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BA" w:rsidRPr="005321EC" w:rsidRDefault="00B614BA" w:rsidP="005321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5321EC">
        <w:rPr>
          <w:rFonts w:ascii="方正小标宋简体" w:eastAsia="方正小标宋简体" w:hint="eastAsia"/>
          <w:bCs/>
          <w:color w:val="000000"/>
          <w:sz w:val="44"/>
          <w:szCs w:val="44"/>
        </w:rPr>
        <w:t>低压开关柜</w:t>
      </w:r>
      <w:r w:rsidRPr="005321EC">
        <w:rPr>
          <w:rFonts w:ascii="方正小标宋简体" w:eastAsia="方正小标宋简体" w:hint="eastAsia"/>
          <w:sz w:val="44"/>
          <w:szCs w:val="44"/>
        </w:rPr>
        <w:t>技术规范书</w:t>
      </w:r>
    </w:p>
    <w:p w:rsidR="00B614BA" w:rsidRDefault="00B614BA" w:rsidP="005321EC">
      <w:pPr>
        <w:tabs>
          <w:tab w:val="left" w:pos="630"/>
        </w:tabs>
        <w:spacing w:line="600" w:lineRule="exact"/>
        <w:jc w:val="center"/>
        <w:rPr>
          <w:rFonts w:ascii="宋体" w:hAnsi="宋体"/>
          <w:b/>
          <w:bCs/>
          <w:szCs w:val="21"/>
        </w:rPr>
      </w:pP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一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、工程概况：</w:t>
      </w:r>
    </w:p>
    <w:p w:rsidR="00794246" w:rsidRPr="00794246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/>
          <w:bCs/>
          <w:sz w:val="34"/>
          <w:szCs w:val="34"/>
        </w:rPr>
      </w:pPr>
      <w:r w:rsidRPr="00794246">
        <w:rPr>
          <w:rFonts w:ascii="楷体_GB2312" w:eastAsia="楷体_GB2312" w:hAnsi="宋体" w:cs="宋体" w:hint="eastAsia"/>
          <w:bCs/>
          <w:sz w:val="34"/>
          <w:szCs w:val="34"/>
        </w:rPr>
        <w:t>1.</w:t>
      </w:r>
      <w:r w:rsidR="00B614BA" w:rsidRPr="00794246">
        <w:rPr>
          <w:rFonts w:ascii="楷体_GB2312" w:eastAsia="楷体_GB2312" w:hAnsi="宋体" w:cs="宋体" w:hint="eastAsia"/>
          <w:sz w:val="34"/>
          <w:szCs w:val="34"/>
        </w:rPr>
        <w:t>项目名称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sz w:val="34"/>
          <w:szCs w:val="34"/>
        </w:rPr>
      </w:pPr>
      <w:r w:rsidRPr="005321EC">
        <w:rPr>
          <w:rFonts w:ascii="仿宋_GB2312" w:eastAsia="仿宋_GB2312" w:hAnsi="宋体" w:cs="宋体" w:hint="eastAsia"/>
          <w:sz w:val="34"/>
          <w:szCs w:val="34"/>
        </w:rPr>
        <w:t>江苏索普</w:t>
      </w:r>
      <w:r w:rsidR="00B35E91" w:rsidRPr="005321EC">
        <w:rPr>
          <w:rFonts w:ascii="仿宋_GB2312" w:eastAsia="仿宋_GB2312" w:hAnsi="宋体" w:cs="宋体" w:hint="eastAsia"/>
          <w:sz w:val="34"/>
          <w:szCs w:val="34"/>
        </w:rPr>
        <w:t>化工股份</w:t>
      </w:r>
      <w:r w:rsidRPr="005321EC">
        <w:rPr>
          <w:rFonts w:ascii="仿宋_GB2312" w:eastAsia="仿宋_GB2312" w:hAnsi="宋体" w:cs="宋体" w:hint="eastAsia"/>
          <w:sz w:val="34"/>
          <w:szCs w:val="34"/>
        </w:rPr>
        <w:t>有限公司</w:t>
      </w:r>
      <w:r w:rsidR="002E549B">
        <w:rPr>
          <w:rFonts w:ascii="仿宋_GB2312" w:eastAsia="仿宋_GB2312" w:hAnsi="宋体" w:cs="宋体" w:hint="eastAsia"/>
          <w:sz w:val="34"/>
          <w:szCs w:val="34"/>
        </w:rPr>
        <w:t>集团</w:t>
      </w:r>
      <w:proofErr w:type="gramStart"/>
      <w:r w:rsidR="00372B94" w:rsidRPr="005321EC">
        <w:rPr>
          <w:rFonts w:ascii="仿宋_GB2312" w:eastAsia="仿宋_GB2312" w:hAnsi="宋体" w:cs="宋体" w:hint="eastAsia"/>
          <w:sz w:val="34"/>
          <w:szCs w:val="34"/>
        </w:rPr>
        <w:t>电房</w:t>
      </w:r>
      <w:r w:rsidRPr="005321EC">
        <w:rPr>
          <w:rFonts w:ascii="仿宋_GB2312" w:eastAsia="仿宋_GB2312" w:hAnsi="宋体" w:cs="宋体" w:hint="eastAsia"/>
          <w:sz w:val="34"/>
          <w:szCs w:val="34"/>
        </w:rPr>
        <w:t>低</w:t>
      </w:r>
      <w:r w:rsidRPr="005321EC">
        <w:rPr>
          <w:rFonts w:ascii="仿宋_GB2312" w:eastAsia="仿宋_GB2312" w:hAnsi="宋体" w:cs="宋体" w:hint="eastAsia"/>
          <w:color w:val="000000"/>
          <w:sz w:val="34"/>
          <w:szCs w:val="34"/>
        </w:rPr>
        <w:t>压</w:t>
      </w:r>
      <w:proofErr w:type="gramEnd"/>
      <w:r w:rsidRPr="005321EC">
        <w:rPr>
          <w:rFonts w:ascii="仿宋_GB2312" w:eastAsia="仿宋_GB2312" w:hAnsi="宋体" w:cs="宋体" w:hint="eastAsia"/>
          <w:color w:val="000000"/>
          <w:sz w:val="34"/>
          <w:szCs w:val="34"/>
        </w:rPr>
        <w:t>开关柜</w:t>
      </w:r>
    </w:p>
    <w:p w:rsidR="00794246" w:rsidRPr="00794246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2.</w:t>
      </w:r>
      <w:r w:rsidR="00B614BA" w:rsidRPr="00794246">
        <w:rPr>
          <w:rFonts w:ascii="楷体_GB2312" w:eastAsia="楷体_GB2312" w:hAnsi="宋体" w:cs="宋体" w:hint="eastAsia"/>
          <w:bCs/>
          <w:sz w:val="34"/>
          <w:szCs w:val="34"/>
        </w:rPr>
        <w:t>安装地点</w:t>
      </w:r>
    </w:p>
    <w:p w:rsidR="00B614BA" w:rsidRPr="005321EC" w:rsidRDefault="002E549B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>
        <w:rPr>
          <w:rFonts w:ascii="仿宋_GB2312" w:eastAsia="仿宋_GB2312" w:hAnsi="宋体" w:cs="宋体" w:hint="eastAsia"/>
          <w:bCs/>
          <w:sz w:val="34"/>
          <w:szCs w:val="34"/>
        </w:rPr>
        <w:t>集团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电房</w:t>
      </w:r>
      <w:proofErr w:type="gramEnd"/>
      <w:r w:rsidR="00D858AE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794246" w:rsidRPr="00794246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3.</w:t>
      </w:r>
      <w:r w:rsidR="00B614BA" w:rsidRPr="00794246">
        <w:rPr>
          <w:rFonts w:ascii="楷体_GB2312" w:eastAsia="楷体_GB2312" w:hAnsi="宋体" w:cs="宋体" w:hint="eastAsia"/>
          <w:bCs/>
          <w:sz w:val="34"/>
          <w:szCs w:val="34"/>
        </w:rPr>
        <w:t>型号数量</w:t>
      </w:r>
    </w:p>
    <w:p w:rsidR="00B614BA" w:rsidRPr="005321EC" w:rsidRDefault="006F2A15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母联柜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1台</w:t>
      </w:r>
      <w:r w:rsidR="00EE1A1B" w:rsidRPr="005321EC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r w:rsidR="002E549B">
        <w:rPr>
          <w:rFonts w:ascii="仿宋_GB2312" w:eastAsia="仿宋_GB2312" w:hAnsi="宋体" w:cs="宋体" w:hint="eastAsia"/>
          <w:bCs/>
          <w:sz w:val="34"/>
          <w:szCs w:val="34"/>
        </w:rPr>
        <w:t>及母线桥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（见装置变电所“电气图纸”）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.1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开关柜</w:t>
      </w:r>
      <w:r w:rsidR="002E549B">
        <w:rPr>
          <w:rFonts w:ascii="仿宋_GB2312" w:eastAsia="仿宋_GB2312" w:hAnsi="宋体" w:cs="宋体" w:hint="eastAsia"/>
          <w:bCs/>
          <w:sz w:val="34"/>
          <w:szCs w:val="34"/>
        </w:rPr>
        <w:t>1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台。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.2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图纸目录：（见图纸）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.3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厂家</w:t>
      </w:r>
      <w:proofErr w:type="gramStart"/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提供拼柜服务</w:t>
      </w:r>
      <w:proofErr w:type="gramEnd"/>
      <w:r w:rsidR="000B44D0" w:rsidRPr="005321EC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r w:rsidR="00154E04" w:rsidRPr="005321EC">
        <w:rPr>
          <w:rFonts w:ascii="仿宋_GB2312" w:eastAsia="仿宋_GB2312" w:hAnsi="宋体" w:cs="宋体" w:hint="eastAsia"/>
          <w:bCs/>
          <w:sz w:val="34"/>
          <w:szCs w:val="34"/>
        </w:rPr>
        <w:t>母联</w:t>
      </w:r>
      <w:r w:rsidR="002E549B">
        <w:rPr>
          <w:rFonts w:ascii="仿宋_GB2312" w:eastAsia="仿宋_GB2312" w:hAnsi="宋体" w:cs="宋体" w:hint="eastAsia"/>
          <w:bCs/>
          <w:sz w:val="34"/>
          <w:szCs w:val="34"/>
        </w:rPr>
        <w:t>到Ⅰ段、Ⅱ段</w:t>
      </w:r>
      <w:r w:rsidR="0036406B" w:rsidRPr="005321EC">
        <w:rPr>
          <w:rFonts w:ascii="仿宋_GB2312" w:eastAsia="仿宋_GB2312" w:hAnsi="宋体" w:cs="宋体" w:hint="eastAsia"/>
          <w:bCs/>
          <w:sz w:val="34"/>
          <w:szCs w:val="34"/>
        </w:rPr>
        <w:t>的连接排及</w:t>
      </w:r>
      <w:r w:rsidR="00154E04" w:rsidRPr="005321EC">
        <w:rPr>
          <w:rFonts w:ascii="仿宋_GB2312" w:eastAsia="仿宋_GB2312" w:hAnsi="宋体" w:cs="宋体" w:hint="eastAsia"/>
          <w:bCs/>
          <w:sz w:val="34"/>
          <w:szCs w:val="34"/>
        </w:rPr>
        <w:t>做封闭母线槽材料及安装</w:t>
      </w:r>
      <w:r w:rsidR="000B44D0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（包括附件）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.4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电柜颜色</w:t>
      </w:r>
      <w:r w:rsidR="00B35E91" w:rsidRPr="005321EC">
        <w:rPr>
          <w:rFonts w:ascii="仿宋_GB2312" w:eastAsia="仿宋_GB2312" w:hAnsi="宋体" w:cs="宋体" w:hint="eastAsia"/>
          <w:bCs/>
          <w:sz w:val="34"/>
          <w:szCs w:val="34"/>
        </w:rPr>
        <w:t>喷塑RAL7035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394FC1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.5</w:t>
      </w:r>
      <w:r w:rsidR="00C20C7C" w:rsidRPr="005321EC">
        <w:rPr>
          <w:rFonts w:ascii="仿宋_GB2312" w:eastAsia="仿宋_GB2312" w:hAnsi="宋体" w:cs="宋体" w:hint="eastAsia"/>
          <w:bCs/>
          <w:sz w:val="34"/>
          <w:szCs w:val="34"/>
        </w:rPr>
        <w:t>回路需要电量，开关、接触器状态的采集上</w:t>
      </w:r>
      <w:r w:rsidR="009939E0" w:rsidRPr="005321EC">
        <w:rPr>
          <w:rFonts w:ascii="仿宋_GB2312" w:eastAsia="仿宋_GB2312" w:hAnsi="宋体" w:cs="宋体" w:hint="eastAsia"/>
          <w:bCs/>
          <w:sz w:val="34"/>
          <w:szCs w:val="34"/>
        </w:rPr>
        <w:t>传到</w:t>
      </w:r>
      <w:r w:rsidR="00C20C7C" w:rsidRPr="005321EC">
        <w:rPr>
          <w:rFonts w:ascii="仿宋_GB2312" w:eastAsia="仿宋_GB2312" w:hAnsi="宋体" w:cs="宋体" w:hint="eastAsia"/>
          <w:bCs/>
          <w:sz w:val="34"/>
          <w:szCs w:val="34"/>
        </w:rPr>
        <w:t>多功能表。</w:t>
      </w:r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多功能</w:t>
      </w:r>
      <w:proofErr w:type="gramStart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表具备</w:t>
      </w:r>
      <w:proofErr w:type="gramEnd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电量采集（精度不低于0.5级）、2路开关量输入2路开关量输出功能，具备通讯功能。厂家选用</w:t>
      </w:r>
      <w:r w:rsidR="0054505C" w:rsidRPr="005321EC">
        <w:rPr>
          <w:rFonts w:ascii="仿宋_GB2312" w:eastAsia="仿宋_GB2312" w:hAnsi="宋体" w:cs="宋体" w:hint="eastAsia"/>
          <w:bCs/>
          <w:sz w:val="34"/>
          <w:szCs w:val="34"/>
        </w:rPr>
        <w:t>：</w:t>
      </w:r>
      <w:proofErr w:type="gramStart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r w:rsidR="000107C8" w:rsidRPr="005321EC">
        <w:rPr>
          <w:rFonts w:ascii="仿宋_GB2312" w:eastAsia="仿宋_GB2312" w:hAnsi="宋体" w:cs="宋体" w:hint="eastAsia"/>
          <w:bCs/>
          <w:sz w:val="34"/>
          <w:szCs w:val="34"/>
        </w:rPr>
        <w:t>或上海孚冶</w:t>
      </w:r>
      <w:proofErr w:type="gramEnd"/>
      <w:r w:rsidR="000107C8" w:rsidRPr="005321EC">
        <w:rPr>
          <w:rFonts w:ascii="仿宋_GB2312" w:eastAsia="仿宋_GB2312" w:hAnsi="宋体" w:cs="宋体" w:hint="eastAsia"/>
          <w:bCs/>
          <w:sz w:val="34"/>
          <w:szCs w:val="34"/>
        </w:rPr>
        <w:t>科技。</w:t>
      </w:r>
      <w:proofErr w:type="gramStart"/>
      <w:r w:rsidR="000107C8" w:rsidRPr="005321EC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面板</w:t>
      </w:r>
      <w:proofErr w:type="gramEnd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安装型号GC400EY,导轨安装型号GC320ED。</w:t>
      </w:r>
      <w:r w:rsidR="00636236" w:rsidRPr="005321EC">
        <w:rPr>
          <w:rFonts w:ascii="仿宋_GB2312" w:eastAsia="仿宋_GB2312" w:hAnsi="宋体" w:cs="宋体" w:hint="eastAsia"/>
          <w:bCs/>
          <w:sz w:val="34"/>
          <w:szCs w:val="34"/>
        </w:rPr>
        <w:t>上海</w:t>
      </w:r>
      <w:proofErr w:type="gramStart"/>
      <w:r w:rsidR="00636236" w:rsidRPr="005321EC">
        <w:rPr>
          <w:rFonts w:ascii="仿宋_GB2312" w:eastAsia="仿宋_GB2312" w:hAnsi="宋体" w:cs="宋体" w:hint="eastAsia"/>
          <w:bCs/>
          <w:sz w:val="34"/>
          <w:szCs w:val="34"/>
        </w:rPr>
        <w:t>孚冶科技</w:t>
      </w:r>
      <w:proofErr w:type="gramEnd"/>
      <w:r w:rsidR="00636236" w:rsidRPr="005321EC">
        <w:rPr>
          <w:rFonts w:ascii="仿宋_GB2312" w:eastAsia="仿宋_GB2312" w:hAnsi="宋体" w:cs="宋体" w:hint="eastAsia"/>
          <w:bCs/>
          <w:sz w:val="34"/>
          <w:szCs w:val="34"/>
        </w:rPr>
        <w:t>面板安装型号SGF2110-1，</w:t>
      </w:r>
      <w:r w:rsidR="000E55F8" w:rsidRPr="005321EC">
        <w:rPr>
          <w:rFonts w:ascii="仿宋_GB2312" w:eastAsia="仿宋_GB2312" w:hAnsi="宋体" w:cs="宋体" w:hint="eastAsia"/>
          <w:bCs/>
          <w:sz w:val="34"/>
          <w:szCs w:val="34"/>
        </w:rPr>
        <w:t>导轨安装型号SGF2110-2。</w:t>
      </w:r>
    </w:p>
    <w:p w:rsidR="007C4072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.6</w:t>
      </w:r>
      <w:r w:rsidR="002A164F">
        <w:rPr>
          <w:rFonts w:ascii="仿宋_GB2312" w:eastAsia="仿宋_GB2312" w:hAnsi="宋体" w:cs="宋体" w:hint="eastAsia"/>
          <w:bCs/>
          <w:sz w:val="34"/>
          <w:szCs w:val="34"/>
        </w:rPr>
        <w:t>框架</w:t>
      </w:r>
      <w:r w:rsidR="00050E47" w:rsidRPr="005321EC">
        <w:rPr>
          <w:rFonts w:ascii="仿宋_GB2312" w:eastAsia="仿宋_GB2312" w:hAnsi="宋体" w:cs="宋体" w:hint="eastAsia"/>
          <w:bCs/>
          <w:sz w:val="34"/>
          <w:szCs w:val="34"/>
        </w:rPr>
        <w:t>断路器</w:t>
      </w:r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选用</w:t>
      </w:r>
      <w:r w:rsidR="00D858AE" w:rsidRPr="005321EC">
        <w:rPr>
          <w:rFonts w:ascii="仿宋_GB2312" w:eastAsia="仿宋_GB2312" w:hAnsi="宋体" w:cs="宋体" w:hint="eastAsia"/>
          <w:bCs/>
          <w:sz w:val="34"/>
          <w:szCs w:val="34"/>
        </w:rPr>
        <w:t>ABB或施耐德</w:t>
      </w:r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，需带辅助触点，状态</w:t>
      </w:r>
      <w:proofErr w:type="gramStart"/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需接到</w:t>
      </w:r>
      <w:proofErr w:type="gramEnd"/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多功能表上。多功能表出线</w:t>
      </w:r>
      <w:r w:rsidR="009C7E5C" w:rsidRPr="005321EC">
        <w:rPr>
          <w:rFonts w:ascii="仿宋_GB2312" w:eastAsia="仿宋_GB2312" w:hAnsi="宋体" w:cs="宋体" w:hint="eastAsia"/>
          <w:bCs/>
          <w:sz w:val="34"/>
          <w:szCs w:val="34"/>
        </w:rPr>
        <w:t>（通讯线）</w:t>
      </w:r>
      <w:proofErr w:type="gramStart"/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需引到</w:t>
      </w:r>
      <w:proofErr w:type="gramEnd"/>
      <w:r w:rsidR="001E550B" w:rsidRPr="005321EC">
        <w:rPr>
          <w:rFonts w:ascii="仿宋_GB2312" w:eastAsia="仿宋_GB2312" w:hAnsi="宋体" w:cs="宋体" w:hint="eastAsia"/>
          <w:bCs/>
          <w:sz w:val="34"/>
          <w:szCs w:val="34"/>
        </w:rPr>
        <w:t>柜后</w:t>
      </w:r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端子上。</w:t>
      </w:r>
    </w:p>
    <w:p w:rsidR="002A164F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r w:rsidR="001E6EDD">
        <w:rPr>
          <w:rFonts w:ascii="仿宋_GB2312" w:eastAsia="仿宋_GB2312" w:hAnsi="宋体" w:cs="宋体" w:hint="eastAsia"/>
          <w:bCs/>
          <w:sz w:val="34"/>
          <w:szCs w:val="34"/>
        </w:rPr>
        <w:t>7</w:t>
      </w:r>
      <w:proofErr w:type="gramStart"/>
      <w:r w:rsidR="002A164F">
        <w:rPr>
          <w:rFonts w:ascii="仿宋_GB2312" w:eastAsia="仿宋_GB2312" w:hAnsi="宋体" w:cs="宋体" w:hint="eastAsia"/>
          <w:bCs/>
          <w:sz w:val="34"/>
          <w:szCs w:val="34"/>
        </w:rPr>
        <w:t>快切</w:t>
      </w:r>
      <w:r w:rsidR="003963C4" w:rsidRPr="005321EC">
        <w:rPr>
          <w:rFonts w:ascii="仿宋_GB2312" w:eastAsia="仿宋_GB2312" w:hAnsi="宋体" w:cs="宋体" w:hint="eastAsia"/>
          <w:bCs/>
          <w:sz w:val="34"/>
          <w:szCs w:val="34"/>
        </w:rPr>
        <w:t>装置</w:t>
      </w:r>
      <w:proofErr w:type="gramEnd"/>
      <w:r w:rsidR="002A164F">
        <w:rPr>
          <w:rFonts w:ascii="仿宋_GB2312" w:eastAsia="仿宋_GB2312" w:hAnsi="宋体" w:cs="宋体" w:hint="eastAsia"/>
          <w:bCs/>
          <w:sz w:val="34"/>
          <w:szCs w:val="34"/>
        </w:rPr>
        <w:t>选用ABB或施耐德。</w:t>
      </w:r>
      <w:r w:rsidR="00947761">
        <w:rPr>
          <w:rFonts w:ascii="仿宋_GB2312" w:eastAsia="仿宋_GB2312" w:hAnsi="宋体" w:cs="宋体" w:hint="eastAsia"/>
          <w:bCs/>
          <w:sz w:val="34"/>
          <w:szCs w:val="34"/>
        </w:rPr>
        <w:t>快切装置到3台开关的控制线需厂家提供及施工。</w:t>
      </w:r>
    </w:p>
    <w:p w:rsidR="00CD25EF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r w:rsidR="001E6EDD">
        <w:rPr>
          <w:rFonts w:ascii="仿宋_GB2312" w:eastAsia="仿宋_GB2312" w:hAnsi="宋体" w:cs="宋体" w:hint="eastAsia"/>
          <w:bCs/>
          <w:sz w:val="34"/>
          <w:szCs w:val="34"/>
        </w:rPr>
        <w:t>8</w:t>
      </w:r>
      <w:r w:rsidR="00AF2DF8" w:rsidRPr="005321EC">
        <w:rPr>
          <w:rFonts w:ascii="仿宋_GB2312" w:eastAsia="仿宋_GB2312" w:hAnsi="宋体" w:cs="宋体" w:hint="eastAsia"/>
          <w:bCs/>
          <w:sz w:val="34"/>
          <w:szCs w:val="34"/>
        </w:rPr>
        <w:t>需为联络</w:t>
      </w:r>
      <w:proofErr w:type="gramStart"/>
      <w:r w:rsidR="00AF2DF8" w:rsidRPr="005321EC">
        <w:rPr>
          <w:rFonts w:ascii="仿宋_GB2312" w:eastAsia="仿宋_GB2312" w:hAnsi="宋体" w:cs="宋体" w:hint="eastAsia"/>
          <w:bCs/>
          <w:sz w:val="34"/>
          <w:szCs w:val="34"/>
        </w:rPr>
        <w:t>开关快切装置</w:t>
      </w:r>
      <w:proofErr w:type="gramEnd"/>
      <w:r w:rsidR="00AF2DF8" w:rsidRPr="005321EC">
        <w:rPr>
          <w:rFonts w:ascii="仿宋_GB2312" w:eastAsia="仿宋_GB2312" w:hAnsi="宋体" w:cs="宋体" w:hint="eastAsia"/>
          <w:bCs/>
          <w:sz w:val="34"/>
          <w:szCs w:val="34"/>
        </w:rPr>
        <w:t>配UPS（2KVA）。</w:t>
      </w:r>
    </w:p>
    <w:p w:rsidR="00912910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bookmarkStart w:id="0" w:name="_GoBack"/>
      <w:bookmarkEnd w:id="0"/>
      <w:r w:rsidR="001E6EDD">
        <w:rPr>
          <w:rFonts w:ascii="仿宋_GB2312" w:eastAsia="仿宋_GB2312" w:hAnsi="宋体" w:cs="宋体" w:hint="eastAsia"/>
          <w:bCs/>
          <w:sz w:val="34"/>
          <w:szCs w:val="34"/>
        </w:rPr>
        <w:t>9</w:t>
      </w:r>
      <w:r w:rsidR="00912910" w:rsidRPr="005321EC">
        <w:rPr>
          <w:rFonts w:ascii="仿宋_GB2312" w:eastAsia="仿宋_GB2312" w:hAnsi="宋体" w:cs="宋体" w:hint="eastAsia"/>
          <w:bCs/>
          <w:sz w:val="34"/>
          <w:szCs w:val="34"/>
        </w:rPr>
        <w:t>按图纸要求配置选用元器件。</w:t>
      </w:r>
    </w:p>
    <w:p w:rsidR="002A164F" w:rsidRDefault="002A164F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3.1</w:t>
      </w:r>
      <w:r w:rsidR="001E6EDD">
        <w:rPr>
          <w:rFonts w:ascii="仿宋_GB2312" w:eastAsia="仿宋_GB2312" w:hAnsi="宋体" w:cs="宋体" w:hint="eastAsia"/>
          <w:bCs/>
          <w:sz w:val="34"/>
          <w:szCs w:val="34"/>
        </w:rPr>
        <w:t>0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母联</w:t>
      </w:r>
      <w:r>
        <w:rPr>
          <w:rFonts w:ascii="仿宋_GB2312" w:eastAsia="仿宋_GB2312" w:hAnsi="宋体" w:cs="宋体" w:hint="eastAsia"/>
          <w:bCs/>
          <w:sz w:val="34"/>
          <w:szCs w:val="34"/>
        </w:rPr>
        <w:t>柜到Ⅰ段、Ⅱ段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的连接排</w:t>
      </w:r>
      <w:r w:rsidR="001E6EDD">
        <w:rPr>
          <w:rFonts w:ascii="仿宋_GB2312" w:eastAsia="仿宋_GB2312" w:hAnsi="宋体" w:cs="宋体" w:hint="eastAsia"/>
          <w:bCs/>
          <w:sz w:val="34"/>
          <w:szCs w:val="34"/>
        </w:rPr>
        <w:t>数量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及做封闭母线槽材料</w:t>
      </w:r>
      <w:r>
        <w:rPr>
          <w:rFonts w:ascii="仿宋_GB2312" w:eastAsia="仿宋_GB2312" w:hAnsi="宋体" w:cs="宋体" w:hint="eastAsia"/>
          <w:bCs/>
          <w:sz w:val="34"/>
          <w:szCs w:val="34"/>
        </w:rPr>
        <w:t>需投标厂家到现场测量后进行投标报价。</w:t>
      </w:r>
    </w:p>
    <w:p w:rsidR="002A164F" w:rsidRPr="00947761" w:rsidRDefault="002A164F" w:rsidP="00947761">
      <w:pPr>
        <w:spacing w:line="360" w:lineRule="auto"/>
        <w:ind w:firstLineChars="200" w:firstLine="683"/>
        <w:rPr>
          <w:rFonts w:ascii="仿宋_GB2312" w:eastAsia="仿宋_GB2312" w:hAnsi="宋体" w:cs="宋体"/>
          <w:b/>
          <w:bCs/>
          <w:sz w:val="34"/>
          <w:szCs w:val="34"/>
        </w:rPr>
      </w:pPr>
      <w:r w:rsidRPr="00947761">
        <w:rPr>
          <w:rFonts w:ascii="仿宋_GB2312" w:eastAsia="仿宋_GB2312" w:hAnsi="宋体" w:cs="宋体" w:hint="eastAsia"/>
          <w:b/>
          <w:bCs/>
          <w:sz w:val="34"/>
          <w:szCs w:val="34"/>
        </w:rPr>
        <w:t>注：此招标为技改项目，投标方须到场踏勘或者充分沟通现场情况，如未进行上述交流，视为不满足要求。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二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、基本要求：</w:t>
      </w:r>
    </w:p>
    <w:p w:rsidR="00B614BA" w:rsidRPr="005321EC" w:rsidRDefault="005321EC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/>
          <w:bCs/>
          <w:sz w:val="34"/>
          <w:szCs w:val="34"/>
        </w:rPr>
        <w:t>1.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生产厂应具备生产高级型低压成套开关柜的资格。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2.开关柜需通过型式试验（附型式试验报告），并通过3C认证证书。</w:t>
      </w:r>
    </w:p>
    <w:p w:rsidR="00B614BA" w:rsidRPr="005321EC" w:rsidRDefault="005321EC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/>
          <w:bCs/>
          <w:sz w:val="34"/>
          <w:szCs w:val="34"/>
        </w:rPr>
        <w:t>3.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开关柜的生产厂家必须是通过ISO9001质量体系认证、ISO14001环境管理体系证书、职业健康安全管理体系认证的生产厂家。</w:t>
      </w:r>
    </w:p>
    <w:p w:rsidR="00B614BA" w:rsidRPr="005321EC" w:rsidRDefault="005321EC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/>
          <w:bCs/>
          <w:sz w:val="34"/>
          <w:szCs w:val="34"/>
        </w:rPr>
        <w:t>4.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近三年内具有在重点工程中应用业绩，同时提供相应的证明文件。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三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、供货要求：</w:t>
      </w:r>
    </w:p>
    <w:p w:rsidR="005321EC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1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="005321EC" w:rsidRPr="005321EC">
        <w:rPr>
          <w:rFonts w:ascii="楷体_GB2312" w:eastAsia="楷体_GB2312" w:hAnsi="宋体" w:cs="宋体" w:hint="eastAsia"/>
          <w:bCs/>
          <w:sz w:val="34"/>
          <w:szCs w:val="34"/>
        </w:rPr>
        <w:t>用途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用于0.4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K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V三相五线制50HZ交流单母线系统。</w:t>
      </w:r>
    </w:p>
    <w:p w:rsidR="005321EC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2</w:t>
      </w:r>
      <w:r>
        <w:rPr>
          <w:rFonts w:ascii="楷体_GB2312" w:eastAsia="楷体_GB2312" w:hAnsi="宋体" w:cs="宋体" w:hint="eastAsia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开关柜主要类型</w:t>
      </w:r>
    </w:p>
    <w:p w:rsidR="00B614BA" w:rsidRPr="005321EC" w:rsidRDefault="002E549B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>
        <w:rPr>
          <w:rFonts w:ascii="仿宋_GB2312" w:eastAsia="仿宋_GB2312" w:hAnsi="宋体" w:cs="宋体"/>
          <w:bCs/>
          <w:sz w:val="34"/>
          <w:szCs w:val="34"/>
        </w:rPr>
        <w:t>母联柜</w:t>
      </w:r>
      <w:proofErr w:type="gramEnd"/>
    </w:p>
    <w:p w:rsidR="005321EC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 w:hint="eastAsia"/>
          <w:bCs/>
          <w:sz w:val="34"/>
          <w:szCs w:val="34"/>
        </w:rPr>
        <w:t>3.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要求</w:t>
      </w:r>
    </w:p>
    <w:p w:rsidR="00B614BA" w:rsidRPr="005321EC" w:rsidRDefault="001E550B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供方应按买方提供的“电气图纸”要求加工制作。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四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、技术条件：</w:t>
      </w:r>
    </w:p>
    <w:p w:rsidR="00B614BA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1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开关柜技术标准：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GB7251－87《低压成套开关设备》；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ZBK36001－89《低压抽出式成套开关设备》；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IEC439；VDEO6600-5、BS5486-1、VTE63-410；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其它国家的权威性标准；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凡上述标准未提及的还应按有关国标和IEC标准执行。</w:t>
      </w:r>
    </w:p>
    <w:p w:rsidR="00B614BA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2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使用环境条件：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安装位置：户内开关室。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环境温度：－10～＋40℃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海拔高度：1000米及以下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地震条件：水平分量0.2g</w:t>
      </w:r>
      <w:r w:rsidR="005321EC" w:rsidRPr="005321EC">
        <w:rPr>
          <w:rFonts w:ascii="仿宋_GB2312" w:eastAsia="仿宋_GB2312" w:hAnsi="宋体" w:cs="宋体" w:hint="eastAsia"/>
          <w:bCs/>
          <w:sz w:val="34"/>
          <w:szCs w:val="34"/>
        </w:rPr>
        <w:t>、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垂直分量0.1g</w:t>
      </w:r>
    </w:p>
    <w:p w:rsidR="00B614BA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3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电气要求：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3.1低压开关柜制造应做到保障人身安全，供电可靠，技术先进和维护方便。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3.2低压开关柜外壳的防护等级不应低于IP4X，柜架和外壳有足够的强度和刚度，能承受所安装元件短路时所产生的动、热稳定，同时不因成套设备的吊装、运输等情况影响设备的性能；柜架、柜体、抽屉底板采用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敷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铝锌板，柜架且配有E=25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的安装孔；框架钢板厚度不小于2.5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，门板不小于2.0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，以铆钉、专用螺丝组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合成坚固的结构；柜体底板设有供电缆进出柜体的可拆卸口，并带有塔型阻燃橡皮圈。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</w:t>
      </w:r>
      <w:r w:rsidR="00743889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柜内所使用的设备及元器件，均应符合现行国际、国家或部颁技术标准，并有合格证件，设备应有铭牌。柜内所使用的设备及元器件应选用电气接线图中指定厂家和品牌；一次、二次铜质多股铰线全部采用阻燃型导线；柜体内铜母线均采用镀锡处理，并在搭接部位压花，以保证接触面；柜内提供适当数量的备用端子，每排端子有不少于15%的备用量；接电流互感器用的端子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排设计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成短接型；当柜内有两个及以上单元时，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端子排按单元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分开排列；指示灯和按钮从正面看绿灯在左，红灯在右。</w:t>
      </w:r>
    </w:p>
    <w:p w:rsidR="005321EC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 w:hint="eastAsia"/>
          <w:bCs/>
          <w:sz w:val="34"/>
          <w:szCs w:val="34"/>
        </w:rPr>
        <w:t>4.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柜体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在外涂前应先进行除油、除锈和磷化处理，钢板的内外表面应至少喷一层防腐底漆，表面喷涂厚度不小于50μm，表面喷涂的颜色RAL7035。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5.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防误功能：</w:t>
      </w:r>
    </w:p>
    <w:p w:rsidR="00B614BA" w:rsidRPr="005321EC" w:rsidRDefault="00743889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开关柜防</w:t>
      </w:r>
      <w:proofErr w:type="gramStart"/>
      <w:r>
        <w:rPr>
          <w:rFonts w:ascii="仿宋_GB2312" w:eastAsia="仿宋_GB2312" w:hAnsi="宋体" w:cs="宋体" w:hint="eastAsia"/>
          <w:bCs/>
          <w:sz w:val="34"/>
          <w:szCs w:val="34"/>
        </w:rPr>
        <w:t>误措施</w:t>
      </w:r>
      <w:proofErr w:type="gramEnd"/>
      <w:r>
        <w:rPr>
          <w:rFonts w:ascii="仿宋_GB2312" w:eastAsia="仿宋_GB2312" w:hAnsi="宋体" w:cs="宋体" w:hint="eastAsia"/>
          <w:bCs/>
          <w:sz w:val="34"/>
          <w:szCs w:val="34"/>
        </w:rPr>
        <w:t>应有可靠的机械</w:t>
      </w:r>
      <w:proofErr w:type="gramStart"/>
      <w:r>
        <w:rPr>
          <w:rFonts w:ascii="仿宋_GB2312" w:eastAsia="仿宋_GB2312" w:hAnsi="宋体" w:cs="宋体" w:hint="eastAsia"/>
          <w:bCs/>
          <w:sz w:val="34"/>
          <w:szCs w:val="34"/>
        </w:rPr>
        <w:t>联锁</w:t>
      </w:r>
      <w:proofErr w:type="gramEnd"/>
      <w:r>
        <w:rPr>
          <w:rFonts w:ascii="仿宋_GB2312" w:eastAsia="仿宋_GB2312" w:hAnsi="宋体" w:cs="宋体" w:hint="eastAsia"/>
          <w:bCs/>
          <w:sz w:val="34"/>
          <w:szCs w:val="34"/>
        </w:rPr>
        <w:t>和电气联锁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五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、试验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供方应按下列规定对0.4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K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V成套装置开关柜进行试验和检验：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1.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供方应提供具有下列项目的型式试验报告：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温升极限的验证。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介电性能验证。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短路耐受强度验证。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保护电路有效性验证。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电气间隙和爬电距离验证。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机械操作验证。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防护等级验证。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2.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出厂试验：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产品出厂前应在供方厂内总装并进行出厂试验，供方应向需方提交出厂试验报告，其内容包括以下项目：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检查成套装置设备应包括检查接线，进行通电操作试验。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介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电试验。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防护措施和保护电路的电连续性检查。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3.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现场验收试验：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设备在到达现场后，必须进行至少包括以下项目的现场检验和试验，以保证供方提供的0.4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K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V成套装置开关柜能满足技术规范和实际运行的要求。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开关柜外观检查：检查其设备外壳及设备的安装工艺。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电动操作控制回路接线检查。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各抽屉单元指示灯显示正确，仪表显示正常。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六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、其它</w:t>
      </w:r>
    </w:p>
    <w:p w:rsidR="00901C88" w:rsidRPr="005321EC" w:rsidRDefault="00901C88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1.制造厂提供开关柜二次原理图、安装图及相关图纸和柜内主要元器件的相关资料（纸质版图纸不少于6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份，装订成册；电子版U盘图纸1份），其它调试所需的备品备件等。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2.开关柜出厂前通知</w:t>
      </w:r>
      <w:r w:rsidR="00663F2A" w:rsidRPr="005321EC">
        <w:rPr>
          <w:rFonts w:ascii="仿宋_GB2312" w:eastAsia="仿宋_GB2312" w:hAnsi="宋体" w:cs="宋体" w:hint="eastAsia"/>
          <w:bCs/>
          <w:sz w:val="34"/>
          <w:szCs w:val="34"/>
        </w:rPr>
        <w:t>买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方派员验收。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3.厂方应免费提供现场安装服务和派员参加现场调试。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4.合同签订生效后</w:t>
      </w:r>
      <w:r w:rsidR="00A13A5A" w:rsidRPr="005321EC">
        <w:rPr>
          <w:rFonts w:ascii="仿宋_GB2312" w:eastAsia="仿宋_GB2312" w:hAnsi="宋体" w:cs="宋体" w:hint="eastAsia"/>
          <w:bCs/>
          <w:sz w:val="34"/>
          <w:szCs w:val="34"/>
        </w:rPr>
        <w:t>30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天内具备交货条件，发货前一周通知买方，得到正式确认后方可发货。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5.未尽事宜，双方协商解决。</w:t>
      </w:r>
    </w:p>
    <w:p w:rsidR="00B614BA" w:rsidRPr="005321EC" w:rsidRDefault="00B614BA" w:rsidP="005321EC">
      <w:pPr>
        <w:spacing w:line="600" w:lineRule="exact"/>
        <w:rPr>
          <w:rFonts w:ascii="仿宋_GB2312" w:eastAsia="仿宋_GB2312" w:hAnsi="宋体" w:cs="宋体"/>
          <w:b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/>
          <w:sz w:val="34"/>
          <w:szCs w:val="34"/>
        </w:rPr>
        <w:t>附“图纸”</w:t>
      </w:r>
    </w:p>
    <w:p w:rsidR="004D3E90" w:rsidRPr="00B614BA" w:rsidRDefault="004D3E90" w:rsidP="005321EC">
      <w:pPr>
        <w:spacing w:line="600" w:lineRule="exact"/>
      </w:pPr>
    </w:p>
    <w:sectPr w:rsidR="004D3E90" w:rsidRPr="00B614BA" w:rsidSect="004D3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A04" w:rsidRPr="00533D99" w:rsidRDefault="001C3A04" w:rsidP="00B614BA">
      <w:pPr>
        <w:rPr>
          <w:szCs w:val="24"/>
        </w:rPr>
      </w:pPr>
      <w:r>
        <w:separator/>
      </w:r>
    </w:p>
  </w:endnote>
  <w:endnote w:type="continuationSeparator" w:id="0">
    <w:p w:rsidR="001C3A04" w:rsidRPr="00533D99" w:rsidRDefault="001C3A04" w:rsidP="00B614BA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A04" w:rsidRPr="00533D99" w:rsidRDefault="001C3A04" w:rsidP="00B614BA">
      <w:pPr>
        <w:rPr>
          <w:szCs w:val="24"/>
        </w:rPr>
      </w:pPr>
      <w:r>
        <w:separator/>
      </w:r>
    </w:p>
  </w:footnote>
  <w:footnote w:type="continuationSeparator" w:id="0">
    <w:p w:rsidR="001C3A04" w:rsidRPr="00533D99" w:rsidRDefault="001C3A04" w:rsidP="00B614BA">
      <w:pPr>
        <w:rPr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23214"/>
    <w:multiLevelType w:val="multilevel"/>
    <w:tmpl w:val="52B23214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4BA"/>
    <w:rsid w:val="000050D9"/>
    <w:rsid w:val="000107C8"/>
    <w:rsid w:val="0001195B"/>
    <w:rsid w:val="000249DD"/>
    <w:rsid w:val="000476EB"/>
    <w:rsid w:val="00050E47"/>
    <w:rsid w:val="00054E8F"/>
    <w:rsid w:val="0005716A"/>
    <w:rsid w:val="000628C0"/>
    <w:rsid w:val="000711E6"/>
    <w:rsid w:val="00077B07"/>
    <w:rsid w:val="0008340B"/>
    <w:rsid w:val="00085ACB"/>
    <w:rsid w:val="0009251E"/>
    <w:rsid w:val="0009506A"/>
    <w:rsid w:val="000A0C66"/>
    <w:rsid w:val="000B44D0"/>
    <w:rsid w:val="000B7E4B"/>
    <w:rsid w:val="000C77AA"/>
    <w:rsid w:val="000D3226"/>
    <w:rsid w:val="000E109E"/>
    <w:rsid w:val="000E55F8"/>
    <w:rsid w:val="000F289F"/>
    <w:rsid w:val="000F3C27"/>
    <w:rsid w:val="001231E9"/>
    <w:rsid w:val="001310C5"/>
    <w:rsid w:val="00154E04"/>
    <w:rsid w:val="00173EB6"/>
    <w:rsid w:val="0018432C"/>
    <w:rsid w:val="00186E80"/>
    <w:rsid w:val="00192D19"/>
    <w:rsid w:val="001B04FA"/>
    <w:rsid w:val="001C0598"/>
    <w:rsid w:val="001C3A04"/>
    <w:rsid w:val="001E550B"/>
    <w:rsid w:val="001E6EDD"/>
    <w:rsid w:val="0020641A"/>
    <w:rsid w:val="002341E9"/>
    <w:rsid w:val="00242AF4"/>
    <w:rsid w:val="002433FE"/>
    <w:rsid w:val="002A164F"/>
    <w:rsid w:val="002B267E"/>
    <w:rsid w:val="002E4B68"/>
    <w:rsid w:val="002E549B"/>
    <w:rsid w:val="00337EFF"/>
    <w:rsid w:val="0036406B"/>
    <w:rsid w:val="00372B94"/>
    <w:rsid w:val="00394FC1"/>
    <w:rsid w:val="00395E72"/>
    <w:rsid w:val="003963C4"/>
    <w:rsid w:val="003C1071"/>
    <w:rsid w:val="003E4BFE"/>
    <w:rsid w:val="003F0BCB"/>
    <w:rsid w:val="00402C8F"/>
    <w:rsid w:val="004141F6"/>
    <w:rsid w:val="0042747E"/>
    <w:rsid w:val="00435B3B"/>
    <w:rsid w:val="00465E1F"/>
    <w:rsid w:val="00472CC7"/>
    <w:rsid w:val="00487982"/>
    <w:rsid w:val="00490C75"/>
    <w:rsid w:val="004A0AB6"/>
    <w:rsid w:val="004D3E90"/>
    <w:rsid w:val="00527E70"/>
    <w:rsid w:val="005321EC"/>
    <w:rsid w:val="0054505C"/>
    <w:rsid w:val="005459E5"/>
    <w:rsid w:val="00563971"/>
    <w:rsid w:val="005654F1"/>
    <w:rsid w:val="005C59F9"/>
    <w:rsid w:val="005C6A11"/>
    <w:rsid w:val="005F5B09"/>
    <w:rsid w:val="006024DC"/>
    <w:rsid w:val="00604FBC"/>
    <w:rsid w:val="00636236"/>
    <w:rsid w:val="006376A8"/>
    <w:rsid w:val="00650D26"/>
    <w:rsid w:val="00663F2A"/>
    <w:rsid w:val="0066437F"/>
    <w:rsid w:val="006671AC"/>
    <w:rsid w:val="00672836"/>
    <w:rsid w:val="006A5BF8"/>
    <w:rsid w:val="006A64CB"/>
    <w:rsid w:val="006B4814"/>
    <w:rsid w:val="006B638F"/>
    <w:rsid w:val="006C5AD5"/>
    <w:rsid w:val="006D43F9"/>
    <w:rsid w:val="006F0519"/>
    <w:rsid w:val="006F2A15"/>
    <w:rsid w:val="006F4570"/>
    <w:rsid w:val="007058C5"/>
    <w:rsid w:val="00706F55"/>
    <w:rsid w:val="007309D6"/>
    <w:rsid w:val="00732D0B"/>
    <w:rsid w:val="00743889"/>
    <w:rsid w:val="00762376"/>
    <w:rsid w:val="0079214D"/>
    <w:rsid w:val="00794246"/>
    <w:rsid w:val="007B326C"/>
    <w:rsid w:val="007C4072"/>
    <w:rsid w:val="007C407D"/>
    <w:rsid w:val="00802DB6"/>
    <w:rsid w:val="00817771"/>
    <w:rsid w:val="00846C3C"/>
    <w:rsid w:val="00863FE7"/>
    <w:rsid w:val="0086498B"/>
    <w:rsid w:val="0089256E"/>
    <w:rsid w:val="008A4B72"/>
    <w:rsid w:val="008B0FF1"/>
    <w:rsid w:val="008E3E29"/>
    <w:rsid w:val="009010B8"/>
    <w:rsid w:val="00901C88"/>
    <w:rsid w:val="00912910"/>
    <w:rsid w:val="00947761"/>
    <w:rsid w:val="00961B0C"/>
    <w:rsid w:val="00965E0D"/>
    <w:rsid w:val="00970DF6"/>
    <w:rsid w:val="009939E0"/>
    <w:rsid w:val="009A262E"/>
    <w:rsid w:val="009C7E5C"/>
    <w:rsid w:val="009D5A7E"/>
    <w:rsid w:val="009F6888"/>
    <w:rsid w:val="00A13A5A"/>
    <w:rsid w:val="00A16698"/>
    <w:rsid w:val="00A52708"/>
    <w:rsid w:val="00AE2A95"/>
    <w:rsid w:val="00AF2DF8"/>
    <w:rsid w:val="00B01B73"/>
    <w:rsid w:val="00B03B85"/>
    <w:rsid w:val="00B044EA"/>
    <w:rsid w:val="00B074BD"/>
    <w:rsid w:val="00B12784"/>
    <w:rsid w:val="00B16622"/>
    <w:rsid w:val="00B26181"/>
    <w:rsid w:val="00B35E91"/>
    <w:rsid w:val="00B419AA"/>
    <w:rsid w:val="00B547CC"/>
    <w:rsid w:val="00B614BA"/>
    <w:rsid w:val="00B72917"/>
    <w:rsid w:val="00B85953"/>
    <w:rsid w:val="00BA3353"/>
    <w:rsid w:val="00BA6FBF"/>
    <w:rsid w:val="00BB16FD"/>
    <w:rsid w:val="00C20C7C"/>
    <w:rsid w:val="00C276ED"/>
    <w:rsid w:val="00C60A1F"/>
    <w:rsid w:val="00C62368"/>
    <w:rsid w:val="00CB3E17"/>
    <w:rsid w:val="00CD25EF"/>
    <w:rsid w:val="00CF0375"/>
    <w:rsid w:val="00CF55A1"/>
    <w:rsid w:val="00D0690F"/>
    <w:rsid w:val="00D12E1B"/>
    <w:rsid w:val="00D45043"/>
    <w:rsid w:val="00D749FB"/>
    <w:rsid w:val="00D83C1D"/>
    <w:rsid w:val="00D85434"/>
    <w:rsid w:val="00D858AE"/>
    <w:rsid w:val="00DC0B77"/>
    <w:rsid w:val="00DC79B9"/>
    <w:rsid w:val="00E10BF8"/>
    <w:rsid w:val="00E22D36"/>
    <w:rsid w:val="00E27CB9"/>
    <w:rsid w:val="00E316B7"/>
    <w:rsid w:val="00E4601B"/>
    <w:rsid w:val="00E71CE1"/>
    <w:rsid w:val="00E81841"/>
    <w:rsid w:val="00EE1A1B"/>
    <w:rsid w:val="00EE2D56"/>
    <w:rsid w:val="00EF1126"/>
    <w:rsid w:val="00EF693F"/>
    <w:rsid w:val="00F2291D"/>
    <w:rsid w:val="00F2744C"/>
    <w:rsid w:val="00F66B62"/>
    <w:rsid w:val="00F6770B"/>
    <w:rsid w:val="00F87AD3"/>
    <w:rsid w:val="00FA64C7"/>
    <w:rsid w:val="00FB1A9D"/>
    <w:rsid w:val="00FB7D18"/>
    <w:rsid w:val="00FC12AC"/>
    <w:rsid w:val="00FF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B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B614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1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1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1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14BA"/>
    <w:rPr>
      <w:sz w:val="18"/>
      <w:szCs w:val="18"/>
    </w:rPr>
  </w:style>
  <w:style w:type="character" w:customStyle="1" w:styleId="1Char">
    <w:name w:val="标题 1 Char"/>
    <w:basedOn w:val="a0"/>
    <w:link w:val="1"/>
    <w:rsid w:val="00B614B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qFormat/>
    <w:rsid w:val="00B614B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5856</TotalTime>
  <Pages>6</Pages>
  <Words>321</Words>
  <Characters>1830</Characters>
  <Application>Microsoft Office Word</Application>
  <DocSecurity>0</DocSecurity>
  <Lines>15</Lines>
  <Paragraphs>4</Paragraphs>
  <ScaleCrop>false</ScaleCrop>
  <Company>sopo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王鑫</cp:lastModifiedBy>
  <cp:revision>433</cp:revision>
  <dcterms:created xsi:type="dcterms:W3CDTF">2021-03-17T02:13:00Z</dcterms:created>
  <dcterms:modified xsi:type="dcterms:W3CDTF">2023-02-14T06:02:00Z</dcterms:modified>
</cp:coreProperties>
</file>