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氯乙酸包装机安装工作量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拆除工作量：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现场</w:t>
      </w:r>
      <w:r>
        <w:rPr>
          <w:rFonts w:hint="eastAsia"/>
          <w:sz w:val="30"/>
          <w:szCs w:val="30"/>
        </w:rPr>
        <w:t>一层现有的包装机位置的旧设备全部拆除，穿过一楼楼顶的下料管保留50cm左右，正压气源主管保留，排气（尘）的主管保留到与地沟边柱子西侧面平齐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断开后需加装法兰安装盲板</w:t>
      </w:r>
      <w:r>
        <w:rPr>
          <w:rFonts w:hint="eastAsia"/>
          <w:sz w:val="30"/>
          <w:szCs w:val="30"/>
          <w:lang w:eastAsia="zh-CN"/>
        </w:rPr>
        <w:t>）。</w:t>
      </w:r>
      <w:r>
        <w:rPr>
          <w:rFonts w:hint="eastAsia"/>
          <w:color w:val="FF0000"/>
          <w:sz w:val="30"/>
          <w:szCs w:val="30"/>
          <w:lang w:eastAsia="zh-CN"/>
        </w:rPr>
        <w:t>（</w:t>
      </w:r>
      <w:r>
        <w:rPr>
          <w:rFonts w:hint="eastAsia"/>
          <w:color w:val="FF0000"/>
          <w:sz w:val="30"/>
          <w:szCs w:val="30"/>
          <w:lang w:val="en-US" w:eastAsia="zh-CN"/>
        </w:rPr>
        <w:t>现有包装机尺寸看附件1图纸，旧包装机需按结构保护性拆除螺栓连接，并运送至指定地点摆放，拆除工作量需在2023年3月20日之前完成</w:t>
      </w:r>
      <w:r>
        <w:rPr>
          <w:rFonts w:hint="eastAsia"/>
          <w:color w:val="FF0000"/>
          <w:sz w:val="30"/>
          <w:szCs w:val="3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安装工作量：</w:t>
      </w:r>
      <w:bookmarkStart w:id="0" w:name="_GoBack"/>
      <w:bookmarkEnd w:id="0"/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外管廊铺设动力电缆（</w:t>
      </w:r>
      <w:r>
        <w:rPr>
          <w:rFonts w:hint="eastAsia"/>
          <w:sz w:val="30"/>
          <w:szCs w:val="30"/>
        </w:rPr>
        <w:t>3*16+2*10五芯线</w:t>
      </w:r>
      <w:r>
        <w:rPr>
          <w:rFonts w:hint="eastAsia"/>
          <w:sz w:val="30"/>
          <w:szCs w:val="30"/>
          <w:lang w:val="en-US" w:eastAsia="zh-CN"/>
        </w:rPr>
        <w:t>）500米。</w:t>
      </w:r>
      <w:r>
        <w:rPr>
          <w:rFonts w:hint="eastAsia"/>
          <w:color w:val="FF0000"/>
          <w:sz w:val="30"/>
          <w:szCs w:val="30"/>
          <w:lang w:val="en-US" w:eastAsia="zh-CN"/>
        </w:rPr>
        <w:t>（要求配合厂家接线调试）</w:t>
      </w:r>
    </w:p>
    <w:p>
      <w:pPr>
        <w:numPr>
          <w:ilvl w:val="0"/>
          <w:numId w:val="2"/>
        </w:numPr>
        <w:rPr>
          <w:rFonts w:hint="eastAsia"/>
          <w:color w:val="auto"/>
          <w:sz w:val="30"/>
          <w:szCs w:val="30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>切片车间一楼、二楼之间铺设动力电缆</w:t>
      </w:r>
      <w:r>
        <w:rPr>
          <w:rFonts w:hint="eastAsia"/>
          <w:sz w:val="30"/>
          <w:szCs w:val="30"/>
          <w:lang w:val="en-US" w:eastAsia="zh-CN"/>
        </w:rPr>
        <w:t>（</w:t>
      </w:r>
      <w:r>
        <w:rPr>
          <w:rFonts w:hint="eastAsia"/>
          <w:sz w:val="30"/>
          <w:szCs w:val="30"/>
        </w:rPr>
        <w:t>3*16+2*10五芯线</w:t>
      </w:r>
      <w:r>
        <w:rPr>
          <w:rFonts w:hint="eastAsia"/>
          <w:sz w:val="30"/>
          <w:szCs w:val="30"/>
          <w:lang w:val="en-US" w:eastAsia="zh-CN"/>
        </w:rPr>
        <w:t>）15米。</w:t>
      </w:r>
      <w:r>
        <w:rPr>
          <w:rFonts w:hint="eastAsia"/>
          <w:color w:val="FF0000"/>
          <w:sz w:val="30"/>
          <w:szCs w:val="30"/>
          <w:lang w:val="en-US" w:eastAsia="zh-CN"/>
        </w:rPr>
        <w:t>（要求配合厂家接线调试）</w:t>
      </w:r>
    </w:p>
    <w:p>
      <w:pPr>
        <w:numPr>
          <w:ilvl w:val="0"/>
          <w:numId w:val="2"/>
        </w:numPr>
        <w:rPr>
          <w:rFonts w:hint="eastAsia"/>
          <w:color w:val="auto"/>
          <w:sz w:val="30"/>
          <w:szCs w:val="30"/>
          <w:lang w:val="en-US" w:eastAsia="zh-CN"/>
        </w:rPr>
      </w:pPr>
      <w:r>
        <w:rPr>
          <w:rFonts w:hint="eastAsia"/>
          <w:color w:val="auto"/>
          <w:sz w:val="30"/>
          <w:szCs w:val="30"/>
          <w:lang w:val="en-US" w:eastAsia="zh-CN"/>
        </w:rPr>
        <w:t>DN40穿线管 30米。</w:t>
      </w:r>
    </w:p>
    <w:p>
      <w:pPr>
        <w:numPr>
          <w:ilvl w:val="0"/>
          <w:numId w:val="2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安装需准备的工器具：2吨的手压式叉车2台；电焊机或氩弧焊机1套；等离子切割机或氧气，乙炔割具1套；手持式角磨机1个；1吨的手拉链式葫芦1个；活动扳手12寸的1把；6-16内六角扳手1套；开口，梅花扳手10-24多个；水平尺1个。</w:t>
      </w:r>
    </w:p>
    <w:p>
      <w:pPr>
        <w:numPr>
          <w:ilvl w:val="0"/>
          <w:numId w:val="2"/>
        </w:numPr>
        <w:rPr>
          <w:rFonts w:hint="default"/>
          <w:color w:val="0000FF"/>
          <w:sz w:val="30"/>
          <w:szCs w:val="30"/>
          <w:lang w:val="en-US" w:eastAsia="zh-CN"/>
        </w:rPr>
      </w:pPr>
      <w:r>
        <w:rPr>
          <w:rFonts w:hint="eastAsia"/>
          <w:color w:val="0000FF"/>
          <w:sz w:val="30"/>
          <w:szCs w:val="30"/>
          <w:lang w:val="en-US" w:eastAsia="zh-CN"/>
        </w:rPr>
        <w:t>安装工作量见设备图纸。（附件2）</w:t>
      </w:r>
    </w:p>
    <w:p>
      <w:pPr>
        <w:numPr>
          <w:numId w:val="0"/>
        </w:numPr>
        <w:rPr>
          <w:rFonts w:hint="default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要求：新设备按照厂家图纸进行现场组装，由厂家人员指导，安装完成后配合调试。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FCB25"/>
    <w:multiLevelType w:val="singleLevel"/>
    <w:tmpl w:val="2B3FCB2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B58E5F9"/>
    <w:multiLevelType w:val="singleLevel"/>
    <w:tmpl w:val="5B58E5F9"/>
    <w:lvl w:ilvl="0" w:tentative="0">
      <w:start w:val="1"/>
      <w:numFmt w:val="decimal"/>
      <w:suff w:val="nothing"/>
      <w:lvlText w:val="%1、"/>
      <w:lvlJc w:val="left"/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NDZhNzBjODJkNDIzMzJkMTJmYmU3OGUyODJlMTMifQ=="/>
  </w:docVars>
  <w:rsids>
    <w:rsidRoot w:val="243F0166"/>
    <w:rsid w:val="05A622AC"/>
    <w:rsid w:val="0BCC43B0"/>
    <w:rsid w:val="0E392195"/>
    <w:rsid w:val="243F0166"/>
    <w:rsid w:val="28581FD2"/>
    <w:rsid w:val="46C329DE"/>
    <w:rsid w:val="488B42B5"/>
    <w:rsid w:val="519770CC"/>
    <w:rsid w:val="580147E1"/>
    <w:rsid w:val="7777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440</Characters>
  <Lines>0</Lines>
  <Paragraphs>0</Paragraphs>
  <TotalTime>1</TotalTime>
  <ScaleCrop>false</ScaleCrop>
  <LinksUpToDate>false</LinksUpToDate>
  <CharactersWithSpaces>441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2023-02-28T05:38:00Z</dcterms:created>
  <dc:creator>MATAO；</dc:creator>
  <cp:lastModifiedBy>MATAO；</cp:lastModifiedBy>
  <dcterms:modified xsi:type="dcterms:W3CDTF">2023-03-03T08:28:04Z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A20A617846B54888A3E536A160FA3877</vt:lpwstr>
  </property>
</Properties>
</file>