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6D" w:rsidRPr="006A7B6D" w:rsidRDefault="006A7B6D" w:rsidP="00470BA3">
      <w:pPr>
        <w:spacing w:line="360" w:lineRule="auto"/>
        <w:ind w:right="-95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0"/>
          <w:szCs w:val="21"/>
        </w:rPr>
        <w:t xml:space="preserve">               </w:t>
      </w:r>
      <w:r w:rsidRPr="006A7B6D">
        <w:rPr>
          <w:rFonts w:ascii="宋体" w:hAnsi="宋体" w:hint="eastAsia"/>
          <w:b/>
          <w:sz w:val="30"/>
          <w:szCs w:val="21"/>
        </w:rPr>
        <w:t xml:space="preserve">  </w:t>
      </w:r>
      <w:r w:rsidRPr="006A7B6D">
        <w:rPr>
          <w:rFonts w:ascii="宋体" w:hAnsi="宋体" w:hint="eastAsia"/>
          <w:b/>
          <w:sz w:val="32"/>
          <w:szCs w:val="32"/>
        </w:rPr>
        <w:t xml:space="preserve"> 反渗透膜技术要求</w:t>
      </w:r>
    </w:p>
    <w:p w:rsidR="000568EA" w:rsidRDefault="00B66FA8" w:rsidP="00470BA3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项目名称：</w:t>
      </w:r>
    </w:p>
    <w:p w:rsidR="000568EA" w:rsidRDefault="00420345" w:rsidP="00D87F44">
      <w:pPr>
        <w:spacing w:line="360" w:lineRule="auto"/>
        <w:ind w:right="-95" w:firstLineChars="300" w:firstLine="90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硫化事业部</w:t>
      </w:r>
      <w:r w:rsidR="00B66FA8">
        <w:rPr>
          <w:rFonts w:ascii="宋体" w:hAnsi="宋体" w:hint="eastAsia"/>
          <w:sz w:val="30"/>
          <w:szCs w:val="21"/>
        </w:rPr>
        <w:t>化水</w:t>
      </w:r>
      <w:r>
        <w:rPr>
          <w:rFonts w:ascii="宋体" w:hAnsi="宋体" w:hint="eastAsia"/>
          <w:sz w:val="30"/>
          <w:szCs w:val="21"/>
        </w:rPr>
        <w:t>装置</w:t>
      </w:r>
      <w:r w:rsidR="00B66FA8">
        <w:rPr>
          <w:rFonts w:ascii="宋体" w:hAnsi="宋体" w:hint="eastAsia"/>
          <w:sz w:val="30"/>
          <w:szCs w:val="21"/>
        </w:rPr>
        <w:t>反渗透装置膜更新</w:t>
      </w:r>
    </w:p>
    <w:p w:rsidR="000568EA" w:rsidRDefault="00420345" w:rsidP="00470BA3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工作内容</w:t>
      </w:r>
    </w:p>
    <w:p w:rsidR="0050305B" w:rsidRDefault="00AF561E" w:rsidP="00737B77">
      <w:pPr>
        <w:spacing w:line="360" w:lineRule="auto"/>
        <w:ind w:right="-95" w:firstLineChars="189" w:firstLine="567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2.1</w:t>
      </w:r>
      <w:r w:rsidR="00420345" w:rsidRPr="00662851">
        <w:rPr>
          <w:rFonts w:ascii="宋体" w:hAnsi="宋体" w:hint="eastAsia"/>
          <w:sz w:val="30"/>
          <w:szCs w:val="21"/>
        </w:rPr>
        <w:t>计划更换新膜元件的反渗透装置为两套</w:t>
      </w:r>
      <w:r w:rsidR="00662851">
        <w:rPr>
          <w:rFonts w:ascii="宋体" w:hAnsi="宋体" w:hint="eastAsia"/>
          <w:sz w:val="30"/>
          <w:szCs w:val="21"/>
        </w:rPr>
        <w:t>，</w:t>
      </w:r>
      <w:r w:rsidR="00420345" w:rsidRPr="00662851">
        <w:rPr>
          <w:rFonts w:ascii="宋体" w:hAnsi="宋体" w:hint="eastAsia"/>
          <w:sz w:val="30"/>
          <w:szCs w:val="21"/>
        </w:rPr>
        <w:t>单套反渗透装置有膜管</w:t>
      </w:r>
      <w:r w:rsidR="00E674DB" w:rsidRPr="00662851">
        <w:rPr>
          <w:rFonts w:ascii="宋体" w:hAnsi="宋体" w:hint="eastAsia"/>
          <w:sz w:val="30"/>
          <w:szCs w:val="21"/>
        </w:rPr>
        <w:t>21根</w:t>
      </w:r>
      <w:r w:rsidR="00420345" w:rsidRPr="00662851">
        <w:rPr>
          <w:rFonts w:ascii="宋体" w:hAnsi="宋体" w:hint="eastAsia"/>
          <w:sz w:val="30"/>
          <w:szCs w:val="21"/>
        </w:rPr>
        <w:t>，每根膜管有6片反渗透膜，合计</w:t>
      </w:r>
      <w:r w:rsidR="0041482A" w:rsidRPr="00662851">
        <w:rPr>
          <w:rFonts w:ascii="宋体" w:hAnsi="宋体" w:hint="eastAsia"/>
          <w:sz w:val="30"/>
          <w:szCs w:val="21"/>
        </w:rPr>
        <w:t>需要更换反渗透膜</w:t>
      </w:r>
      <w:r w:rsidR="00B70FF9" w:rsidRPr="00662851">
        <w:rPr>
          <w:rFonts w:ascii="宋体" w:hAnsi="宋体" w:hint="eastAsia"/>
          <w:sz w:val="30"/>
          <w:szCs w:val="21"/>
        </w:rPr>
        <w:t>252</w:t>
      </w:r>
      <w:r w:rsidR="0041482A" w:rsidRPr="00662851">
        <w:rPr>
          <w:rFonts w:ascii="宋体" w:hAnsi="宋体" w:hint="eastAsia"/>
          <w:sz w:val="30"/>
          <w:szCs w:val="21"/>
        </w:rPr>
        <w:t>片。</w:t>
      </w:r>
    </w:p>
    <w:p w:rsidR="00662851" w:rsidRPr="00662851" w:rsidRDefault="00AF561E" w:rsidP="004451DC">
      <w:pPr>
        <w:spacing w:line="360" w:lineRule="auto"/>
        <w:ind w:right="-95" w:firstLineChars="150" w:firstLine="45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2.2</w:t>
      </w:r>
      <w:r w:rsidR="0050305B">
        <w:rPr>
          <w:rFonts w:ascii="宋体" w:hAnsi="宋体" w:hint="eastAsia"/>
          <w:sz w:val="30"/>
          <w:szCs w:val="21"/>
        </w:rPr>
        <w:t>主、辅材均由中标方提供，且</w:t>
      </w:r>
      <w:r w:rsidR="00662851">
        <w:rPr>
          <w:rFonts w:ascii="宋体" w:hAnsi="宋体" w:hint="eastAsia"/>
          <w:sz w:val="30"/>
          <w:szCs w:val="21"/>
        </w:rPr>
        <w:t>包含安装、调试、验收以及旧膜处置</w:t>
      </w:r>
      <w:r w:rsidR="0050305B">
        <w:rPr>
          <w:rFonts w:ascii="宋体" w:hAnsi="宋体" w:hint="eastAsia"/>
          <w:sz w:val="30"/>
          <w:szCs w:val="21"/>
        </w:rPr>
        <w:t>工作</w:t>
      </w:r>
      <w:r w:rsidR="00662851">
        <w:rPr>
          <w:rFonts w:ascii="宋体" w:hAnsi="宋体" w:hint="eastAsia"/>
          <w:sz w:val="30"/>
          <w:szCs w:val="21"/>
        </w:rPr>
        <w:t>。</w:t>
      </w:r>
    </w:p>
    <w:p w:rsidR="00470BA3" w:rsidRDefault="00470BA3" w:rsidP="00470BA3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反渗透膜工况</w:t>
      </w:r>
    </w:p>
    <w:p w:rsidR="00470BA3" w:rsidRDefault="00470BA3" w:rsidP="00470BA3">
      <w:pPr>
        <w:spacing w:line="360" w:lineRule="auto"/>
        <w:ind w:right="-95" w:firstLineChars="100" w:firstLine="30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3.1 最高工作温度：45℃</w:t>
      </w:r>
    </w:p>
    <w:p w:rsidR="00470BA3" w:rsidRDefault="00470BA3" w:rsidP="00662851">
      <w:pPr>
        <w:spacing w:line="360" w:lineRule="auto"/>
        <w:ind w:right="-95" w:firstLineChars="100" w:firstLine="30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3.2 最大工作压力：</w:t>
      </w:r>
      <w:r w:rsidR="00662851">
        <w:rPr>
          <w:rFonts w:ascii="宋体" w:hAnsi="宋体" w:hint="eastAsia"/>
          <w:sz w:val="30"/>
          <w:szCs w:val="21"/>
        </w:rPr>
        <w:t>4.1MPa（41bar）</w:t>
      </w:r>
    </w:p>
    <w:p w:rsidR="00470BA3" w:rsidRDefault="00470BA3" w:rsidP="00470BA3">
      <w:pPr>
        <w:spacing w:line="360" w:lineRule="auto"/>
        <w:ind w:right="-95" w:firstLineChars="100" w:firstLine="30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3.3最高进水SDI：SDI5</w:t>
      </w:r>
    </w:p>
    <w:p w:rsidR="00470BA3" w:rsidRDefault="004B3AC1" w:rsidP="004B3AC1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反渗透膜</w:t>
      </w:r>
      <w:r w:rsidR="0050305B">
        <w:rPr>
          <w:rFonts w:ascii="宋体" w:hAnsi="宋体" w:hint="eastAsia"/>
          <w:sz w:val="30"/>
          <w:szCs w:val="21"/>
        </w:rPr>
        <w:t>性能</w:t>
      </w:r>
      <w:r>
        <w:rPr>
          <w:rFonts w:ascii="宋体" w:hAnsi="宋体" w:hint="eastAsia"/>
          <w:sz w:val="30"/>
          <w:szCs w:val="21"/>
        </w:rPr>
        <w:t>要求</w:t>
      </w:r>
    </w:p>
    <w:p w:rsidR="0041482A" w:rsidRPr="00662851" w:rsidRDefault="0041482A" w:rsidP="0041482A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1.</w:t>
      </w:r>
      <w:r w:rsidR="00662851">
        <w:rPr>
          <w:rFonts w:ascii="宋体" w:hAnsi="宋体" w:hint="eastAsia"/>
          <w:sz w:val="30"/>
          <w:szCs w:val="21"/>
        </w:rPr>
        <w:t>膜的</w:t>
      </w:r>
      <w:r w:rsidRPr="00662851">
        <w:rPr>
          <w:rFonts w:ascii="宋体" w:hAnsi="宋体" w:hint="eastAsia"/>
          <w:sz w:val="30"/>
          <w:szCs w:val="21"/>
        </w:rPr>
        <w:t>产水</w:t>
      </w:r>
      <w:r w:rsidR="00662851">
        <w:rPr>
          <w:rFonts w:ascii="宋体" w:hAnsi="宋体" w:hint="eastAsia"/>
          <w:sz w:val="30"/>
          <w:szCs w:val="21"/>
        </w:rPr>
        <w:t>能力</w:t>
      </w:r>
      <w:r w:rsidRPr="00662851">
        <w:rPr>
          <w:rFonts w:ascii="宋体" w:hAnsi="宋体" w:hint="eastAsia"/>
          <w:sz w:val="30"/>
          <w:szCs w:val="21"/>
        </w:rPr>
        <w:t>：大于11000gpd 或42m</w:t>
      </w:r>
      <w:r w:rsidRPr="00662851">
        <w:rPr>
          <w:rFonts w:ascii="宋体" w:hAnsi="宋体" w:hint="eastAsia"/>
          <w:sz w:val="30"/>
          <w:szCs w:val="21"/>
          <w:vertAlign w:val="superscript"/>
        </w:rPr>
        <w:t>3</w:t>
      </w:r>
      <w:r w:rsidRPr="00662851">
        <w:rPr>
          <w:rFonts w:ascii="宋体" w:hAnsi="宋体" w:hint="eastAsia"/>
          <w:sz w:val="30"/>
          <w:szCs w:val="21"/>
        </w:rPr>
        <w:t>/d</w:t>
      </w:r>
    </w:p>
    <w:p w:rsidR="0041482A" w:rsidRPr="00B852F6" w:rsidRDefault="0041482A" w:rsidP="0041482A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2.稳定脱盐率Cl</w:t>
      </w:r>
      <w:r w:rsidRPr="0041482A">
        <w:rPr>
          <w:rFonts w:ascii="宋体" w:hAnsi="宋体" w:hint="eastAsia"/>
          <w:sz w:val="30"/>
          <w:szCs w:val="21"/>
          <w:vertAlign w:val="superscript"/>
        </w:rPr>
        <w:t>-</w:t>
      </w:r>
      <w:r>
        <w:rPr>
          <w:rFonts w:ascii="宋体" w:hAnsi="宋体" w:hint="eastAsia"/>
          <w:sz w:val="30"/>
          <w:szCs w:val="21"/>
        </w:rPr>
        <w:t>（%）：</w:t>
      </w:r>
      <w:r w:rsidR="00470BA3">
        <w:rPr>
          <w:rFonts w:ascii="宋体" w:hAnsi="宋体" w:hint="eastAsia"/>
          <w:sz w:val="30"/>
          <w:szCs w:val="21"/>
        </w:rPr>
        <w:t>大于</w:t>
      </w:r>
      <w:r w:rsidRPr="00B852F6">
        <w:rPr>
          <w:rFonts w:ascii="宋体" w:hAnsi="宋体" w:hint="eastAsia"/>
          <w:sz w:val="30"/>
          <w:szCs w:val="21"/>
        </w:rPr>
        <w:t>99.5%</w:t>
      </w:r>
    </w:p>
    <w:p w:rsidR="0041482A" w:rsidRDefault="0041482A" w:rsidP="0041482A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3.游离氯耐受量：＜0.1ppm</w:t>
      </w:r>
    </w:p>
    <w:p w:rsidR="0041482A" w:rsidRDefault="0041482A" w:rsidP="0041482A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4.压降：最大</w:t>
      </w:r>
      <w:r w:rsidR="001C33DA">
        <w:rPr>
          <w:rFonts w:ascii="宋体" w:hAnsi="宋体" w:hint="eastAsia"/>
          <w:sz w:val="30"/>
          <w:szCs w:val="21"/>
        </w:rPr>
        <w:t>不超过</w:t>
      </w:r>
      <w:r w:rsidR="00662851">
        <w:rPr>
          <w:rFonts w:ascii="宋体" w:hAnsi="宋体" w:hint="eastAsia"/>
          <w:sz w:val="30"/>
          <w:szCs w:val="21"/>
        </w:rPr>
        <w:t>100kPa（</w:t>
      </w:r>
      <w:r>
        <w:rPr>
          <w:rFonts w:ascii="宋体" w:hAnsi="宋体" w:hint="eastAsia"/>
          <w:sz w:val="30"/>
          <w:szCs w:val="21"/>
        </w:rPr>
        <w:t>1.0bar</w:t>
      </w:r>
      <w:r w:rsidR="00662851">
        <w:rPr>
          <w:rFonts w:ascii="宋体" w:hAnsi="宋体" w:hint="eastAsia"/>
          <w:sz w:val="30"/>
          <w:szCs w:val="21"/>
        </w:rPr>
        <w:t>）</w:t>
      </w:r>
      <w:r>
        <w:rPr>
          <w:rFonts w:ascii="宋体" w:hAnsi="宋体" w:hint="eastAsia"/>
          <w:sz w:val="30"/>
          <w:szCs w:val="21"/>
        </w:rPr>
        <w:t>，正常</w:t>
      </w:r>
      <w:r w:rsidR="00D87F44">
        <w:rPr>
          <w:rFonts w:ascii="宋体" w:hAnsi="宋体" w:hint="eastAsia"/>
          <w:sz w:val="30"/>
          <w:szCs w:val="21"/>
        </w:rPr>
        <w:t>30</w:t>
      </w:r>
      <w:r>
        <w:rPr>
          <w:rFonts w:ascii="宋体" w:hAnsi="宋体" w:hint="eastAsia"/>
          <w:sz w:val="30"/>
          <w:szCs w:val="21"/>
        </w:rPr>
        <w:t>～</w:t>
      </w:r>
      <w:r w:rsidR="00D87F44">
        <w:rPr>
          <w:rFonts w:ascii="宋体" w:hAnsi="宋体" w:hint="eastAsia"/>
          <w:sz w:val="30"/>
          <w:szCs w:val="21"/>
        </w:rPr>
        <w:t>60</w:t>
      </w:r>
      <w:r w:rsidR="00D87F44" w:rsidRPr="00D87F44">
        <w:rPr>
          <w:rFonts w:ascii="宋体" w:hAnsi="宋体" w:hint="eastAsia"/>
          <w:sz w:val="30"/>
          <w:szCs w:val="21"/>
        </w:rPr>
        <w:t xml:space="preserve"> </w:t>
      </w:r>
      <w:r w:rsidR="00D87F44">
        <w:rPr>
          <w:rFonts w:ascii="宋体" w:hAnsi="宋体" w:hint="eastAsia"/>
          <w:sz w:val="30"/>
          <w:szCs w:val="21"/>
        </w:rPr>
        <w:t>kPa（0.3～0.6</w:t>
      </w:r>
      <w:r>
        <w:rPr>
          <w:rFonts w:ascii="宋体" w:hAnsi="宋体" w:hint="eastAsia"/>
          <w:sz w:val="30"/>
          <w:szCs w:val="21"/>
        </w:rPr>
        <w:t>bar</w:t>
      </w:r>
      <w:r w:rsidR="00D87F44">
        <w:rPr>
          <w:rFonts w:ascii="宋体" w:hAnsi="宋体" w:hint="eastAsia"/>
          <w:sz w:val="30"/>
          <w:szCs w:val="21"/>
        </w:rPr>
        <w:t>）</w:t>
      </w:r>
      <w:r>
        <w:rPr>
          <w:rFonts w:ascii="宋体" w:hAnsi="宋体" w:hint="eastAsia"/>
          <w:sz w:val="30"/>
          <w:szCs w:val="21"/>
        </w:rPr>
        <w:t>。</w:t>
      </w:r>
    </w:p>
    <w:p w:rsidR="0041482A" w:rsidRDefault="004B3AC1" w:rsidP="004B3AC1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安装尺寸</w:t>
      </w:r>
    </w:p>
    <w:p w:rsidR="004B3AC1" w:rsidRDefault="00055A98" w:rsidP="00715536">
      <w:pPr>
        <w:spacing w:line="360" w:lineRule="auto"/>
        <w:ind w:right="-95" w:firstLineChars="200" w:firstLine="60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膜管</w:t>
      </w:r>
      <w:r w:rsidR="004B3AC1">
        <w:rPr>
          <w:rFonts w:ascii="宋体" w:hAnsi="宋体" w:hint="eastAsia"/>
          <w:sz w:val="30"/>
          <w:szCs w:val="21"/>
        </w:rPr>
        <w:t>具体尺寸如下：</w:t>
      </w:r>
    </w:p>
    <w:p w:rsidR="004B3AC1" w:rsidRDefault="004B3AC1" w:rsidP="004B3AC1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/>
          <w:noProof/>
          <w:sz w:val="30"/>
          <w:szCs w:val="21"/>
        </w:rPr>
        <w:lastRenderedPageBreak/>
        <w:drawing>
          <wp:inline distT="0" distB="0" distL="0" distR="0">
            <wp:extent cx="5274310" cy="1684020"/>
            <wp:effectExtent l="19050" t="0" r="254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4020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24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72"/>
        <w:gridCol w:w="1984"/>
        <w:gridCol w:w="1692"/>
        <w:gridCol w:w="1994"/>
      </w:tblGrid>
      <w:tr w:rsidR="004B3AC1" w:rsidTr="00C771AB">
        <w:trPr>
          <w:trHeight w:val="193"/>
        </w:trPr>
        <w:tc>
          <w:tcPr>
            <w:tcW w:w="2572" w:type="dxa"/>
            <w:vAlign w:val="center"/>
          </w:tcPr>
          <w:p w:rsidR="004B3AC1" w:rsidRPr="00A55429" w:rsidRDefault="00C771AB" w:rsidP="00A55429">
            <w:pPr>
              <w:spacing w:line="360" w:lineRule="auto"/>
              <w:ind w:right="-95" w:firstLineChars="100" w:firstLine="240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进水流道</w:t>
            </w:r>
          </w:p>
        </w:tc>
        <w:tc>
          <w:tcPr>
            <w:tcW w:w="1984" w:type="dxa"/>
          </w:tcPr>
          <w:p w:rsidR="004B3AC1" w:rsidRPr="00A55429" w:rsidRDefault="004B3AC1" w:rsidP="00A55429">
            <w:pPr>
              <w:spacing w:line="360" w:lineRule="auto"/>
              <w:ind w:right="-95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1692" w:type="dxa"/>
          </w:tcPr>
          <w:p w:rsidR="004B3AC1" w:rsidRPr="00A55429" w:rsidRDefault="004B3AC1" w:rsidP="00A55429">
            <w:pPr>
              <w:spacing w:line="360" w:lineRule="auto"/>
              <w:ind w:right="-95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1994" w:type="dxa"/>
          </w:tcPr>
          <w:p w:rsidR="004B3AC1" w:rsidRPr="00A55429" w:rsidRDefault="004B3AC1" w:rsidP="00A55429">
            <w:pPr>
              <w:spacing w:line="360" w:lineRule="auto"/>
              <w:ind w:right="-95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C</w:t>
            </w:r>
          </w:p>
        </w:tc>
      </w:tr>
      <w:tr w:rsidR="004B3AC1" w:rsidTr="00A55429">
        <w:trPr>
          <w:trHeight w:val="514"/>
        </w:trPr>
        <w:tc>
          <w:tcPr>
            <w:tcW w:w="2572" w:type="dxa"/>
          </w:tcPr>
          <w:p w:rsidR="004B3AC1" w:rsidRPr="00A55429" w:rsidRDefault="004B3AC1" w:rsidP="00A55429">
            <w:pPr>
              <w:spacing w:line="360" w:lineRule="auto"/>
              <w:ind w:right="-95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34</w:t>
            </w:r>
            <w:r w:rsidR="00C771AB" w:rsidRPr="00A55429">
              <w:rPr>
                <w:rFonts w:ascii="宋体" w:hAnsi="宋体" w:hint="eastAsia"/>
                <w:sz w:val="24"/>
              </w:rPr>
              <w:t xml:space="preserve"> mil</w:t>
            </w:r>
          </w:p>
        </w:tc>
        <w:tc>
          <w:tcPr>
            <w:tcW w:w="1984" w:type="dxa"/>
          </w:tcPr>
          <w:p w:rsidR="004B3AC1" w:rsidRPr="00A55429" w:rsidRDefault="004B3AC1" w:rsidP="00A55429">
            <w:pPr>
              <w:spacing w:line="360" w:lineRule="auto"/>
              <w:ind w:right="-95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40(1016)</w:t>
            </w:r>
          </w:p>
        </w:tc>
        <w:tc>
          <w:tcPr>
            <w:tcW w:w="1692" w:type="dxa"/>
          </w:tcPr>
          <w:p w:rsidR="004B3AC1" w:rsidRPr="00A55429" w:rsidRDefault="004B3AC1" w:rsidP="00A55429">
            <w:pPr>
              <w:spacing w:line="360" w:lineRule="auto"/>
              <w:ind w:right="-95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1.125(29)</w:t>
            </w:r>
          </w:p>
        </w:tc>
        <w:tc>
          <w:tcPr>
            <w:tcW w:w="1994" w:type="dxa"/>
          </w:tcPr>
          <w:p w:rsidR="004B3AC1" w:rsidRPr="00A55429" w:rsidRDefault="004B3AC1" w:rsidP="00A55429">
            <w:pPr>
              <w:spacing w:line="360" w:lineRule="auto"/>
              <w:ind w:right="-95"/>
              <w:jc w:val="center"/>
              <w:rPr>
                <w:rFonts w:ascii="宋体" w:hAnsi="宋体"/>
                <w:sz w:val="24"/>
              </w:rPr>
            </w:pPr>
            <w:r w:rsidRPr="00A55429">
              <w:rPr>
                <w:rFonts w:ascii="宋体" w:hAnsi="宋体" w:hint="eastAsia"/>
                <w:sz w:val="24"/>
              </w:rPr>
              <w:t>7.9(201)</w:t>
            </w:r>
          </w:p>
        </w:tc>
      </w:tr>
    </w:tbl>
    <w:p w:rsidR="00C771AB" w:rsidRDefault="00C771AB" w:rsidP="00A55429">
      <w:pPr>
        <w:spacing w:line="360" w:lineRule="auto"/>
        <w:ind w:right="-95" w:firstLineChars="150" w:firstLine="45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外形尺寸</w:t>
      </w:r>
      <w:r w:rsidR="00A55429">
        <w:rPr>
          <w:rFonts w:ascii="宋体" w:hAnsi="宋体" w:hint="eastAsia"/>
          <w:sz w:val="30"/>
          <w:szCs w:val="21"/>
        </w:rPr>
        <w:t>标注</w:t>
      </w:r>
      <w:r>
        <w:rPr>
          <w:rFonts w:ascii="宋体" w:hAnsi="宋体" w:hint="eastAsia"/>
          <w:sz w:val="30"/>
          <w:szCs w:val="21"/>
        </w:rPr>
        <w:t>中</w:t>
      </w:r>
      <w:r w:rsidR="00A55429">
        <w:rPr>
          <w:rFonts w:ascii="宋体" w:hAnsi="宋体" w:hint="eastAsia"/>
          <w:sz w:val="30"/>
          <w:szCs w:val="21"/>
        </w:rPr>
        <w:t>的单位</w:t>
      </w:r>
      <w:r>
        <w:rPr>
          <w:rFonts w:ascii="宋体" w:hAnsi="宋体" w:hint="eastAsia"/>
          <w:sz w:val="30"/>
          <w:szCs w:val="21"/>
        </w:rPr>
        <w:t>为“英寸（</w:t>
      </w:r>
      <w:r w:rsidR="00A55429">
        <w:rPr>
          <w:rFonts w:ascii="宋体" w:hAnsi="宋体" w:hint="eastAsia"/>
          <w:sz w:val="30"/>
          <w:szCs w:val="21"/>
        </w:rPr>
        <w:t>毫米</w:t>
      </w:r>
      <w:r>
        <w:rPr>
          <w:rFonts w:ascii="宋体" w:hAnsi="宋体" w:hint="eastAsia"/>
          <w:sz w:val="30"/>
          <w:szCs w:val="21"/>
        </w:rPr>
        <w:t>）”，1英寸=25.4mm</w:t>
      </w:r>
      <w:r w:rsidR="00C72213">
        <w:rPr>
          <w:rFonts w:ascii="宋体" w:hAnsi="宋体" w:hint="eastAsia"/>
          <w:sz w:val="30"/>
          <w:szCs w:val="21"/>
        </w:rPr>
        <w:t>，</w:t>
      </w:r>
    </w:p>
    <w:p w:rsidR="00055A98" w:rsidRDefault="00055A98" w:rsidP="00A55429">
      <w:pPr>
        <w:spacing w:line="360" w:lineRule="auto"/>
        <w:ind w:right="-95" w:firstLineChars="150" w:firstLine="45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以上尺寸需要由中标方现场确认。</w:t>
      </w:r>
    </w:p>
    <w:p w:rsidR="000568EA" w:rsidRDefault="00EF0FC0" w:rsidP="00EF0FC0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安装调试</w:t>
      </w:r>
      <w:r w:rsidR="00B66FA8">
        <w:rPr>
          <w:rFonts w:ascii="宋体" w:hAnsi="宋体" w:hint="eastAsia"/>
          <w:sz w:val="30"/>
          <w:szCs w:val="21"/>
        </w:rPr>
        <w:t>要求</w:t>
      </w:r>
    </w:p>
    <w:p w:rsidR="000568EA" w:rsidRDefault="00EF0FC0" w:rsidP="00D87F44">
      <w:pPr>
        <w:spacing w:line="360" w:lineRule="auto"/>
        <w:ind w:right="-95" w:firstLineChars="94" w:firstLine="282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6.</w:t>
      </w:r>
      <w:r w:rsidR="00B66FA8">
        <w:rPr>
          <w:rFonts w:ascii="宋体" w:hAnsi="宋体" w:hint="eastAsia"/>
          <w:sz w:val="30"/>
          <w:szCs w:val="21"/>
        </w:rPr>
        <w:t>1中标方需安装调试产水合格后交付业主。</w:t>
      </w:r>
    </w:p>
    <w:p w:rsidR="00EF0FC0" w:rsidRDefault="00EF0FC0" w:rsidP="00A323DE">
      <w:pPr>
        <w:spacing w:line="560" w:lineRule="exact"/>
        <w:ind w:firstLineChars="100" w:firstLine="3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21"/>
        </w:rPr>
        <w:t>6.2</w:t>
      </w:r>
      <w:r w:rsidR="00D45311">
        <w:rPr>
          <w:rFonts w:ascii="宋体" w:hAnsi="宋体" w:hint="eastAsia"/>
          <w:sz w:val="30"/>
          <w:szCs w:val="21"/>
        </w:rPr>
        <w:t>甲方具备安装条件后，</w:t>
      </w:r>
      <w:r w:rsidR="00D45311">
        <w:rPr>
          <w:rFonts w:ascii="宋体" w:hAnsi="宋体" w:hint="eastAsia"/>
          <w:color w:val="000000"/>
          <w:sz w:val="30"/>
          <w:szCs w:val="30"/>
        </w:rPr>
        <w:t>提前七天通知中标方，</w:t>
      </w:r>
      <w:r w:rsidR="00D45311">
        <w:rPr>
          <w:rFonts w:ascii="宋体" w:hAnsi="宋体" w:hint="eastAsia"/>
          <w:sz w:val="30"/>
          <w:szCs w:val="21"/>
        </w:rPr>
        <w:t>中标方</w:t>
      </w:r>
      <w:r>
        <w:rPr>
          <w:rFonts w:ascii="宋体" w:hAnsi="宋体" w:hint="eastAsia"/>
          <w:sz w:val="30"/>
          <w:szCs w:val="21"/>
        </w:rPr>
        <w:t>需在7个工作日内完成一套反渗透</w:t>
      </w:r>
      <w:r w:rsidR="00D45311">
        <w:rPr>
          <w:rFonts w:ascii="宋体" w:hAnsi="宋体" w:hint="eastAsia"/>
          <w:sz w:val="30"/>
          <w:szCs w:val="21"/>
        </w:rPr>
        <w:t>膜的更新和调试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D87F44" w:rsidRDefault="00D87F44" w:rsidP="00A323DE">
      <w:pPr>
        <w:spacing w:line="560" w:lineRule="exact"/>
        <w:ind w:firstLineChars="100" w:firstLine="3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6.3 两套反渗透膜的更新间隔在8</w:t>
      </w:r>
      <w:r>
        <w:rPr>
          <w:rFonts w:ascii="宋体" w:hAnsi="宋体" w:hint="eastAsia"/>
          <w:sz w:val="30"/>
          <w:szCs w:val="21"/>
        </w:rPr>
        <w:t>～18个月。</w:t>
      </w:r>
    </w:p>
    <w:p w:rsidR="00EF0FC0" w:rsidRDefault="006F4DCB" w:rsidP="006F4DCB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color w:val="000000"/>
          <w:sz w:val="30"/>
          <w:szCs w:val="21"/>
        </w:rPr>
      </w:pPr>
      <w:r>
        <w:rPr>
          <w:rFonts w:ascii="宋体" w:hAnsi="宋体" w:hint="eastAsia"/>
          <w:color w:val="000000"/>
          <w:sz w:val="30"/>
          <w:szCs w:val="21"/>
        </w:rPr>
        <w:t>性能验收要求</w:t>
      </w:r>
    </w:p>
    <w:p w:rsidR="006F4DCB" w:rsidRDefault="006F4DCB" w:rsidP="000650E2">
      <w:pPr>
        <w:spacing w:line="360" w:lineRule="auto"/>
        <w:ind w:right="-95" w:firstLineChars="50" w:firstLine="150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安装调试完成后，装置的整体性能要求如下：</w:t>
      </w:r>
    </w:p>
    <w:p w:rsidR="00662851" w:rsidRDefault="00662851" w:rsidP="006F4DCB">
      <w:pPr>
        <w:spacing w:line="360" w:lineRule="auto"/>
        <w:ind w:right="-95"/>
        <w:rPr>
          <w:rFonts w:ascii="宋体" w:hAnsi="宋体"/>
          <w:sz w:val="30"/>
          <w:szCs w:val="21"/>
        </w:rPr>
      </w:pPr>
      <w:r w:rsidRPr="00662851">
        <w:rPr>
          <w:rFonts w:ascii="宋体" w:hAnsi="宋体" w:hint="eastAsia"/>
          <w:sz w:val="30"/>
          <w:szCs w:val="21"/>
        </w:rPr>
        <w:t>7.1正常运行时的单套产水量&gt;115㎥/h（水温25℃）。</w:t>
      </w:r>
    </w:p>
    <w:p w:rsidR="006F4DCB" w:rsidRDefault="006F4DCB" w:rsidP="006F4DCB">
      <w:pPr>
        <w:spacing w:line="360" w:lineRule="auto"/>
        <w:ind w:right="-95"/>
        <w:rPr>
          <w:rFonts w:ascii="宋体" w:hAnsi="宋体"/>
          <w:color w:val="000000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7.</w:t>
      </w:r>
      <w:r w:rsidR="00662851">
        <w:rPr>
          <w:rFonts w:ascii="宋体" w:hAnsi="宋体" w:hint="eastAsia"/>
          <w:sz w:val="30"/>
          <w:szCs w:val="21"/>
        </w:rPr>
        <w:t>2</w:t>
      </w:r>
      <w:r>
        <w:rPr>
          <w:rFonts w:ascii="宋体" w:hAnsi="宋体" w:hint="eastAsia"/>
          <w:sz w:val="30"/>
          <w:szCs w:val="21"/>
        </w:rPr>
        <w:t>脱盐率：</w:t>
      </w:r>
      <w:r w:rsidRPr="00B66FA8">
        <w:rPr>
          <w:rFonts w:ascii="宋体" w:hAnsi="宋体" w:hint="eastAsia"/>
          <w:color w:val="000000"/>
          <w:sz w:val="30"/>
          <w:szCs w:val="21"/>
        </w:rPr>
        <w:t>安装调试完成后，脱盐率高于98%。</w:t>
      </w:r>
      <w:r>
        <w:rPr>
          <w:rFonts w:ascii="宋体" w:hAnsi="宋体" w:hint="eastAsia"/>
          <w:sz w:val="30"/>
          <w:szCs w:val="21"/>
        </w:rPr>
        <w:t>按每天24小时满负荷运行计，每年衰减速度不高于1%(在年清洗次数不超过四次的情况下)。</w:t>
      </w:r>
    </w:p>
    <w:p w:rsidR="006F4DCB" w:rsidRDefault="006F4DCB" w:rsidP="006F4DCB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7.</w:t>
      </w:r>
      <w:r w:rsidR="00662851">
        <w:rPr>
          <w:rFonts w:ascii="宋体" w:hAnsi="宋体" w:hint="eastAsia"/>
          <w:sz w:val="30"/>
          <w:szCs w:val="21"/>
        </w:rPr>
        <w:t>3</w:t>
      </w:r>
      <w:r w:rsidR="000650E2">
        <w:rPr>
          <w:rFonts w:ascii="宋体" w:hAnsi="宋体" w:hint="eastAsia"/>
          <w:sz w:val="30"/>
          <w:szCs w:val="21"/>
        </w:rPr>
        <w:t>耐温性能</w:t>
      </w:r>
      <w:r>
        <w:rPr>
          <w:rFonts w:ascii="宋体" w:hAnsi="宋体" w:hint="eastAsia"/>
          <w:sz w:val="30"/>
          <w:szCs w:val="21"/>
        </w:rPr>
        <w:t>：温度每降低1度，产水量降低不超过2～3%。</w:t>
      </w:r>
    </w:p>
    <w:p w:rsidR="006F4DCB" w:rsidRDefault="006F4DCB" w:rsidP="006F4DCB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7.</w:t>
      </w:r>
      <w:r w:rsidR="00662851">
        <w:rPr>
          <w:rFonts w:ascii="宋体" w:hAnsi="宋体" w:hint="eastAsia"/>
          <w:sz w:val="30"/>
          <w:szCs w:val="21"/>
        </w:rPr>
        <w:t>4</w:t>
      </w:r>
      <w:r>
        <w:rPr>
          <w:rFonts w:ascii="宋体" w:hAnsi="宋体" w:hint="eastAsia"/>
          <w:sz w:val="30"/>
          <w:szCs w:val="21"/>
        </w:rPr>
        <w:t>回收率：回收率保证在75%以上。</w:t>
      </w:r>
    </w:p>
    <w:p w:rsidR="006F4DCB" w:rsidRDefault="006F4DCB" w:rsidP="006F4DCB">
      <w:p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7.</w:t>
      </w:r>
      <w:r w:rsidR="00662851">
        <w:rPr>
          <w:rFonts w:ascii="宋体" w:hAnsi="宋体" w:hint="eastAsia"/>
          <w:sz w:val="30"/>
          <w:szCs w:val="21"/>
        </w:rPr>
        <w:t>5</w:t>
      </w:r>
      <w:r w:rsidR="000650E2" w:rsidRPr="00662851">
        <w:rPr>
          <w:rFonts w:ascii="宋体" w:hAnsi="宋体" w:hint="eastAsia"/>
          <w:sz w:val="30"/>
          <w:szCs w:val="21"/>
        </w:rPr>
        <w:t>产水电导率（</w:t>
      </w:r>
      <w:r w:rsidR="000650E2">
        <w:rPr>
          <w:rFonts w:ascii="宋体" w:hAnsi="宋体" w:hint="eastAsia"/>
          <w:sz w:val="30"/>
          <w:szCs w:val="21"/>
        </w:rPr>
        <w:t>在进水</w:t>
      </w:r>
      <w:r w:rsidR="000650E2" w:rsidRPr="00662851">
        <w:rPr>
          <w:rFonts w:ascii="宋体" w:hAnsi="宋体" w:hint="eastAsia"/>
          <w:sz w:val="30"/>
          <w:szCs w:val="21"/>
        </w:rPr>
        <w:t>电导率&lt;450us/cm</w:t>
      </w:r>
      <w:r w:rsidR="000650E2">
        <w:rPr>
          <w:rFonts w:ascii="宋体" w:hAnsi="宋体" w:hint="eastAsia"/>
          <w:sz w:val="30"/>
          <w:szCs w:val="21"/>
        </w:rPr>
        <w:t>时</w:t>
      </w:r>
      <w:r w:rsidR="000650E2" w:rsidRPr="00662851">
        <w:rPr>
          <w:rFonts w:ascii="宋体" w:hAnsi="宋体" w:hint="eastAsia"/>
          <w:sz w:val="30"/>
          <w:szCs w:val="21"/>
        </w:rPr>
        <w:t>）&lt;10us/cm。</w:t>
      </w:r>
    </w:p>
    <w:p w:rsidR="00871AA8" w:rsidRPr="00662851" w:rsidRDefault="00FE5E70">
      <w:pPr>
        <w:spacing w:line="360" w:lineRule="auto"/>
        <w:ind w:right="-95"/>
        <w:rPr>
          <w:rFonts w:ascii="宋体" w:hAnsi="宋体"/>
          <w:sz w:val="30"/>
          <w:szCs w:val="21"/>
        </w:rPr>
      </w:pPr>
      <w:r w:rsidRPr="00662851">
        <w:rPr>
          <w:rFonts w:ascii="宋体" w:hAnsi="宋体" w:hint="eastAsia"/>
          <w:sz w:val="30"/>
          <w:szCs w:val="21"/>
        </w:rPr>
        <w:lastRenderedPageBreak/>
        <w:t>7.</w:t>
      </w:r>
      <w:r w:rsidR="00662851" w:rsidRPr="00662851">
        <w:rPr>
          <w:rFonts w:ascii="宋体" w:hAnsi="宋体" w:hint="eastAsia"/>
          <w:sz w:val="30"/>
          <w:szCs w:val="21"/>
        </w:rPr>
        <w:t>6</w:t>
      </w:r>
      <w:r w:rsidR="000650E2">
        <w:rPr>
          <w:rFonts w:ascii="宋体" w:hAnsi="宋体" w:hint="eastAsia"/>
          <w:sz w:val="30"/>
          <w:szCs w:val="21"/>
        </w:rPr>
        <w:t>使用寿命：三年内脱盐率≥96%。</w:t>
      </w:r>
    </w:p>
    <w:p w:rsidR="000568EA" w:rsidRDefault="00EF0FC0" w:rsidP="00EF0FC0">
      <w:pPr>
        <w:numPr>
          <w:ilvl w:val="0"/>
          <w:numId w:val="4"/>
        </w:numPr>
        <w:spacing w:line="360" w:lineRule="auto"/>
        <w:ind w:right="-95"/>
        <w:rPr>
          <w:rFonts w:ascii="宋体" w:hAnsi="宋体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其它要求</w:t>
      </w:r>
    </w:p>
    <w:p w:rsidR="00EF0FC0" w:rsidRDefault="006F4DCB" w:rsidP="00EF0FC0">
      <w:pPr>
        <w:spacing w:line="360" w:lineRule="auto"/>
        <w:ind w:right="-95" w:firstLineChars="200" w:firstLine="600"/>
        <w:rPr>
          <w:rFonts w:ascii="宋体" w:hAnsi="宋体"/>
          <w:color w:val="000000"/>
          <w:sz w:val="30"/>
          <w:szCs w:val="21"/>
        </w:rPr>
      </w:pPr>
      <w:r>
        <w:rPr>
          <w:rFonts w:ascii="宋体" w:hAnsi="宋体" w:hint="eastAsia"/>
          <w:sz w:val="30"/>
          <w:szCs w:val="21"/>
        </w:rPr>
        <w:t>8</w:t>
      </w:r>
      <w:r w:rsidR="00EF0FC0">
        <w:rPr>
          <w:rFonts w:ascii="宋体" w:hAnsi="宋体" w:hint="eastAsia"/>
          <w:sz w:val="30"/>
          <w:szCs w:val="21"/>
        </w:rPr>
        <w:t xml:space="preserve">.1 </w:t>
      </w:r>
      <w:r w:rsidR="00055A98">
        <w:rPr>
          <w:rFonts w:ascii="宋体" w:hAnsi="宋体" w:hint="eastAsia"/>
          <w:sz w:val="30"/>
          <w:szCs w:val="21"/>
        </w:rPr>
        <w:t>需要随货</w:t>
      </w:r>
      <w:r w:rsidR="00EF0FC0" w:rsidRPr="00B66FA8">
        <w:rPr>
          <w:rFonts w:ascii="宋体" w:hAnsi="宋体" w:hint="eastAsia"/>
          <w:color w:val="000000"/>
          <w:sz w:val="30"/>
          <w:szCs w:val="21"/>
        </w:rPr>
        <w:t>提供膜厂家出具的</w:t>
      </w:r>
      <w:r w:rsidR="00055A98">
        <w:rPr>
          <w:rFonts w:ascii="宋体" w:hAnsi="宋体" w:hint="eastAsia"/>
          <w:color w:val="000000"/>
          <w:sz w:val="30"/>
          <w:szCs w:val="21"/>
        </w:rPr>
        <w:t>出厂合格证书</w:t>
      </w:r>
      <w:r w:rsidR="00EF0FC0" w:rsidRPr="00B66FA8">
        <w:rPr>
          <w:rFonts w:ascii="宋体" w:hAnsi="宋体" w:hint="eastAsia"/>
          <w:color w:val="000000"/>
          <w:sz w:val="30"/>
          <w:szCs w:val="21"/>
        </w:rPr>
        <w:t>。</w:t>
      </w:r>
    </w:p>
    <w:p w:rsidR="00EF0FC0" w:rsidRPr="00EF0FC0" w:rsidRDefault="006F4DCB" w:rsidP="00EF0FC0">
      <w:pPr>
        <w:spacing w:line="360" w:lineRule="auto"/>
        <w:ind w:right="-95" w:firstLineChars="200" w:firstLine="600"/>
        <w:rPr>
          <w:rFonts w:ascii="宋体" w:hAnsi="宋体"/>
          <w:color w:val="000000"/>
          <w:sz w:val="30"/>
          <w:szCs w:val="21"/>
        </w:rPr>
      </w:pPr>
      <w:r>
        <w:rPr>
          <w:rFonts w:ascii="宋体" w:hAnsi="宋体" w:hint="eastAsia"/>
          <w:color w:val="000000"/>
          <w:sz w:val="30"/>
          <w:szCs w:val="21"/>
        </w:rPr>
        <w:t>8</w:t>
      </w:r>
      <w:r w:rsidR="00EF0FC0">
        <w:rPr>
          <w:rFonts w:ascii="宋体" w:hAnsi="宋体" w:hint="eastAsia"/>
          <w:color w:val="000000"/>
          <w:sz w:val="30"/>
          <w:szCs w:val="21"/>
        </w:rPr>
        <w:t>.2</w:t>
      </w:r>
      <w:r>
        <w:rPr>
          <w:rFonts w:ascii="宋体" w:hAnsi="宋体" w:hint="eastAsia"/>
          <w:color w:val="000000"/>
          <w:sz w:val="30"/>
        </w:rPr>
        <w:t>质保期为</w:t>
      </w:r>
      <w:r w:rsidR="00055A98">
        <w:rPr>
          <w:rFonts w:ascii="宋体" w:hAnsi="宋体" w:hint="eastAsia"/>
          <w:color w:val="000000"/>
          <w:sz w:val="30"/>
        </w:rPr>
        <w:t>三</w:t>
      </w:r>
      <w:r>
        <w:rPr>
          <w:rFonts w:ascii="宋体" w:hAnsi="宋体" w:hint="eastAsia"/>
          <w:color w:val="000000"/>
          <w:sz w:val="30"/>
        </w:rPr>
        <w:t>年，质</w:t>
      </w:r>
      <w:r w:rsidR="00EF0FC0">
        <w:rPr>
          <w:rFonts w:ascii="宋体" w:hAnsi="宋体" w:hint="eastAsia"/>
          <w:color w:val="000000"/>
          <w:sz w:val="30"/>
          <w:szCs w:val="30"/>
        </w:rPr>
        <w:t>保期间出现问题应免费服务。</w:t>
      </w:r>
      <w:r w:rsidR="003C79B9">
        <w:rPr>
          <w:rFonts w:ascii="宋体" w:hAnsi="宋体" w:hint="eastAsia"/>
          <w:color w:val="000000"/>
          <w:sz w:val="30"/>
          <w:szCs w:val="30"/>
        </w:rPr>
        <w:t>在</w:t>
      </w:r>
      <w:r w:rsidR="00EF0FC0">
        <w:rPr>
          <w:rFonts w:ascii="宋体" w:hAnsi="宋体" w:hint="eastAsia"/>
          <w:sz w:val="30"/>
          <w:szCs w:val="21"/>
        </w:rPr>
        <w:t>保修期内</w:t>
      </w:r>
      <w:r w:rsidR="003C79B9">
        <w:rPr>
          <w:rFonts w:ascii="宋体" w:hAnsi="宋体" w:hint="eastAsia"/>
          <w:sz w:val="30"/>
          <w:szCs w:val="21"/>
        </w:rPr>
        <w:t>出现质量问题，中标方</w:t>
      </w:r>
      <w:r w:rsidR="00EF0FC0">
        <w:rPr>
          <w:rFonts w:ascii="宋体" w:hAnsi="宋体" w:hint="eastAsia"/>
          <w:sz w:val="30"/>
          <w:szCs w:val="21"/>
        </w:rPr>
        <w:t>需在</w:t>
      </w:r>
      <w:r w:rsidR="00DE4BE7">
        <w:rPr>
          <w:rFonts w:ascii="宋体" w:hAnsi="宋体" w:hint="eastAsia"/>
          <w:sz w:val="30"/>
          <w:szCs w:val="21"/>
        </w:rPr>
        <w:t>24</w:t>
      </w:r>
      <w:r w:rsidR="00EF0FC0">
        <w:rPr>
          <w:rFonts w:ascii="宋体" w:hAnsi="宋体" w:hint="eastAsia"/>
          <w:sz w:val="30"/>
          <w:szCs w:val="21"/>
        </w:rPr>
        <w:t>小时内提供技术服务。</w:t>
      </w:r>
    </w:p>
    <w:p w:rsidR="00EF0FC0" w:rsidRPr="00EF0FC0" w:rsidRDefault="00EF0FC0" w:rsidP="00EF0FC0">
      <w:pPr>
        <w:spacing w:line="360" w:lineRule="auto"/>
        <w:ind w:left="720" w:right="-95"/>
        <w:rPr>
          <w:rFonts w:ascii="宋体" w:hAnsi="宋体"/>
          <w:sz w:val="30"/>
          <w:szCs w:val="21"/>
        </w:rPr>
      </w:pPr>
    </w:p>
    <w:sectPr w:rsidR="00EF0FC0" w:rsidRPr="00EF0FC0" w:rsidSect="001201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16" w:rsidRDefault="00360016" w:rsidP="00420345">
      <w:r>
        <w:separator/>
      </w:r>
    </w:p>
  </w:endnote>
  <w:endnote w:type="continuationSeparator" w:id="1">
    <w:p w:rsidR="00360016" w:rsidRDefault="00360016" w:rsidP="0042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16" w:rsidRDefault="00360016" w:rsidP="00420345">
      <w:r>
        <w:separator/>
      </w:r>
    </w:p>
  </w:footnote>
  <w:footnote w:type="continuationSeparator" w:id="1">
    <w:p w:rsidR="00360016" w:rsidRDefault="00360016" w:rsidP="00420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DF6"/>
    <w:multiLevelType w:val="hybridMultilevel"/>
    <w:tmpl w:val="B68A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E70F7"/>
    <w:multiLevelType w:val="hybridMultilevel"/>
    <w:tmpl w:val="E81E4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A701D2"/>
    <w:multiLevelType w:val="hybridMultilevel"/>
    <w:tmpl w:val="5BA2CB24"/>
    <w:lvl w:ilvl="0" w:tplc="01F801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3B1C22"/>
    <w:multiLevelType w:val="hybridMultilevel"/>
    <w:tmpl w:val="FC2023EE"/>
    <w:lvl w:ilvl="0" w:tplc="01F801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47A"/>
    <w:rsid w:val="0001647A"/>
    <w:rsid w:val="00020E98"/>
    <w:rsid w:val="00055A98"/>
    <w:rsid w:val="000568EA"/>
    <w:rsid w:val="000577BD"/>
    <w:rsid w:val="000628F9"/>
    <w:rsid w:val="000650E2"/>
    <w:rsid w:val="000B1C69"/>
    <w:rsid w:val="001175B1"/>
    <w:rsid w:val="00120101"/>
    <w:rsid w:val="001C33DA"/>
    <w:rsid w:val="001C428B"/>
    <w:rsid w:val="00310A17"/>
    <w:rsid w:val="00360016"/>
    <w:rsid w:val="00384225"/>
    <w:rsid w:val="003863C3"/>
    <w:rsid w:val="003C79B9"/>
    <w:rsid w:val="003D6276"/>
    <w:rsid w:val="0041482A"/>
    <w:rsid w:val="00420345"/>
    <w:rsid w:val="0042221F"/>
    <w:rsid w:val="004451DC"/>
    <w:rsid w:val="00470BA3"/>
    <w:rsid w:val="004B3AC1"/>
    <w:rsid w:val="0050305B"/>
    <w:rsid w:val="00662851"/>
    <w:rsid w:val="006759E5"/>
    <w:rsid w:val="006A7B6D"/>
    <w:rsid w:val="006F4DCB"/>
    <w:rsid w:val="00715536"/>
    <w:rsid w:val="00737B77"/>
    <w:rsid w:val="007824AE"/>
    <w:rsid w:val="007853BE"/>
    <w:rsid w:val="00846721"/>
    <w:rsid w:val="00871AA8"/>
    <w:rsid w:val="00A277E8"/>
    <w:rsid w:val="00A323DE"/>
    <w:rsid w:val="00A55429"/>
    <w:rsid w:val="00AF561E"/>
    <w:rsid w:val="00B328F9"/>
    <w:rsid w:val="00B34233"/>
    <w:rsid w:val="00B66FA8"/>
    <w:rsid w:val="00B70FF9"/>
    <w:rsid w:val="00B852F6"/>
    <w:rsid w:val="00BC65DC"/>
    <w:rsid w:val="00BD6082"/>
    <w:rsid w:val="00C72213"/>
    <w:rsid w:val="00C771AB"/>
    <w:rsid w:val="00C84C9D"/>
    <w:rsid w:val="00CA39BA"/>
    <w:rsid w:val="00D2741F"/>
    <w:rsid w:val="00D45311"/>
    <w:rsid w:val="00D87F44"/>
    <w:rsid w:val="00DE4BE7"/>
    <w:rsid w:val="00DF1B63"/>
    <w:rsid w:val="00E674DB"/>
    <w:rsid w:val="00EC04C0"/>
    <w:rsid w:val="00EF0FC0"/>
    <w:rsid w:val="00EF1692"/>
    <w:rsid w:val="00FC4AFC"/>
    <w:rsid w:val="00FE5E70"/>
    <w:rsid w:val="015F5328"/>
    <w:rsid w:val="01973F35"/>
    <w:rsid w:val="01A14608"/>
    <w:rsid w:val="020970BB"/>
    <w:rsid w:val="020B7B9A"/>
    <w:rsid w:val="026C40F7"/>
    <w:rsid w:val="02940E9C"/>
    <w:rsid w:val="034705A6"/>
    <w:rsid w:val="03565481"/>
    <w:rsid w:val="036E0169"/>
    <w:rsid w:val="03CF6796"/>
    <w:rsid w:val="03E23DC7"/>
    <w:rsid w:val="040D6107"/>
    <w:rsid w:val="04462DA5"/>
    <w:rsid w:val="060178C9"/>
    <w:rsid w:val="06152873"/>
    <w:rsid w:val="062F3DFE"/>
    <w:rsid w:val="065D4B4C"/>
    <w:rsid w:val="06857F82"/>
    <w:rsid w:val="06DB6680"/>
    <w:rsid w:val="073829B0"/>
    <w:rsid w:val="07477D9A"/>
    <w:rsid w:val="07820A3E"/>
    <w:rsid w:val="07862FD5"/>
    <w:rsid w:val="078967A0"/>
    <w:rsid w:val="07A7410F"/>
    <w:rsid w:val="07D64D4B"/>
    <w:rsid w:val="080E6E81"/>
    <w:rsid w:val="0820709D"/>
    <w:rsid w:val="08C93F51"/>
    <w:rsid w:val="09274A55"/>
    <w:rsid w:val="09286327"/>
    <w:rsid w:val="09965524"/>
    <w:rsid w:val="09B52866"/>
    <w:rsid w:val="09BB1823"/>
    <w:rsid w:val="0A3944B6"/>
    <w:rsid w:val="0AE342C6"/>
    <w:rsid w:val="0AF0126A"/>
    <w:rsid w:val="0AF46110"/>
    <w:rsid w:val="0B032662"/>
    <w:rsid w:val="0B1602E4"/>
    <w:rsid w:val="0BA93227"/>
    <w:rsid w:val="0BAB78D8"/>
    <w:rsid w:val="0C067EE0"/>
    <w:rsid w:val="0C5D1208"/>
    <w:rsid w:val="0C7C4363"/>
    <w:rsid w:val="0DC03A5C"/>
    <w:rsid w:val="0E065340"/>
    <w:rsid w:val="0E7863B7"/>
    <w:rsid w:val="0ECD4849"/>
    <w:rsid w:val="0F2B4525"/>
    <w:rsid w:val="0FC10EB7"/>
    <w:rsid w:val="0FDD2258"/>
    <w:rsid w:val="10416D9A"/>
    <w:rsid w:val="10464AA3"/>
    <w:rsid w:val="10884453"/>
    <w:rsid w:val="10A24DE1"/>
    <w:rsid w:val="10EB4FE8"/>
    <w:rsid w:val="110302A5"/>
    <w:rsid w:val="111A6E99"/>
    <w:rsid w:val="118D1404"/>
    <w:rsid w:val="11DA4E92"/>
    <w:rsid w:val="11EA04EC"/>
    <w:rsid w:val="120743A4"/>
    <w:rsid w:val="123518AC"/>
    <w:rsid w:val="128F02D2"/>
    <w:rsid w:val="12D60D93"/>
    <w:rsid w:val="12DE544B"/>
    <w:rsid w:val="13130DC8"/>
    <w:rsid w:val="139A2AE2"/>
    <w:rsid w:val="13EA4046"/>
    <w:rsid w:val="140352F0"/>
    <w:rsid w:val="14270837"/>
    <w:rsid w:val="14E00AE3"/>
    <w:rsid w:val="151C3D0B"/>
    <w:rsid w:val="15537858"/>
    <w:rsid w:val="15A12430"/>
    <w:rsid w:val="16160423"/>
    <w:rsid w:val="16285FC4"/>
    <w:rsid w:val="16B357E7"/>
    <w:rsid w:val="17043D44"/>
    <w:rsid w:val="174E18EC"/>
    <w:rsid w:val="17DC2626"/>
    <w:rsid w:val="17F333B8"/>
    <w:rsid w:val="18087CFC"/>
    <w:rsid w:val="18867C2D"/>
    <w:rsid w:val="18C85739"/>
    <w:rsid w:val="1934494D"/>
    <w:rsid w:val="1960420C"/>
    <w:rsid w:val="196B34EE"/>
    <w:rsid w:val="1A2B7632"/>
    <w:rsid w:val="1A606523"/>
    <w:rsid w:val="1A9060B1"/>
    <w:rsid w:val="1AD555DB"/>
    <w:rsid w:val="1AE9545B"/>
    <w:rsid w:val="1B304772"/>
    <w:rsid w:val="1B5654AF"/>
    <w:rsid w:val="1B5E5599"/>
    <w:rsid w:val="1B7945FF"/>
    <w:rsid w:val="1BB050FF"/>
    <w:rsid w:val="1C103711"/>
    <w:rsid w:val="1C321AC1"/>
    <w:rsid w:val="1C6F6E70"/>
    <w:rsid w:val="1C804C3A"/>
    <w:rsid w:val="1C8846E9"/>
    <w:rsid w:val="1C9D3D03"/>
    <w:rsid w:val="1CAA7A12"/>
    <w:rsid w:val="1CD97D53"/>
    <w:rsid w:val="1CEF7A50"/>
    <w:rsid w:val="1D1A45D4"/>
    <w:rsid w:val="1DE619A9"/>
    <w:rsid w:val="1DEC5919"/>
    <w:rsid w:val="1DF43575"/>
    <w:rsid w:val="1DF82278"/>
    <w:rsid w:val="1E4D1D97"/>
    <w:rsid w:val="1E5B0CAF"/>
    <w:rsid w:val="1E79308B"/>
    <w:rsid w:val="1E7C3447"/>
    <w:rsid w:val="1F2341FA"/>
    <w:rsid w:val="1FE727E7"/>
    <w:rsid w:val="20204FF4"/>
    <w:rsid w:val="20433921"/>
    <w:rsid w:val="205E4F47"/>
    <w:rsid w:val="207344CD"/>
    <w:rsid w:val="20866F0A"/>
    <w:rsid w:val="20CC0409"/>
    <w:rsid w:val="20DA1D54"/>
    <w:rsid w:val="20E34534"/>
    <w:rsid w:val="20F77790"/>
    <w:rsid w:val="212376C7"/>
    <w:rsid w:val="219D7203"/>
    <w:rsid w:val="21B93697"/>
    <w:rsid w:val="21D219ED"/>
    <w:rsid w:val="222849BB"/>
    <w:rsid w:val="226C29D4"/>
    <w:rsid w:val="22785BDB"/>
    <w:rsid w:val="229B7C19"/>
    <w:rsid w:val="22A018F3"/>
    <w:rsid w:val="22C7544E"/>
    <w:rsid w:val="23505C79"/>
    <w:rsid w:val="23FA5A75"/>
    <w:rsid w:val="24454DC1"/>
    <w:rsid w:val="244B64CB"/>
    <w:rsid w:val="24FE4645"/>
    <w:rsid w:val="25521434"/>
    <w:rsid w:val="25D646EC"/>
    <w:rsid w:val="25E91D5E"/>
    <w:rsid w:val="25FE1618"/>
    <w:rsid w:val="260D0B4A"/>
    <w:rsid w:val="262B093C"/>
    <w:rsid w:val="263A0BDC"/>
    <w:rsid w:val="264360E0"/>
    <w:rsid w:val="26820192"/>
    <w:rsid w:val="2687407E"/>
    <w:rsid w:val="26AE4F49"/>
    <w:rsid w:val="272B3286"/>
    <w:rsid w:val="274B22DA"/>
    <w:rsid w:val="27B5166F"/>
    <w:rsid w:val="2890321D"/>
    <w:rsid w:val="28A11748"/>
    <w:rsid w:val="28CF48DC"/>
    <w:rsid w:val="28F219CF"/>
    <w:rsid w:val="291549EA"/>
    <w:rsid w:val="293B442F"/>
    <w:rsid w:val="29472AFD"/>
    <w:rsid w:val="2970746B"/>
    <w:rsid w:val="29B83276"/>
    <w:rsid w:val="2A25791B"/>
    <w:rsid w:val="2A543CBD"/>
    <w:rsid w:val="2A5B2434"/>
    <w:rsid w:val="2A667A1D"/>
    <w:rsid w:val="2A8639A5"/>
    <w:rsid w:val="2B682C85"/>
    <w:rsid w:val="2B7A0528"/>
    <w:rsid w:val="2B8617EC"/>
    <w:rsid w:val="2BB97492"/>
    <w:rsid w:val="2BBC3C85"/>
    <w:rsid w:val="2BBD0777"/>
    <w:rsid w:val="2C180D83"/>
    <w:rsid w:val="2C6348CD"/>
    <w:rsid w:val="2C8953C8"/>
    <w:rsid w:val="2CAA327B"/>
    <w:rsid w:val="2CDD0D6E"/>
    <w:rsid w:val="2CEE4208"/>
    <w:rsid w:val="2D2E6925"/>
    <w:rsid w:val="2D494EE7"/>
    <w:rsid w:val="2D550714"/>
    <w:rsid w:val="2D9E0AF1"/>
    <w:rsid w:val="2DA92F9B"/>
    <w:rsid w:val="2DD6563F"/>
    <w:rsid w:val="2DDF360C"/>
    <w:rsid w:val="2DE42F6A"/>
    <w:rsid w:val="2E037BC9"/>
    <w:rsid w:val="2E4B333E"/>
    <w:rsid w:val="2E661911"/>
    <w:rsid w:val="2E6E247D"/>
    <w:rsid w:val="2E7739F6"/>
    <w:rsid w:val="2EF34B8E"/>
    <w:rsid w:val="2F830F06"/>
    <w:rsid w:val="2FC259A8"/>
    <w:rsid w:val="2FF37520"/>
    <w:rsid w:val="30175C84"/>
    <w:rsid w:val="303632A8"/>
    <w:rsid w:val="30591B10"/>
    <w:rsid w:val="305D15EB"/>
    <w:rsid w:val="30D76736"/>
    <w:rsid w:val="30F672F2"/>
    <w:rsid w:val="31F76A07"/>
    <w:rsid w:val="321713FB"/>
    <w:rsid w:val="322220C4"/>
    <w:rsid w:val="32610C86"/>
    <w:rsid w:val="336438BF"/>
    <w:rsid w:val="337B7680"/>
    <w:rsid w:val="33FB5CE8"/>
    <w:rsid w:val="33FF03A8"/>
    <w:rsid w:val="340E6549"/>
    <w:rsid w:val="34307307"/>
    <w:rsid w:val="34584D60"/>
    <w:rsid w:val="34626A2E"/>
    <w:rsid w:val="34C00BD0"/>
    <w:rsid w:val="34C067CB"/>
    <w:rsid w:val="351651C2"/>
    <w:rsid w:val="35496270"/>
    <w:rsid w:val="35520513"/>
    <w:rsid w:val="359D5511"/>
    <w:rsid w:val="3608282F"/>
    <w:rsid w:val="36310356"/>
    <w:rsid w:val="36384643"/>
    <w:rsid w:val="36944A17"/>
    <w:rsid w:val="375F3D63"/>
    <w:rsid w:val="37833C6D"/>
    <w:rsid w:val="37F32D0A"/>
    <w:rsid w:val="380C5E23"/>
    <w:rsid w:val="380C61CB"/>
    <w:rsid w:val="38652E64"/>
    <w:rsid w:val="39726E2B"/>
    <w:rsid w:val="39D332D1"/>
    <w:rsid w:val="39F72D4C"/>
    <w:rsid w:val="3A033B73"/>
    <w:rsid w:val="3A0C0298"/>
    <w:rsid w:val="3A1C2693"/>
    <w:rsid w:val="3AD453F0"/>
    <w:rsid w:val="3B092CFB"/>
    <w:rsid w:val="3B437748"/>
    <w:rsid w:val="3C451BB0"/>
    <w:rsid w:val="3C7843CF"/>
    <w:rsid w:val="3C930CEA"/>
    <w:rsid w:val="3C9B6E58"/>
    <w:rsid w:val="3D0D1186"/>
    <w:rsid w:val="3D0D5669"/>
    <w:rsid w:val="3D5D285F"/>
    <w:rsid w:val="3D965FC3"/>
    <w:rsid w:val="3D9E0149"/>
    <w:rsid w:val="3DAD51AB"/>
    <w:rsid w:val="3DF03A87"/>
    <w:rsid w:val="3DF65CDF"/>
    <w:rsid w:val="3E226944"/>
    <w:rsid w:val="3E325A80"/>
    <w:rsid w:val="3E6779BA"/>
    <w:rsid w:val="3E850826"/>
    <w:rsid w:val="3EBC7C18"/>
    <w:rsid w:val="3EC5207F"/>
    <w:rsid w:val="3F0F6097"/>
    <w:rsid w:val="3F557A30"/>
    <w:rsid w:val="3F6532E9"/>
    <w:rsid w:val="3FDB7758"/>
    <w:rsid w:val="401E2C44"/>
    <w:rsid w:val="40405D91"/>
    <w:rsid w:val="40542EB5"/>
    <w:rsid w:val="406B1822"/>
    <w:rsid w:val="406F5A4E"/>
    <w:rsid w:val="406F6486"/>
    <w:rsid w:val="409D6271"/>
    <w:rsid w:val="40D955E3"/>
    <w:rsid w:val="40E16DE3"/>
    <w:rsid w:val="40EA0781"/>
    <w:rsid w:val="418354FA"/>
    <w:rsid w:val="41907F40"/>
    <w:rsid w:val="419B184D"/>
    <w:rsid w:val="41A921D5"/>
    <w:rsid w:val="41DD4EFC"/>
    <w:rsid w:val="421B6272"/>
    <w:rsid w:val="4220792B"/>
    <w:rsid w:val="425128A2"/>
    <w:rsid w:val="434F1E34"/>
    <w:rsid w:val="44300F31"/>
    <w:rsid w:val="445E771A"/>
    <w:rsid w:val="4526544E"/>
    <w:rsid w:val="454153C8"/>
    <w:rsid w:val="454B404B"/>
    <w:rsid w:val="456804BA"/>
    <w:rsid w:val="45FA2AD3"/>
    <w:rsid w:val="461073C4"/>
    <w:rsid w:val="464C4EFE"/>
    <w:rsid w:val="46615014"/>
    <w:rsid w:val="46DC3A7C"/>
    <w:rsid w:val="472A190F"/>
    <w:rsid w:val="47315FEF"/>
    <w:rsid w:val="47634AA3"/>
    <w:rsid w:val="477806C7"/>
    <w:rsid w:val="47DA7F13"/>
    <w:rsid w:val="487D4674"/>
    <w:rsid w:val="4880385B"/>
    <w:rsid w:val="48BC24BB"/>
    <w:rsid w:val="48E256E1"/>
    <w:rsid w:val="48F54ED5"/>
    <w:rsid w:val="48F94134"/>
    <w:rsid w:val="49030E89"/>
    <w:rsid w:val="492822BE"/>
    <w:rsid w:val="49305D07"/>
    <w:rsid w:val="49382896"/>
    <w:rsid w:val="4AE942ED"/>
    <w:rsid w:val="4B1B30D8"/>
    <w:rsid w:val="4B304524"/>
    <w:rsid w:val="4B3A1D2C"/>
    <w:rsid w:val="4BB42EB4"/>
    <w:rsid w:val="4BCB11AB"/>
    <w:rsid w:val="4C006518"/>
    <w:rsid w:val="4C18461E"/>
    <w:rsid w:val="4C481853"/>
    <w:rsid w:val="4C687580"/>
    <w:rsid w:val="4C971B2C"/>
    <w:rsid w:val="4CB802AA"/>
    <w:rsid w:val="4CDD773C"/>
    <w:rsid w:val="4CE02EF7"/>
    <w:rsid w:val="4D315E66"/>
    <w:rsid w:val="4D9B1B8E"/>
    <w:rsid w:val="4D9F1638"/>
    <w:rsid w:val="4DEA4E3D"/>
    <w:rsid w:val="4DF10CAB"/>
    <w:rsid w:val="4E5E556A"/>
    <w:rsid w:val="4E8D4B4C"/>
    <w:rsid w:val="4E9249F6"/>
    <w:rsid w:val="4F00262B"/>
    <w:rsid w:val="4F3C667A"/>
    <w:rsid w:val="4F5F4DD0"/>
    <w:rsid w:val="4FBA3924"/>
    <w:rsid w:val="503B396C"/>
    <w:rsid w:val="50486872"/>
    <w:rsid w:val="50DE1B3A"/>
    <w:rsid w:val="50F53398"/>
    <w:rsid w:val="51020619"/>
    <w:rsid w:val="511E72D8"/>
    <w:rsid w:val="512E2D21"/>
    <w:rsid w:val="51601C86"/>
    <w:rsid w:val="51CF7843"/>
    <w:rsid w:val="521C0680"/>
    <w:rsid w:val="522C15EE"/>
    <w:rsid w:val="52A94D99"/>
    <w:rsid w:val="52EE767A"/>
    <w:rsid w:val="52FC79F5"/>
    <w:rsid w:val="53B87426"/>
    <w:rsid w:val="53E13363"/>
    <w:rsid w:val="53E35882"/>
    <w:rsid w:val="5431522E"/>
    <w:rsid w:val="553E5265"/>
    <w:rsid w:val="556C0D7A"/>
    <w:rsid w:val="557F3300"/>
    <w:rsid w:val="55BF573B"/>
    <w:rsid w:val="561C3B20"/>
    <w:rsid w:val="56636C50"/>
    <w:rsid w:val="56902A2A"/>
    <w:rsid w:val="569C0E52"/>
    <w:rsid w:val="57191F53"/>
    <w:rsid w:val="575C63D0"/>
    <w:rsid w:val="57755843"/>
    <w:rsid w:val="57D71D14"/>
    <w:rsid w:val="588B3A79"/>
    <w:rsid w:val="58C63076"/>
    <w:rsid w:val="58C870A9"/>
    <w:rsid w:val="590B2C66"/>
    <w:rsid w:val="59A76D21"/>
    <w:rsid w:val="59A811C8"/>
    <w:rsid w:val="59DB1A9E"/>
    <w:rsid w:val="5A0D32E1"/>
    <w:rsid w:val="5A2A27A3"/>
    <w:rsid w:val="5A7B5F71"/>
    <w:rsid w:val="5AE535D7"/>
    <w:rsid w:val="5B276296"/>
    <w:rsid w:val="5B6F1A23"/>
    <w:rsid w:val="5C0428DB"/>
    <w:rsid w:val="5C435C75"/>
    <w:rsid w:val="5D2E142D"/>
    <w:rsid w:val="5D5850FE"/>
    <w:rsid w:val="5DEA2EF9"/>
    <w:rsid w:val="5E491707"/>
    <w:rsid w:val="5EA428B0"/>
    <w:rsid w:val="5EBF22B4"/>
    <w:rsid w:val="5EED03F1"/>
    <w:rsid w:val="5F377C38"/>
    <w:rsid w:val="5F812375"/>
    <w:rsid w:val="5FBA56E5"/>
    <w:rsid w:val="5FFE5F31"/>
    <w:rsid w:val="601801F6"/>
    <w:rsid w:val="60EA1DF2"/>
    <w:rsid w:val="60F16E2D"/>
    <w:rsid w:val="61450CA8"/>
    <w:rsid w:val="61476A1C"/>
    <w:rsid w:val="61490F2E"/>
    <w:rsid w:val="61A9013A"/>
    <w:rsid w:val="624478FD"/>
    <w:rsid w:val="62840532"/>
    <w:rsid w:val="62E23B51"/>
    <w:rsid w:val="63270750"/>
    <w:rsid w:val="6343242E"/>
    <w:rsid w:val="638E7DD9"/>
    <w:rsid w:val="64154AB1"/>
    <w:rsid w:val="645F2F57"/>
    <w:rsid w:val="646F28A5"/>
    <w:rsid w:val="64846DB0"/>
    <w:rsid w:val="648D1F0E"/>
    <w:rsid w:val="64D7391C"/>
    <w:rsid w:val="64D92F22"/>
    <w:rsid w:val="6535322E"/>
    <w:rsid w:val="653B34A3"/>
    <w:rsid w:val="655D01AE"/>
    <w:rsid w:val="65A47683"/>
    <w:rsid w:val="65D8431A"/>
    <w:rsid w:val="65DA4DCD"/>
    <w:rsid w:val="661A3405"/>
    <w:rsid w:val="66466D3A"/>
    <w:rsid w:val="66930DDA"/>
    <w:rsid w:val="66DA31C9"/>
    <w:rsid w:val="67036FC6"/>
    <w:rsid w:val="6708605C"/>
    <w:rsid w:val="673D4867"/>
    <w:rsid w:val="67433DA0"/>
    <w:rsid w:val="680F7036"/>
    <w:rsid w:val="682161D1"/>
    <w:rsid w:val="6890235E"/>
    <w:rsid w:val="6946123B"/>
    <w:rsid w:val="69805929"/>
    <w:rsid w:val="69EF287A"/>
    <w:rsid w:val="6A3724BB"/>
    <w:rsid w:val="6A4E185E"/>
    <w:rsid w:val="6A5467D7"/>
    <w:rsid w:val="6A7241AE"/>
    <w:rsid w:val="6AB3115D"/>
    <w:rsid w:val="6AFC3D86"/>
    <w:rsid w:val="6B003D58"/>
    <w:rsid w:val="6B22570F"/>
    <w:rsid w:val="6B2E7B25"/>
    <w:rsid w:val="6B5D7E20"/>
    <w:rsid w:val="6BB406FD"/>
    <w:rsid w:val="6C3C4292"/>
    <w:rsid w:val="6C3E4111"/>
    <w:rsid w:val="6CAB3382"/>
    <w:rsid w:val="6D1F123D"/>
    <w:rsid w:val="6D520C27"/>
    <w:rsid w:val="6D6D49AE"/>
    <w:rsid w:val="6D9D1FC8"/>
    <w:rsid w:val="6DA02DE7"/>
    <w:rsid w:val="6DCF7140"/>
    <w:rsid w:val="6E2F3CFF"/>
    <w:rsid w:val="6E3C54B3"/>
    <w:rsid w:val="6EC26763"/>
    <w:rsid w:val="6EC30B79"/>
    <w:rsid w:val="6FF445E5"/>
    <w:rsid w:val="70187B12"/>
    <w:rsid w:val="706F088E"/>
    <w:rsid w:val="70743681"/>
    <w:rsid w:val="709002F0"/>
    <w:rsid w:val="70BB08B1"/>
    <w:rsid w:val="71383600"/>
    <w:rsid w:val="718101D0"/>
    <w:rsid w:val="72140F75"/>
    <w:rsid w:val="72181F1B"/>
    <w:rsid w:val="72515A72"/>
    <w:rsid w:val="72665030"/>
    <w:rsid w:val="72E06BF4"/>
    <w:rsid w:val="72E32E1B"/>
    <w:rsid w:val="73665CEB"/>
    <w:rsid w:val="737820C4"/>
    <w:rsid w:val="739043FB"/>
    <w:rsid w:val="73BD0FAE"/>
    <w:rsid w:val="73BD1B95"/>
    <w:rsid w:val="746C6961"/>
    <w:rsid w:val="7472207A"/>
    <w:rsid w:val="747C7F8D"/>
    <w:rsid w:val="74E71E72"/>
    <w:rsid w:val="754A1495"/>
    <w:rsid w:val="7559117F"/>
    <w:rsid w:val="756166C3"/>
    <w:rsid w:val="758930E2"/>
    <w:rsid w:val="75924E0A"/>
    <w:rsid w:val="75B4273E"/>
    <w:rsid w:val="75BE413A"/>
    <w:rsid w:val="75DB058E"/>
    <w:rsid w:val="76023444"/>
    <w:rsid w:val="76170C06"/>
    <w:rsid w:val="761C62BC"/>
    <w:rsid w:val="76696AE6"/>
    <w:rsid w:val="76734B96"/>
    <w:rsid w:val="768B5721"/>
    <w:rsid w:val="77060B0E"/>
    <w:rsid w:val="772C7CBA"/>
    <w:rsid w:val="78006CF5"/>
    <w:rsid w:val="780D2218"/>
    <w:rsid w:val="782B667E"/>
    <w:rsid w:val="783316A0"/>
    <w:rsid w:val="78991D1F"/>
    <w:rsid w:val="78A64DA0"/>
    <w:rsid w:val="79773541"/>
    <w:rsid w:val="79BF0AA5"/>
    <w:rsid w:val="7A8B7353"/>
    <w:rsid w:val="7A8F10BB"/>
    <w:rsid w:val="7AFE1981"/>
    <w:rsid w:val="7B0258F6"/>
    <w:rsid w:val="7B0E0A09"/>
    <w:rsid w:val="7BCB026F"/>
    <w:rsid w:val="7BCE5C90"/>
    <w:rsid w:val="7BF740CC"/>
    <w:rsid w:val="7BFA57D3"/>
    <w:rsid w:val="7BFB3F10"/>
    <w:rsid w:val="7C021E7C"/>
    <w:rsid w:val="7C1833BC"/>
    <w:rsid w:val="7C32057B"/>
    <w:rsid w:val="7C4F5056"/>
    <w:rsid w:val="7C5E48E3"/>
    <w:rsid w:val="7CDB0C6D"/>
    <w:rsid w:val="7CF360DC"/>
    <w:rsid w:val="7D6C2291"/>
    <w:rsid w:val="7D6E6127"/>
    <w:rsid w:val="7DC81114"/>
    <w:rsid w:val="7DF7060F"/>
    <w:rsid w:val="7E1F482F"/>
    <w:rsid w:val="7E6A5642"/>
    <w:rsid w:val="7E6A7531"/>
    <w:rsid w:val="7E6B5121"/>
    <w:rsid w:val="7E944667"/>
    <w:rsid w:val="7F3307CD"/>
    <w:rsid w:val="7F5923EC"/>
    <w:rsid w:val="7F5F7924"/>
    <w:rsid w:val="7F787ACD"/>
    <w:rsid w:val="7FA21517"/>
    <w:rsid w:val="7FA6476C"/>
    <w:rsid w:val="7FA97542"/>
    <w:rsid w:val="7FD22714"/>
    <w:rsid w:val="7FE6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10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120101"/>
    <w:rPr>
      <w:rFonts w:ascii="宋体" w:hAnsi="Courier New" w:cs="Courier New"/>
      <w:szCs w:val="21"/>
    </w:rPr>
  </w:style>
  <w:style w:type="paragraph" w:styleId="a4">
    <w:name w:val="Balloon Text"/>
    <w:basedOn w:val="a"/>
    <w:unhideWhenUsed/>
    <w:qFormat/>
    <w:rsid w:val="00120101"/>
    <w:rPr>
      <w:sz w:val="18"/>
      <w:szCs w:val="18"/>
    </w:rPr>
  </w:style>
  <w:style w:type="paragraph" w:styleId="a5">
    <w:name w:val="footer"/>
    <w:basedOn w:val="a"/>
    <w:qFormat/>
    <w:rsid w:val="00120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20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20101"/>
    <w:rPr>
      <w:rFonts w:cs="Times New Roman"/>
      <w:sz w:val="24"/>
    </w:rPr>
  </w:style>
  <w:style w:type="table" w:styleId="a8">
    <w:name w:val="Table Grid"/>
    <w:basedOn w:val="a1"/>
    <w:uiPriority w:val="99"/>
    <w:unhideWhenUsed/>
    <w:qFormat/>
    <w:rsid w:val="001201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120101"/>
  </w:style>
  <w:style w:type="paragraph" w:customStyle="1" w:styleId="1">
    <w:name w:val="列出段落1"/>
    <w:basedOn w:val="a"/>
    <w:qFormat/>
    <w:rsid w:val="00120101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120101"/>
    <w:pPr>
      <w:ind w:firstLineChars="200" w:firstLine="420"/>
    </w:pPr>
  </w:style>
  <w:style w:type="paragraph" w:customStyle="1" w:styleId="aa">
    <w:name w:val="检修公司文件"/>
    <w:basedOn w:val="a"/>
    <w:qFormat/>
    <w:rsid w:val="00120101"/>
    <w:pPr>
      <w:adjustRightInd w:val="0"/>
      <w:ind w:firstLineChars="200" w:firstLine="200"/>
    </w:pPr>
    <w:rPr>
      <w:rFonts w:ascii="黑体" w:hAnsi="Times New Roman" w:cs="Times New Roman"/>
      <w:sz w:val="32"/>
      <w:szCs w:val="32"/>
    </w:rPr>
  </w:style>
  <w:style w:type="paragraph" w:customStyle="1" w:styleId="2">
    <w:name w:val="列出段落2"/>
    <w:basedOn w:val="a"/>
    <w:uiPriority w:val="34"/>
    <w:qFormat/>
    <w:rsid w:val="00120101"/>
    <w:pPr>
      <w:ind w:firstLineChars="200" w:firstLine="420"/>
    </w:pPr>
    <w:rPr>
      <w:rFonts w:cs="Times New Roman"/>
    </w:rPr>
  </w:style>
  <w:style w:type="paragraph" w:customStyle="1" w:styleId="ListParagraphbcc2220b-75c0-46de-a05d-72767ca2f310">
    <w:name w:val="List Paragraph_bcc2220b-75c0-46de-a05d-72767ca2f310"/>
    <w:basedOn w:val="a"/>
    <w:uiPriority w:val="34"/>
    <w:qFormat/>
    <w:rsid w:val="00120101"/>
    <w:pPr>
      <w:ind w:firstLineChars="200" w:firstLine="420"/>
    </w:pPr>
  </w:style>
  <w:style w:type="paragraph" w:customStyle="1" w:styleId="ab">
    <w:name w:val="缺省文本"/>
    <w:basedOn w:val="a"/>
    <w:qFormat/>
    <w:rsid w:val="00120101"/>
    <w:pPr>
      <w:autoSpaceDE w:val="0"/>
      <w:autoSpaceDN w:val="0"/>
      <w:adjustRightInd w:val="0"/>
    </w:pPr>
    <w:rPr>
      <w:rFonts w:ascii="宋体" w:eastAsia="黑体" w:hAnsi="宋体"/>
      <w:bCs/>
      <w:kern w:val="0"/>
      <w:szCs w:val="21"/>
    </w:rPr>
  </w:style>
  <w:style w:type="paragraph" w:customStyle="1" w:styleId="ListParagraph1">
    <w:name w:val="List Paragraph1"/>
    <w:basedOn w:val="a"/>
    <w:uiPriority w:val="99"/>
    <w:qFormat/>
    <w:rsid w:val="00120101"/>
    <w:pPr>
      <w:ind w:firstLineChars="200" w:firstLine="420"/>
    </w:pPr>
  </w:style>
  <w:style w:type="character" w:customStyle="1" w:styleId="font11">
    <w:name w:val="font11"/>
    <w:qFormat/>
    <w:rsid w:val="00120101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Tahoma"/>
        <a:font script="Gujr" typeface="Shruti"/>
        <a:font script="Uigh" typeface="Microsoft Uighur"/>
        <a:font script="Beng" typeface="Vrinda"/>
        <a:font script="Jpan" typeface="ＭＳ Ｐ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Tahoma"/>
        <a:font script="Gujr" typeface="Shruti"/>
        <a:font script="Uigh" typeface="Microsoft Uighur"/>
        <a:font script="Beng" typeface="Vrinda"/>
        <a:font script="Jpan" typeface="ＭＳ Ｐゴシック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镇江索普醋酸产业有限公司</dc:title>
  <dc:subject/>
  <dc:creator>Administrator</dc:creator>
  <cp:keywords/>
  <dc:description/>
  <cp:lastModifiedBy>徐国仲</cp:lastModifiedBy>
  <cp:revision>30</cp:revision>
  <dcterms:created xsi:type="dcterms:W3CDTF">2023-04-03T07:59:00Z</dcterms:created>
  <dcterms:modified xsi:type="dcterms:W3CDTF">2023-09-21T07:35:00Z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9C111231C4DA43959ACE7938FBA2F5E0</vt:lpwstr>
  </property>
</Properties>
</file>