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343990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bCs/>
          <w:color w:val="000000"/>
          <w:sz w:val="44"/>
          <w:szCs w:val="44"/>
        </w:rPr>
        <w:t>醋酸办公楼供暖改造变频柜</w:t>
      </w:r>
      <w:r>
        <w:rPr>
          <w:rFonts w:hint="eastAsia" w:ascii="方正小标宋简体" w:eastAsia="方正小标宋简体"/>
          <w:sz w:val="44"/>
          <w:szCs w:val="44"/>
        </w:rPr>
        <w:t>技术规范书</w:t>
      </w:r>
    </w:p>
    <w:p w14:paraId="1999A1A4">
      <w:pPr>
        <w:tabs>
          <w:tab w:val="left" w:pos="630"/>
        </w:tabs>
        <w:spacing w:line="600" w:lineRule="exact"/>
        <w:jc w:val="center"/>
        <w:rPr>
          <w:rFonts w:ascii="宋体" w:hAnsi="宋体"/>
          <w:b/>
          <w:bCs/>
          <w:szCs w:val="21"/>
        </w:rPr>
      </w:pPr>
    </w:p>
    <w:p w14:paraId="2A244319">
      <w:pPr>
        <w:snapToGrid w:val="0"/>
        <w:spacing w:line="600" w:lineRule="exact"/>
        <w:rPr>
          <w:rFonts w:ascii="黑体" w:hAnsi="黑体" w:eastAsia="黑体" w:cs="宋体"/>
          <w:bCs/>
          <w:sz w:val="34"/>
          <w:szCs w:val="34"/>
        </w:rPr>
      </w:pPr>
      <w:r>
        <w:rPr>
          <w:rFonts w:hint="eastAsia" w:ascii="黑体" w:hAnsi="黑体" w:eastAsia="黑体" w:cs="宋体"/>
          <w:bCs/>
          <w:sz w:val="34"/>
          <w:szCs w:val="34"/>
        </w:rPr>
        <w:t>一、工程概况：</w:t>
      </w:r>
    </w:p>
    <w:p w14:paraId="2FDC5C4D">
      <w:pPr>
        <w:tabs>
          <w:tab w:val="left" w:pos="630"/>
        </w:tabs>
        <w:spacing w:line="600" w:lineRule="exact"/>
        <w:ind w:firstLine="680" w:firstLineChars="200"/>
        <w:rPr>
          <w:rFonts w:ascii="楷体_GB2312" w:hAnsi="宋体" w:eastAsia="楷体_GB2312" w:cs="宋体"/>
          <w:b/>
          <w:bCs/>
          <w:sz w:val="34"/>
          <w:szCs w:val="34"/>
        </w:rPr>
      </w:pPr>
      <w:r>
        <w:rPr>
          <w:rFonts w:hint="eastAsia" w:ascii="楷体_GB2312" w:hAnsi="宋体" w:eastAsia="楷体_GB2312" w:cs="宋体"/>
          <w:bCs/>
          <w:sz w:val="34"/>
          <w:szCs w:val="34"/>
        </w:rPr>
        <w:t>1.</w:t>
      </w:r>
      <w:r>
        <w:rPr>
          <w:rFonts w:hint="eastAsia" w:ascii="楷体_GB2312" w:hAnsi="宋体" w:eastAsia="楷体_GB2312" w:cs="宋体"/>
          <w:sz w:val="34"/>
          <w:szCs w:val="34"/>
        </w:rPr>
        <w:t>项目名称</w:t>
      </w:r>
    </w:p>
    <w:p w14:paraId="63F974DF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sz w:val="34"/>
          <w:szCs w:val="34"/>
        </w:rPr>
      </w:pPr>
      <w:r>
        <w:rPr>
          <w:rFonts w:hint="eastAsia" w:ascii="仿宋_GB2312" w:hAnsi="宋体" w:eastAsia="仿宋_GB2312" w:cs="宋体"/>
          <w:sz w:val="34"/>
          <w:szCs w:val="34"/>
        </w:rPr>
        <w:t>醋酸办公楼供暖改造。</w:t>
      </w:r>
    </w:p>
    <w:p w14:paraId="018B226A">
      <w:pPr>
        <w:tabs>
          <w:tab w:val="left" w:pos="630"/>
        </w:tabs>
        <w:spacing w:line="600" w:lineRule="exact"/>
        <w:ind w:firstLine="680" w:firstLineChars="200"/>
        <w:rPr>
          <w:rFonts w:ascii="楷体_GB2312" w:hAnsi="宋体" w:eastAsia="楷体_GB2312" w:cs="宋体"/>
          <w:bCs/>
          <w:sz w:val="34"/>
          <w:szCs w:val="34"/>
        </w:rPr>
      </w:pPr>
      <w:r>
        <w:rPr>
          <w:rFonts w:ascii="楷体_GB2312" w:hAnsi="宋体" w:eastAsia="楷体_GB2312" w:cs="宋体"/>
          <w:bCs/>
          <w:sz w:val="34"/>
          <w:szCs w:val="34"/>
        </w:rPr>
        <w:t>2.</w:t>
      </w:r>
      <w:r>
        <w:rPr>
          <w:rFonts w:hint="eastAsia" w:ascii="楷体_GB2312" w:hAnsi="宋体" w:eastAsia="楷体_GB2312" w:cs="宋体"/>
          <w:bCs/>
          <w:sz w:val="34"/>
          <w:szCs w:val="34"/>
        </w:rPr>
        <w:t>安装地点</w:t>
      </w:r>
    </w:p>
    <w:p w14:paraId="5DA8401A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  <w:lang w:val="en-US" w:eastAsia="zh-CN"/>
        </w:rPr>
        <w:t>空调水站</w:t>
      </w:r>
      <w:r>
        <w:rPr>
          <w:rFonts w:hint="eastAsia" w:ascii="仿宋_GB2312" w:hAnsi="宋体" w:eastAsia="仿宋_GB2312" w:cs="宋体"/>
          <w:bCs/>
          <w:color w:val="000000" w:themeColor="text1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电房</w:t>
      </w:r>
      <w:r>
        <w:rPr>
          <w:rFonts w:hint="eastAsia" w:ascii="仿宋_GB2312" w:hAnsi="宋体" w:eastAsia="仿宋_GB2312" w:cs="宋体"/>
          <w:bCs/>
          <w:sz w:val="34"/>
          <w:szCs w:val="34"/>
        </w:rPr>
        <w:t>。</w:t>
      </w:r>
    </w:p>
    <w:p w14:paraId="4242152C">
      <w:pPr>
        <w:tabs>
          <w:tab w:val="left" w:pos="630"/>
        </w:tabs>
        <w:spacing w:line="600" w:lineRule="exact"/>
        <w:ind w:firstLine="680" w:firstLineChars="200"/>
        <w:rPr>
          <w:rFonts w:ascii="楷体_GB2312" w:hAnsi="宋体" w:eastAsia="楷体_GB2312" w:cs="宋体"/>
          <w:bCs/>
          <w:sz w:val="34"/>
          <w:szCs w:val="34"/>
        </w:rPr>
      </w:pPr>
      <w:r>
        <w:rPr>
          <w:rFonts w:ascii="楷体_GB2312" w:hAnsi="宋体" w:eastAsia="楷体_GB2312" w:cs="宋体"/>
          <w:bCs/>
          <w:sz w:val="34"/>
          <w:szCs w:val="34"/>
        </w:rPr>
        <w:t>3.</w:t>
      </w:r>
      <w:r>
        <w:rPr>
          <w:rFonts w:hint="eastAsia" w:ascii="楷体_GB2312" w:hAnsi="宋体" w:eastAsia="楷体_GB2312" w:cs="宋体"/>
          <w:bCs/>
          <w:sz w:val="34"/>
          <w:szCs w:val="34"/>
        </w:rPr>
        <w:t>型号数量</w:t>
      </w:r>
    </w:p>
    <w:p w14:paraId="59FFC5B9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  <w:lang w:val="en-US" w:eastAsia="zh-CN"/>
        </w:rPr>
        <w:t>变频器</w:t>
      </w:r>
      <w:r>
        <w:rPr>
          <w:rFonts w:hint="eastAsia" w:ascii="仿宋_GB2312" w:hAnsi="宋体" w:eastAsia="仿宋_GB2312" w:cs="宋体"/>
          <w:bCs/>
          <w:sz w:val="34"/>
          <w:szCs w:val="34"/>
        </w:rPr>
        <w:t>控制柜1台（见“电气图纸”）。</w:t>
      </w:r>
    </w:p>
    <w:p w14:paraId="0F28CF0E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3</w:t>
      </w:r>
      <w:r>
        <w:rPr>
          <w:rFonts w:ascii="仿宋_GB2312" w:hAnsi="宋体" w:eastAsia="仿宋_GB2312" w:cs="宋体"/>
          <w:bCs/>
          <w:sz w:val="34"/>
          <w:szCs w:val="34"/>
        </w:rPr>
        <w:t>.1</w:t>
      </w:r>
      <w:r>
        <w:rPr>
          <w:rFonts w:hint="eastAsia" w:ascii="仿宋_GB2312" w:hAnsi="宋体" w:eastAsia="仿宋_GB2312" w:cs="宋体"/>
          <w:bCs/>
          <w:sz w:val="34"/>
          <w:szCs w:val="34"/>
        </w:rPr>
        <w:t>变频</w:t>
      </w:r>
      <w:r>
        <w:rPr>
          <w:rFonts w:hint="eastAsia" w:ascii="仿宋_GB2312" w:hAnsi="宋体" w:eastAsia="仿宋_GB2312" w:cs="宋体"/>
          <w:bCs/>
          <w:sz w:val="34"/>
          <w:szCs w:val="34"/>
          <w:lang w:val="en-US" w:eastAsia="zh-CN"/>
        </w:rPr>
        <w:t>器</w:t>
      </w:r>
      <w:r>
        <w:rPr>
          <w:rFonts w:hint="eastAsia" w:ascii="仿宋_GB2312" w:hAnsi="宋体" w:eastAsia="仿宋_GB2312" w:cs="宋体"/>
          <w:bCs/>
          <w:sz w:val="34"/>
          <w:szCs w:val="34"/>
        </w:rPr>
        <w:t>柜尺寸为800</w:t>
      </w:r>
      <w:r>
        <w:rPr>
          <w:rFonts w:hint="eastAsia" w:ascii="仿宋_GB2312" w:hAnsi="宋体" w:eastAsia="仿宋_GB2312" w:cs="宋体"/>
          <w:bCs/>
          <w:sz w:val="34"/>
          <w:szCs w:val="34"/>
          <w:lang w:val="en-US" w:eastAsia="zh-CN"/>
        </w:rPr>
        <w:t>mm</w:t>
      </w:r>
      <w:r>
        <w:rPr>
          <w:rFonts w:hint="eastAsia" w:ascii="仿宋_GB2312" w:hAnsi="宋体" w:eastAsia="仿宋_GB2312" w:cs="宋体"/>
          <w:bCs/>
          <w:sz w:val="34"/>
          <w:szCs w:val="34"/>
        </w:rPr>
        <w:t>*600</w:t>
      </w:r>
      <w:r>
        <w:rPr>
          <w:rFonts w:hint="eastAsia" w:ascii="仿宋_GB2312" w:hAnsi="宋体" w:eastAsia="仿宋_GB2312" w:cs="宋体"/>
          <w:bCs/>
          <w:sz w:val="34"/>
          <w:szCs w:val="34"/>
          <w:lang w:val="en-US" w:eastAsia="zh-CN"/>
        </w:rPr>
        <w:t>mm</w:t>
      </w:r>
      <w:r>
        <w:rPr>
          <w:rFonts w:hint="eastAsia" w:ascii="仿宋_GB2312" w:hAnsi="宋体" w:eastAsia="仿宋_GB2312" w:cs="宋体"/>
          <w:bCs/>
          <w:sz w:val="34"/>
          <w:szCs w:val="34"/>
        </w:rPr>
        <w:t>*300</w:t>
      </w:r>
      <w:r>
        <w:rPr>
          <w:rFonts w:hint="eastAsia" w:ascii="仿宋_GB2312" w:hAnsi="宋体" w:eastAsia="仿宋_GB2312" w:cs="宋体"/>
          <w:bCs/>
          <w:sz w:val="34"/>
          <w:szCs w:val="34"/>
          <w:lang w:val="en-US" w:eastAsia="zh-CN"/>
        </w:rPr>
        <w:t>mm，落地安装</w:t>
      </w:r>
      <w:r>
        <w:rPr>
          <w:rFonts w:hint="eastAsia" w:ascii="仿宋_GB2312" w:hAnsi="宋体" w:eastAsia="仿宋_GB2312" w:cs="宋体"/>
          <w:bCs/>
          <w:sz w:val="34"/>
          <w:szCs w:val="34"/>
        </w:rPr>
        <w:t>。</w:t>
      </w:r>
    </w:p>
    <w:p w14:paraId="0291C3B3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3</w:t>
      </w:r>
      <w:r>
        <w:rPr>
          <w:rFonts w:ascii="仿宋_GB2312" w:hAnsi="宋体" w:eastAsia="仿宋_GB2312" w:cs="宋体"/>
          <w:bCs/>
          <w:sz w:val="34"/>
          <w:szCs w:val="34"/>
        </w:rPr>
        <w:t>.2</w:t>
      </w:r>
      <w:r>
        <w:rPr>
          <w:rFonts w:hint="eastAsia" w:ascii="仿宋_GB2312" w:hAnsi="宋体" w:eastAsia="仿宋_GB2312" w:cs="宋体"/>
          <w:bCs/>
          <w:sz w:val="34"/>
          <w:szCs w:val="34"/>
        </w:rPr>
        <w:t>图纸目录：（见图纸）。</w:t>
      </w:r>
    </w:p>
    <w:p w14:paraId="261C9663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3</w:t>
      </w:r>
      <w:r>
        <w:rPr>
          <w:rFonts w:ascii="仿宋_GB2312" w:hAnsi="宋体" w:eastAsia="仿宋_GB2312" w:cs="宋体"/>
          <w:bCs/>
          <w:sz w:val="34"/>
          <w:szCs w:val="34"/>
        </w:rPr>
        <w:t>.</w:t>
      </w:r>
      <w:r>
        <w:rPr>
          <w:rFonts w:hint="eastAsia" w:ascii="仿宋_GB2312" w:hAnsi="宋体" w:eastAsia="仿宋_GB2312" w:cs="宋体"/>
          <w:bCs/>
          <w:sz w:val="34"/>
          <w:szCs w:val="34"/>
        </w:rPr>
        <w:t>3变频</w:t>
      </w:r>
      <w:r>
        <w:rPr>
          <w:rFonts w:hint="eastAsia" w:ascii="仿宋_GB2312" w:hAnsi="宋体" w:eastAsia="仿宋_GB2312" w:cs="宋体"/>
          <w:bCs/>
          <w:sz w:val="34"/>
          <w:szCs w:val="34"/>
          <w:lang w:val="en-US" w:eastAsia="zh-CN"/>
        </w:rPr>
        <w:t>器</w:t>
      </w:r>
      <w:r>
        <w:rPr>
          <w:rFonts w:hint="eastAsia" w:ascii="仿宋_GB2312" w:hAnsi="宋体" w:eastAsia="仿宋_GB2312" w:cs="宋体"/>
          <w:bCs/>
          <w:sz w:val="34"/>
          <w:szCs w:val="34"/>
        </w:rPr>
        <w:t>柜颜色喷塑RAL7035</w:t>
      </w:r>
    </w:p>
    <w:p w14:paraId="5FA06DCD">
      <w:pPr>
        <w:spacing w:line="600" w:lineRule="exact"/>
        <w:ind w:firstLine="680" w:firstLineChars="200"/>
        <w:rPr>
          <w:rFonts w:ascii="仿宋_GB2312" w:hAnsi="宋体" w:eastAsia="仿宋_GB2312" w:cs="宋体"/>
          <w:bCs/>
          <w:color w:val="auto"/>
          <w:sz w:val="34"/>
          <w:szCs w:val="34"/>
        </w:rPr>
      </w:pPr>
      <w:r>
        <w:rPr>
          <w:rFonts w:hint="eastAsia" w:ascii="仿宋_GB2312" w:hAnsi="宋体" w:eastAsia="仿宋_GB2312" w:cs="宋体"/>
          <w:bCs/>
          <w:color w:val="auto"/>
          <w:sz w:val="34"/>
          <w:szCs w:val="34"/>
        </w:rPr>
        <w:t>3</w:t>
      </w:r>
      <w:r>
        <w:rPr>
          <w:rFonts w:ascii="仿宋_GB2312" w:hAnsi="宋体" w:eastAsia="仿宋_GB2312" w:cs="宋体"/>
          <w:bCs/>
          <w:color w:val="auto"/>
          <w:sz w:val="34"/>
          <w:szCs w:val="34"/>
        </w:rPr>
        <w:t>.</w:t>
      </w:r>
      <w:r>
        <w:rPr>
          <w:rFonts w:hint="eastAsia" w:ascii="仿宋_GB2312" w:hAnsi="宋体" w:eastAsia="仿宋_GB2312" w:cs="宋体"/>
          <w:bCs/>
          <w:color w:val="auto"/>
          <w:sz w:val="34"/>
          <w:szCs w:val="34"/>
        </w:rPr>
        <w:t>4塑壳断路器选用ABB(XT-S系列）、施耐德（NSX-N系列）或者</w:t>
      </w:r>
      <w:r>
        <w:rPr>
          <w:rFonts w:hint="eastAsia" w:ascii="仿宋_GB2312" w:hAnsi="宋体" w:eastAsia="仿宋_GB2312" w:cs="宋体"/>
          <w:bCs/>
          <w:color w:val="auto"/>
          <w:sz w:val="34"/>
          <w:szCs w:val="34"/>
          <w:lang w:val="en-US" w:eastAsia="zh-CN"/>
        </w:rPr>
        <w:t>伊顿</w:t>
      </w:r>
      <w:r>
        <w:rPr>
          <w:rFonts w:hint="eastAsia" w:ascii="仿宋_GB2312" w:hAnsi="宋体" w:eastAsia="仿宋_GB2312" w:cs="宋体"/>
          <w:bCs/>
          <w:color w:val="auto"/>
          <w:sz w:val="34"/>
          <w:szCs w:val="34"/>
        </w:rPr>
        <w:t>（NZM2系列）。</w:t>
      </w:r>
    </w:p>
    <w:p w14:paraId="224CF09B">
      <w:pPr>
        <w:spacing w:line="600" w:lineRule="exact"/>
        <w:ind w:firstLine="680" w:firstLineChars="200"/>
        <w:rPr>
          <w:rFonts w:ascii="仿宋_GB2312" w:hAnsi="宋体" w:eastAsia="仿宋_GB2312" w:cs="宋体"/>
          <w:bCs/>
          <w:color w:val="auto"/>
          <w:sz w:val="34"/>
          <w:szCs w:val="34"/>
        </w:rPr>
      </w:pPr>
      <w:r>
        <w:rPr>
          <w:rFonts w:hint="eastAsia" w:ascii="仿宋_GB2312" w:hAnsi="宋体" w:eastAsia="仿宋_GB2312" w:cs="宋体"/>
          <w:bCs/>
          <w:color w:val="auto"/>
          <w:sz w:val="34"/>
          <w:szCs w:val="34"/>
        </w:rPr>
        <w:t>3.5接触器选用施耐德、ABB或者</w:t>
      </w:r>
      <w:r>
        <w:rPr>
          <w:rFonts w:hint="eastAsia" w:ascii="仿宋_GB2312" w:hAnsi="宋体" w:eastAsia="仿宋_GB2312" w:cs="宋体"/>
          <w:bCs/>
          <w:color w:val="auto"/>
          <w:sz w:val="34"/>
          <w:szCs w:val="34"/>
          <w:lang w:val="en-US" w:eastAsia="zh-CN"/>
        </w:rPr>
        <w:t>伊顿</w:t>
      </w:r>
      <w:r>
        <w:rPr>
          <w:rFonts w:hint="eastAsia" w:ascii="仿宋_GB2312" w:hAnsi="宋体" w:eastAsia="仿宋_GB2312" w:cs="宋体"/>
          <w:bCs/>
          <w:color w:val="auto"/>
          <w:sz w:val="34"/>
          <w:szCs w:val="34"/>
        </w:rPr>
        <w:t>三个品牌</w:t>
      </w:r>
    </w:p>
    <w:p w14:paraId="014D1C44">
      <w:pPr>
        <w:autoSpaceDE w:val="0"/>
        <w:autoSpaceDN w:val="0"/>
        <w:adjustRightInd w:val="0"/>
        <w:spacing w:line="600" w:lineRule="exact"/>
        <w:ind w:firstLine="680" w:firstLineChars="200"/>
        <w:jc w:val="left"/>
        <w:rPr>
          <w:rFonts w:ascii="仿宋_GB2312" w:hAnsi="宋体" w:eastAsia="仿宋_GB2312" w:cs="宋体"/>
          <w:bCs/>
          <w:color w:val="auto"/>
          <w:sz w:val="34"/>
          <w:szCs w:val="34"/>
        </w:rPr>
      </w:pPr>
      <w:r>
        <w:rPr>
          <w:rFonts w:hint="eastAsia" w:ascii="仿宋_GB2312" w:hAnsi="宋体" w:eastAsia="仿宋_GB2312" w:cs="宋体"/>
          <w:bCs/>
          <w:color w:val="auto"/>
          <w:sz w:val="34"/>
          <w:szCs w:val="34"/>
        </w:rPr>
        <w:t>3.6变频器选用ABB(ACP510系列）、施耐德（ATV630系列）或者</w:t>
      </w:r>
      <w:r>
        <w:rPr>
          <w:rFonts w:hint="eastAsia" w:ascii="仿宋_GB2312" w:hAnsi="宋体" w:eastAsia="仿宋_GB2312" w:cs="宋体"/>
          <w:bCs/>
          <w:color w:val="auto"/>
          <w:sz w:val="34"/>
          <w:szCs w:val="34"/>
          <w:lang w:val="en-US" w:eastAsia="zh-CN"/>
        </w:rPr>
        <w:t>伊顿</w:t>
      </w:r>
      <w:r>
        <w:rPr>
          <w:rFonts w:hint="eastAsia" w:ascii="仿宋_GB2312" w:hAnsi="宋体" w:eastAsia="仿宋_GB2312" w:cs="宋体"/>
          <w:bCs/>
          <w:color w:val="auto"/>
          <w:sz w:val="34"/>
          <w:szCs w:val="34"/>
        </w:rPr>
        <w:t>（M-Max系列）。</w:t>
      </w:r>
    </w:p>
    <w:p w14:paraId="0F58D9B4">
      <w:pPr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3.7中间继电器选用欧姆龙。</w:t>
      </w:r>
    </w:p>
    <w:p w14:paraId="5715E09E">
      <w:pPr>
        <w:tabs>
          <w:tab w:val="left" w:pos="630"/>
        </w:tabs>
        <w:spacing w:line="600" w:lineRule="exact"/>
        <w:ind w:firstLine="680" w:firstLineChars="200"/>
        <w:rPr>
          <w:rFonts w:hint="eastAsia"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3</w:t>
      </w:r>
      <w:r>
        <w:rPr>
          <w:rFonts w:ascii="仿宋_GB2312" w:hAnsi="宋体" w:eastAsia="仿宋_GB2312" w:cs="宋体"/>
          <w:bCs/>
          <w:sz w:val="34"/>
          <w:szCs w:val="34"/>
        </w:rPr>
        <w:t>.</w:t>
      </w:r>
      <w:r>
        <w:rPr>
          <w:rFonts w:hint="eastAsia" w:ascii="仿宋_GB2312" w:hAnsi="宋体" w:eastAsia="仿宋_GB2312" w:cs="宋体"/>
          <w:bCs/>
          <w:sz w:val="34"/>
          <w:szCs w:val="34"/>
        </w:rPr>
        <w:t>8其余元器件按图纸要求配置选用。</w:t>
      </w:r>
    </w:p>
    <w:p w14:paraId="394FF6BD">
      <w:pPr>
        <w:tabs>
          <w:tab w:val="left" w:pos="630"/>
        </w:tabs>
        <w:spacing w:line="600" w:lineRule="exact"/>
        <w:ind w:firstLine="680" w:firstLineChars="200"/>
        <w:rPr>
          <w:rFonts w:hint="default" w:ascii="仿宋_GB2312" w:hAnsi="宋体" w:eastAsia="仿宋_GB2312" w:cs="宋体"/>
          <w:bCs/>
          <w:sz w:val="34"/>
          <w:szCs w:val="34"/>
          <w:lang w:val="en-US" w:eastAsia="zh-CN"/>
        </w:rPr>
      </w:pPr>
      <w:r>
        <w:rPr>
          <w:rFonts w:hint="eastAsia" w:ascii="仿宋_GB2312" w:hAnsi="宋体" w:eastAsia="仿宋_GB2312" w:cs="宋体"/>
          <w:bCs/>
          <w:sz w:val="34"/>
          <w:szCs w:val="34"/>
          <w:lang w:val="en-US" w:eastAsia="zh-CN"/>
        </w:rPr>
        <w:t>3.9变频柜内需安装散热风机，型号由厂家按需配置。</w:t>
      </w:r>
    </w:p>
    <w:p w14:paraId="6810F182">
      <w:pPr>
        <w:snapToGrid w:val="0"/>
        <w:spacing w:line="600" w:lineRule="exact"/>
        <w:rPr>
          <w:rFonts w:ascii="黑体" w:hAnsi="黑体" w:eastAsia="黑体" w:cs="宋体"/>
          <w:bCs/>
          <w:sz w:val="34"/>
          <w:szCs w:val="34"/>
        </w:rPr>
      </w:pPr>
      <w:r>
        <w:rPr>
          <w:rFonts w:hint="eastAsia" w:ascii="黑体" w:hAnsi="黑体" w:eastAsia="黑体" w:cs="宋体"/>
          <w:bCs/>
          <w:sz w:val="34"/>
          <w:szCs w:val="34"/>
        </w:rPr>
        <w:t>二、基本要求：</w:t>
      </w:r>
    </w:p>
    <w:p w14:paraId="331FF534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ascii="仿宋_GB2312" w:hAnsi="宋体" w:eastAsia="仿宋_GB2312" w:cs="宋体"/>
          <w:bCs/>
          <w:sz w:val="34"/>
          <w:szCs w:val="34"/>
        </w:rPr>
        <w:t>1.</w:t>
      </w:r>
      <w:r>
        <w:rPr>
          <w:rFonts w:hint="eastAsia" w:ascii="仿宋_GB2312" w:hAnsi="宋体" w:eastAsia="仿宋_GB2312" w:cs="宋体"/>
          <w:bCs/>
          <w:sz w:val="34"/>
          <w:szCs w:val="34"/>
        </w:rPr>
        <w:t>投标单位应具备生产高级型低压成套开关柜的资格。</w:t>
      </w:r>
    </w:p>
    <w:p w14:paraId="6AAC1C22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  <w:lang w:val="en-US" w:eastAsia="zh-CN"/>
        </w:rPr>
        <w:t>2</w:t>
      </w:r>
      <w:r>
        <w:rPr>
          <w:rFonts w:ascii="仿宋_GB2312" w:hAnsi="宋体" w:eastAsia="仿宋_GB2312" w:cs="宋体"/>
          <w:bCs/>
          <w:sz w:val="34"/>
          <w:szCs w:val="34"/>
        </w:rPr>
        <w:t>.</w:t>
      </w:r>
      <w:r>
        <w:rPr>
          <w:rFonts w:hint="eastAsia" w:ascii="仿宋_GB2312" w:hAnsi="宋体" w:eastAsia="仿宋_GB2312" w:cs="宋体"/>
          <w:bCs/>
          <w:sz w:val="34"/>
          <w:szCs w:val="34"/>
        </w:rPr>
        <w:t>投标单位必须是通过ISO9001质量体系认证、ISO14001环境管理体系证书、职业健康安全管理体系认证的生产厂家。</w:t>
      </w:r>
    </w:p>
    <w:p w14:paraId="50FF79F3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  <w:lang w:val="en-US" w:eastAsia="zh-CN"/>
        </w:rPr>
        <w:t>3</w:t>
      </w:r>
      <w:r>
        <w:rPr>
          <w:rFonts w:ascii="仿宋_GB2312" w:hAnsi="宋体" w:eastAsia="仿宋_GB2312" w:cs="宋体"/>
          <w:bCs/>
          <w:sz w:val="34"/>
          <w:szCs w:val="34"/>
        </w:rPr>
        <w:t>.</w:t>
      </w:r>
      <w:r>
        <w:rPr>
          <w:rFonts w:hint="eastAsia" w:ascii="仿宋_GB2312" w:hAnsi="宋体" w:eastAsia="仿宋_GB2312" w:cs="宋体"/>
          <w:bCs/>
          <w:sz w:val="34"/>
          <w:szCs w:val="34"/>
        </w:rPr>
        <w:t>近三年内具有在化工行业中应用业绩，同时提供相应的证明文件。</w:t>
      </w:r>
    </w:p>
    <w:p w14:paraId="734F0B99">
      <w:pPr>
        <w:snapToGrid w:val="0"/>
        <w:spacing w:line="600" w:lineRule="exact"/>
        <w:rPr>
          <w:rFonts w:ascii="黑体" w:hAnsi="黑体" w:eastAsia="黑体" w:cs="宋体"/>
          <w:bCs/>
          <w:sz w:val="34"/>
          <w:szCs w:val="34"/>
        </w:rPr>
      </w:pPr>
      <w:r>
        <w:rPr>
          <w:rFonts w:hint="eastAsia" w:ascii="黑体" w:hAnsi="黑体" w:eastAsia="黑体" w:cs="宋体"/>
          <w:bCs/>
          <w:sz w:val="34"/>
          <w:szCs w:val="34"/>
        </w:rPr>
        <w:t>三、供货要求：</w:t>
      </w:r>
    </w:p>
    <w:p w14:paraId="036BC659">
      <w:pPr>
        <w:spacing w:line="600" w:lineRule="exact"/>
        <w:rPr>
          <w:rFonts w:ascii="楷体_GB2312" w:hAnsi="宋体" w:eastAsia="楷体_GB2312" w:cs="宋体"/>
          <w:bCs/>
          <w:sz w:val="34"/>
          <w:szCs w:val="34"/>
        </w:rPr>
      </w:pPr>
      <w:r>
        <w:rPr>
          <w:rFonts w:hint="eastAsia" w:ascii="楷体_GB2312" w:hAnsi="宋体" w:eastAsia="楷体_GB2312" w:cs="宋体"/>
          <w:bCs/>
          <w:sz w:val="34"/>
          <w:szCs w:val="34"/>
        </w:rPr>
        <w:t>1</w:t>
      </w:r>
      <w:r>
        <w:rPr>
          <w:rFonts w:ascii="楷体_GB2312" w:hAnsi="宋体" w:eastAsia="楷体_GB2312" w:cs="宋体"/>
          <w:bCs/>
          <w:sz w:val="34"/>
          <w:szCs w:val="34"/>
        </w:rPr>
        <w:t>.</w:t>
      </w:r>
      <w:r>
        <w:rPr>
          <w:rFonts w:hint="eastAsia" w:ascii="楷体_GB2312" w:hAnsi="宋体" w:eastAsia="楷体_GB2312" w:cs="宋体"/>
          <w:bCs/>
          <w:sz w:val="34"/>
          <w:szCs w:val="34"/>
        </w:rPr>
        <w:t>用途</w:t>
      </w:r>
    </w:p>
    <w:p w14:paraId="139A574E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用于0.4</w:t>
      </w:r>
      <w:r>
        <w:rPr>
          <w:rFonts w:ascii="仿宋_GB2312" w:hAnsi="宋体" w:eastAsia="仿宋_GB2312" w:cs="宋体"/>
          <w:bCs/>
          <w:sz w:val="34"/>
          <w:szCs w:val="34"/>
        </w:rPr>
        <w:t>k</w:t>
      </w:r>
      <w:r>
        <w:rPr>
          <w:rFonts w:hint="eastAsia" w:ascii="仿宋_GB2312" w:hAnsi="宋体" w:eastAsia="仿宋_GB2312" w:cs="宋体"/>
          <w:bCs/>
          <w:sz w:val="34"/>
          <w:szCs w:val="34"/>
        </w:rPr>
        <w:t>V三相五线制50H</w:t>
      </w:r>
      <w:r>
        <w:rPr>
          <w:rFonts w:ascii="仿宋_GB2312" w:hAnsi="宋体" w:eastAsia="仿宋_GB2312" w:cs="宋体"/>
          <w:bCs/>
          <w:sz w:val="34"/>
          <w:szCs w:val="34"/>
        </w:rPr>
        <w:t>z</w:t>
      </w:r>
      <w:r>
        <w:rPr>
          <w:rFonts w:hint="eastAsia" w:ascii="仿宋_GB2312" w:hAnsi="宋体" w:eastAsia="仿宋_GB2312" w:cs="宋体"/>
          <w:bCs/>
          <w:sz w:val="34"/>
          <w:szCs w:val="34"/>
        </w:rPr>
        <w:t>交流单母线系统。</w:t>
      </w:r>
    </w:p>
    <w:p w14:paraId="689B7A20">
      <w:pPr>
        <w:spacing w:line="600" w:lineRule="exact"/>
        <w:rPr>
          <w:rFonts w:ascii="楷体_GB2312" w:hAnsi="宋体" w:eastAsia="楷体_GB2312" w:cs="宋体"/>
          <w:bCs/>
          <w:sz w:val="34"/>
          <w:szCs w:val="34"/>
        </w:rPr>
      </w:pPr>
      <w:r>
        <w:rPr>
          <w:rFonts w:ascii="楷体_GB2312" w:hAnsi="宋体" w:eastAsia="楷体_GB2312" w:cs="宋体"/>
          <w:bCs/>
          <w:sz w:val="34"/>
          <w:szCs w:val="34"/>
        </w:rPr>
        <w:t>2</w:t>
      </w:r>
      <w:r>
        <w:rPr>
          <w:rFonts w:hint="eastAsia" w:ascii="楷体_GB2312" w:hAnsi="宋体" w:eastAsia="楷体_GB2312" w:cs="宋体"/>
          <w:bCs/>
          <w:sz w:val="34"/>
          <w:szCs w:val="34"/>
        </w:rPr>
        <w:t>.开关柜主要类型</w:t>
      </w:r>
    </w:p>
    <w:p w14:paraId="26164F7B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  <w:lang w:val="en-US" w:eastAsia="zh-CN"/>
        </w:rPr>
        <w:t>非标</w:t>
      </w:r>
      <w:r>
        <w:rPr>
          <w:rFonts w:hint="eastAsia" w:ascii="仿宋_GB2312" w:hAnsi="宋体" w:eastAsia="仿宋_GB2312" w:cs="宋体"/>
          <w:bCs/>
          <w:sz w:val="34"/>
          <w:szCs w:val="34"/>
        </w:rPr>
        <w:t>变频</w:t>
      </w:r>
      <w:r>
        <w:rPr>
          <w:rFonts w:hint="eastAsia" w:ascii="仿宋_GB2312" w:hAnsi="宋体" w:eastAsia="仿宋_GB2312" w:cs="宋体"/>
          <w:bCs/>
          <w:sz w:val="34"/>
          <w:szCs w:val="34"/>
          <w:lang w:val="en-US" w:eastAsia="zh-CN"/>
        </w:rPr>
        <w:t>器</w:t>
      </w:r>
      <w:r>
        <w:rPr>
          <w:rFonts w:hint="eastAsia" w:ascii="仿宋_GB2312" w:hAnsi="宋体" w:eastAsia="仿宋_GB2312" w:cs="宋体"/>
          <w:bCs/>
          <w:sz w:val="34"/>
          <w:szCs w:val="34"/>
        </w:rPr>
        <w:t>柜</w:t>
      </w:r>
    </w:p>
    <w:p w14:paraId="614F2191">
      <w:pPr>
        <w:spacing w:line="600" w:lineRule="exact"/>
        <w:rPr>
          <w:rFonts w:ascii="楷体_GB2312" w:hAnsi="宋体" w:eastAsia="楷体_GB2312" w:cs="宋体"/>
          <w:bCs/>
          <w:sz w:val="34"/>
          <w:szCs w:val="34"/>
        </w:rPr>
      </w:pPr>
      <w:r>
        <w:rPr>
          <w:rFonts w:hint="eastAsia" w:ascii="楷体_GB2312" w:hAnsi="宋体" w:eastAsia="楷体_GB2312" w:cs="宋体"/>
          <w:bCs/>
          <w:sz w:val="34"/>
          <w:szCs w:val="34"/>
        </w:rPr>
        <w:t>3.要求</w:t>
      </w:r>
    </w:p>
    <w:p w14:paraId="7CF4D632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供方应按买方提供的“电气图纸”要求加工制作。</w:t>
      </w:r>
    </w:p>
    <w:p w14:paraId="48504226">
      <w:pPr>
        <w:snapToGrid w:val="0"/>
        <w:spacing w:line="600" w:lineRule="exact"/>
        <w:rPr>
          <w:rFonts w:ascii="黑体" w:hAnsi="黑体" w:eastAsia="黑体" w:cs="宋体"/>
          <w:bCs/>
          <w:sz w:val="34"/>
          <w:szCs w:val="34"/>
        </w:rPr>
      </w:pPr>
      <w:r>
        <w:rPr>
          <w:rFonts w:hint="eastAsia" w:ascii="黑体" w:hAnsi="黑体" w:eastAsia="黑体" w:cs="宋体"/>
          <w:bCs/>
          <w:sz w:val="34"/>
          <w:szCs w:val="34"/>
        </w:rPr>
        <w:t>四、技术条件：</w:t>
      </w:r>
    </w:p>
    <w:p w14:paraId="640DBF6C">
      <w:pPr>
        <w:spacing w:line="600" w:lineRule="exact"/>
        <w:rPr>
          <w:rFonts w:ascii="楷体_GB2312" w:hAnsi="宋体" w:eastAsia="楷体_GB2312" w:cs="宋体"/>
          <w:bCs/>
          <w:sz w:val="34"/>
          <w:szCs w:val="34"/>
        </w:rPr>
      </w:pPr>
      <w:r>
        <w:rPr>
          <w:rFonts w:hint="eastAsia" w:ascii="楷体_GB2312" w:hAnsi="宋体" w:eastAsia="楷体_GB2312" w:cs="宋体"/>
          <w:bCs/>
          <w:sz w:val="34"/>
          <w:szCs w:val="34"/>
        </w:rPr>
        <w:t>1</w:t>
      </w:r>
      <w:r>
        <w:rPr>
          <w:rFonts w:ascii="楷体_GB2312" w:hAnsi="宋体" w:eastAsia="楷体_GB2312" w:cs="宋体"/>
          <w:bCs/>
          <w:sz w:val="34"/>
          <w:szCs w:val="34"/>
        </w:rPr>
        <w:t>.</w:t>
      </w:r>
      <w:r>
        <w:rPr>
          <w:rFonts w:hint="eastAsia" w:ascii="楷体_GB2312" w:hAnsi="宋体" w:eastAsia="楷体_GB2312" w:cs="宋体"/>
          <w:bCs/>
          <w:sz w:val="34"/>
          <w:szCs w:val="34"/>
        </w:rPr>
        <w:t>开关柜技术标准：</w:t>
      </w:r>
    </w:p>
    <w:p w14:paraId="28DF059E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国际电工委员会IEC60439；</w:t>
      </w:r>
    </w:p>
    <w:p w14:paraId="1C4ED92B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VDEO6600-5、BS5486-1、VTE63-410；</w:t>
      </w:r>
    </w:p>
    <w:p w14:paraId="77B3B2A7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其它国家的权威性标准；</w:t>
      </w:r>
    </w:p>
    <w:p w14:paraId="75B7639A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凡上述标准未提及的还应按有关国标和IEC标准执行。</w:t>
      </w:r>
    </w:p>
    <w:p w14:paraId="04E2B042">
      <w:pPr>
        <w:spacing w:line="600" w:lineRule="exact"/>
        <w:rPr>
          <w:rFonts w:ascii="楷体_GB2312" w:hAnsi="宋体" w:eastAsia="楷体_GB2312" w:cs="宋体"/>
          <w:bCs/>
          <w:sz w:val="34"/>
          <w:szCs w:val="34"/>
        </w:rPr>
      </w:pPr>
      <w:r>
        <w:rPr>
          <w:rFonts w:hint="eastAsia" w:ascii="楷体_GB2312" w:hAnsi="宋体" w:eastAsia="楷体_GB2312" w:cs="宋体"/>
          <w:bCs/>
          <w:sz w:val="34"/>
          <w:szCs w:val="34"/>
        </w:rPr>
        <w:t>2</w:t>
      </w:r>
      <w:r>
        <w:rPr>
          <w:rFonts w:ascii="楷体_GB2312" w:hAnsi="宋体" w:eastAsia="楷体_GB2312" w:cs="宋体"/>
          <w:bCs/>
          <w:sz w:val="34"/>
          <w:szCs w:val="34"/>
        </w:rPr>
        <w:t>.</w:t>
      </w:r>
      <w:r>
        <w:rPr>
          <w:rFonts w:hint="eastAsia" w:ascii="楷体_GB2312" w:hAnsi="宋体" w:eastAsia="楷体_GB2312" w:cs="宋体"/>
          <w:bCs/>
          <w:sz w:val="34"/>
          <w:szCs w:val="34"/>
        </w:rPr>
        <w:t>使用环境条件：</w:t>
      </w:r>
    </w:p>
    <w:p w14:paraId="1E0681A0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安装位置：户内开关室。</w:t>
      </w:r>
    </w:p>
    <w:p w14:paraId="2A6A6B8B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环境温度：－10～＋40℃</w:t>
      </w:r>
    </w:p>
    <w:p w14:paraId="4109DC52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海拔高度：1000米及以下</w:t>
      </w:r>
    </w:p>
    <w:p w14:paraId="2A7E81E0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地震条件：水平分量0.2g、垂直分量0.1g</w:t>
      </w:r>
    </w:p>
    <w:p w14:paraId="490602F5">
      <w:pPr>
        <w:spacing w:line="600" w:lineRule="exact"/>
        <w:rPr>
          <w:rFonts w:ascii="楷体_GB2312" w:hAnsi="宋体" w:eastAsia="楷体_GB2312" w:cs="宋体"/>
          <w:bCs/>
          <w:sz w:val="34"/>
          <w:szCs w:val="34"/>
        </w:rPr>
      </w:pPr>
      <w:r>
        <w:rPr>
          <w:rFonts w:hint="eastAsia" w:ascii="楷体_GB2312" w:hAnsi="宋体" w:eastAsia="楷体_GB2312" w:cs="宋体"/>
          <w:bCs/>
          <w:sz w:val="34"/>
          <w:szCs w:val="34"/>
        </w:rPr>
        <w:t>3</w:t>
      </w:r>
      <w:r>
        <w:rPr>
          <w:rFonts w:ascii="楷体_GB2312" w:hAnsi="宋体" w:eastAsia="楷体_GB2312" w:cs="宋体"/>
          <w:bCs/>
          <w:sz w:val="34"/>
          <w:szCs w:val="34"/>
        </w:rPr>
        <w:t>.</w:t>
      </w:r>
      <w:r>
        <w:rPr>
          <w:rFonts w:hint="eastAsia" w:ascii="楷体_GB2312" w:hAnsi="宋体" w:eastAsia="楷体_GB2312" w:cs="宋体"/>
          <w:bCs/>
          <w:sz w:val="34"/>
          <w:szCs w:val="34"/>
        </w:rPr>
        <w:t>电气要求：</w:t>
      </w:r>
    </w:p>
    <w:p w14:paraId="79272E3F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3.1</w:t>
      </w:r>
      <w:r>
        <w:rPr>
          <w:rFonts w:hint="eastAsia" w:ascii="仿宋_GB2312" w:hAnsi="宋体" w:eastAsia="仿宋_GB2312" w:cs="宋体"/>
          <w:bCs/>
          <w:sz w:val="34"/>
          <w:szCs w:val="34"/>
          <w:lang w:val="en-US" w:eastAsia="zh-CN"/>
        </w:rPr>
        <w:t>变频器</w:t>
      </w:r>
      <w:r>
        <w:rPr>
          <w:rFonts w:hint="eastAsia" w:ascii="仿宋_GB2312" w:hAnsi="宋体" w:eastAsia="仿宋_GB2312" w:cs="宋体"/>
          <w:bCs/>
          <w:sz w:val="34"/>
          <w:szCs w:val="34"/>
        </w:rPr>
        <w:t>柜制造应做到保障人身安全，供电可靠，技术先进和维护方便。</w:t>
      </w:r>
    </w:p>
    <w:p w14:paraId="4841731E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3.2</w:t>
      </w:r>
      <w:r>
        <w:rPr>
          <w:rFonts w:hint="eastAsia" w:ascii="仿宋_GB2312" w:hAnsi="宋体" w:eastAsia="仿宋_GB2312" w:cs="宋体"/>
          <w:bCs/>
          <w:sz w:val="34"/>
          <w:szCs w:val="34"/>
          <w:lang w:val="en-US" w:eastAsia="zh-CN"/>
        </w:rPr>
        <w:t>变频器</w:t>
      </w:r>
      <w:r>
        <w:rPr>
          <w:rFonts w:hint="eastAsia" w:ascii="仿宋_GB2312" w:hAnsi="宋体" w:eastAsia="仿宋_GB2312" w:cs="宋体"/>
          <w:bCs/>
          <w:sz w:val="34"/>
          <w:szCs w:val="34"/>
        </w:rPr>
        <w:t>柜外壳的防护等级不应低于IP4</w:t>
      </w:r>
      <w:r>
        <w:rPr>
          <w:rFonts w:hint="eastAsia" w:ascii="仿宋_GB2312" w:hAnsi="宋体" w:eastAsia="仿宋_GB2312" w:cs="宋体"/>
          <w:bCs/>
          <w:sz w:val="34"/>
          <w:szCs w:val="34"/>
          <w:lang w:val="en-US" w:eastAsia="zh-CN"/>
        </w:rPr>
        <w:t>4</w:t>
      </w:r>
      <w:r>
        <w:rPr>
          <w:rFonts w:hint="eastAsia" w:ascii="仿宋_GB2312" w:hAnsi="宋体" w:eastAsia="仿宋_GB2312" w:cs="宋体"/>
          <w:bCs/>
          <w:sz w:val="34"/>
          <w:szCs w:val="34"/>
        </w:rPr>
        <w:t>，柜架和外壳有足够的强度和刚度，能承受所安装元件短路时所产生的动、热稳定，同时不因成套设备的吊装、运输等情况影响设备的性能；柜架、柜体、抽屉底板采用镀铝锌板，柜架配有E=25mm的安装孔；框架钢板厚度不小于2.5mm，门板不小于2.0mm，以铆钉、专用螺丝组合成坚固的结构；柜体底板设有供电缆进出柜体的可拆卸口，并带有塔型阻燃橡皮圈。</w:t>
      </w:r>
    </w:p>
    <w:p w14:paraId="18F62904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3.3柜内所使用的设备及元器件，均应符合现行国际、国家或部颁技术标准，并有合格</w:t>
      </w:r>
      <w:bookmarkStart w:id="0" w:name="_GoBack"/>
      <w:bookmarkEnd w:id="0"/>
      <w:r>
        <w:rPr>
          <w:rFonts w:hint="eastAsia" w:ascii="仿宋_GB2312" w:hAnsi="宋体" w:eastAsia="仿宋_GB2312" w:cs="宋体"/>
          <w:bCs/>
          <w:sz w:val="34"/>
          <w:szCs w:val="34"/>
        </w:rPr>
        <w:t>证件，设备应有铭牌。柜内所使用的设备及元器件应选用</w:t>
      </w:r>
      <w:r>
        <w:rPr>
          <w:rFonts w:hint="eastAsia" w:ascii="仿宋_GB2312" w:hAnsi="宋体" w:eastAsia="仿宋_GB2312" w:cs="宋体"/>
          <w:bCs/>
          <w:sz w:val="34"/>
          <w:szCs w:val="34"/>
          <w:lang w:val="en-US" w:eastAsia="zh-CN"/>
        </w:rPr>
        <w:t>本规范书提到的</w:t>
      </w:r>
      <w:r>
        <w:rPr>
          <w:rFonts w:hint="eastAsia" w:ascii="仿宋_GB2312" w:hAnsi="宋体" w:eastAsia="仿宋_GB2312" w:cs="宋体"/>
          <w:bCs/>
          <w:sz w:val="34"/>
          <w:szCs w:val="34"/>
        </w:rPr>
        <w:t>厂家和品牌</w:t>
      </w:r>
      <w:r>
        <w:rPr>
          <w:rFonts w:hint="eastAsia" w:ascii="仿宋_GB2312" w:hAnsi="宋体" w:eastAsia="仿宋_GB2312" w:cs="宋体"/>
          <w:bCs/>
          <w:sz w:val="34"/>
          <w:szCs w:val="34"/>
          <w:lang w:eastAsia="zh-CN"/>
        </w:rPr>
        <w:t>，</w:t>
      </w:r>
      <w:r>
        <w:rPr>
          <w:rFonts w:hint="eastAsia" w:ascii="仿宋_GB2312" w:hAnsi="宋体" w:eastAsia="仿宋_GB2312" w:cs="宋体"/>
          <w:bCs/>
          <w:sz w:val="34"/>
          <w:szCs w:val="34"/>
          <w:lang w:val="en-US" w:eastAsia="zh-CN"/>
        </w:rPr>
        <w:t>未提到的</w:t>
      </w:r>
      <w:r>
        <w:rPr>
          <w:rFonts w:hint="eastAsia" w:ascii="仿宋_GB2312" w:hAnsi="宋体" w:eastAsia="仿宋_GB2312" w:cs="宋体"/>
          <w:bCs/>
          <w:sz w:val="34"/>
          <w:szCs w:val="34"/>
        </w:rPr>
        <w:t>设备及元器件按图纸要求配置选用；一次、二次铜质多股绞线全部采用阻燃型导线；柜体内铜母线均采用镀锡处理，并在搭接部位压花，以保证接触面；柜内提供适当数量的备用端子，每排端子有不少于15%的备用量；当柜内有两个及以上单元时，端子排按单元分开排列；指示灯和按钮从正面看绿灯在左，红灯在右。</w:t>
      </w:r>
    </w:p>
    <w:p w14:paraId="704FE82E">
      <w:pPr>
        <w:spacing w:line="600" w:lineRule="exact"/>
        <w:rPr>
          <w:rFonts w:ascii="楷体_GB2312" w:hAnsi="宋体" w:eastAsia="楷体_GB2312" w:cs="宋体"/>
          <w:bCs/>
          <w:sz w:val="34"/>
          <w:szCs w:val="34"/>
        </w:rPr>
      </w:pPr>
      <w:r>
        <w:rPr>
          <w:rFonts w:hint="eastAsia" w:ascii="楷体_GB2312" w:hAnsi="宋体" w:eastAsia="楷体_GB2312" w:cs="宋体"/>
          <w:bCs/>
          <w:sz w:val="34"/>
          <w:szCs w:val="34"/>
        </w:rPr>
        <w:t>4.柜体</w:t>
      </w:r>
    </w:p>
    <w:p w14:paraId="5A2DF87E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在外涂前应先进行除油、除锈和磷化处理，钢板的内外表面应至少喷一层防腐底漆，表面喷涂厚度不小于50μm，表面喷涂的颜色RAL7035。</w:t>
      </w:r>
    </w:p>
    <w:p w14:paraId="58E9DF87">
      <w:pPr>
        <w:snapToGrid w:val="0"/>
        <w:spacing w:line="600" w:lineRule="exact"/>
        <w:rPr>
          <w:rFonts w:ascii="黑体" w:hAnsi="黑体" w:eastAsia="黑体" w:cs="宋体"/>
          <w:bCs/>
          <w:sz w:val="34"/>
          <w:szCs w:val="34"/>
        </w:rPr>
      </w:pPr>
      <w:r>
        <w:rPr>
          <w:rFonts w:hint="eastAsia" w:ascii="黑体" w:hAnsi="黑体" w:eastAsia="黑体" w:cs="宋体"/>
          <w:bCs/>
          <w:sz w:val="34"/>
          <w:szCs w:val="34"/>
        </w:rPr>
        <w:t>五、试验</w:t>
      </w:r>
    </w:p>
    <w:p w14:paraId="17AA4A48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供方应按下列规定对变频</w:t>
      </w:r>
      <w:r>
        <w:rPr>
          <w:rFonts w:hint="eastAsia" w:ascii="仿宋_GB2312" w:hAnsi="宋体" w:eastAsia="仿宋_GB2312" w:cs="宋体"/>
          <w:bCs/>
          <w:sz w:val="34"/>
          <w:szCs w:val="34"/>
          <w:lang w:val="en-US" w:eastAsia="zh-CN"/>
        </w:rPr>
        <w:t>器</w:t>
      </w:r>
      <w:r>
        <w:rPr>
          <w:rFonts w:hint="eastAsia" w:ascii="仿宋_GB2312" w:hAnsi="宋体" w:eastAsia="仿宋_GB2312" w:cs="宋体"/>
          <w:bCs/>
          <w:sz w:val="34"/>
          <w:szCs w:val="34"/>
        </w:rPr>
        <w:t>柜进行试验和检验：</w:t>
      </w:r>
    </w:p>
    <w:p w14:paraId="2804593E">
      <w:pPr>
        <w:spacing w:line="600" w:lineRule="exact"/>
        <w:rPr>
          <w:rFonts w:ascii="楷体_GB2312" w:hAnsi="宋体" w:eastAsia="楷体_GB2312" w:cs="宋体"/>
          <w:bCs/>
          <w:sz w:val="34"/>
          <w:szCs w:val="34"/>
        </w:rPr>
      </w:pPr>
      <w:r>
        <w:rPr>
          <w:rFonts w:ascii="楷体_GB2312" w:hAnsi="宋体" w:eastAsia="楷体_GB2312" w:cs="宋体"/>
          <w:bCs/>
          <w:sz w:val="34"/>
          <w:szCs w:val="34"/>
        </w:rPr>
        <w:t>1.</w:t>
      </w:r>
      <w:r>
        <w:rPr>
          <w:rFonts w:hint="eastAsia" w:ascii="楷体_GB2312" w:hAnsi="宋体" w:eastAsia="楷体_GB2312" w:cs="宋体"/>
          <w:bCs/>
          <w:sz w:val="34"/>
          <w:szCs w:val="34"/>
        </w:rPr>
        <w:t>供方应提供具有下列项目的型式试验报告：</w:t>
      </w:r>
    </w:p>
    <w:p w14:paraId="377EE023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温升极限的验证。</w:t>
      </w:r>
    </w:p>
    <w:p w14:paraId="61472CC9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介电性能验证。</w:t>
      </w:r>
    </w:p>
    <w:p w14:paraId="3FD473FF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短路耐受强度验证。</w:t>
      </w:r>
    </w:p>
    <w:p w14:paraId="1330CF27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保护电路有效性验证。</w:t>
      </w:r>
    </w:p>
    <w:p w14:paraId="5786EB6A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电气间隙和爬电距离验证。</w:t>
      </w:r>
    </w:p>
    <w:p w14:paraId="1C8960B5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机械操作验证。</w:t>
      </w:r>
    </w:p>
    <w:p w14:paraId="08D08F76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防护等级验证。</w:t>
      </w:r>
    </w:p>
    <w:p w14:paraId="22D82D0A">
      <w:pPr>
        <w:spacing w:line="600" w:lineRule="exact"/>
        <w:rPr>
          <w:rFonts w:ascii="楷体_GB2312" w:hAnsi="宋体" w:eastAsia="楷体_GB2312" w:cs="宋体"/>
          <w:bCs/>
          <w:sz w:val="34"/>
          <w:szCs w:val="34"/>
        </w:rPr>
      </w:pPr>
      <w:r>
        <w:rPr>
          <w:rFonts w:ascii="楷体_GB2312" w:hAnsi="宋体" w:eastAsia="楷体_GB2312" w:cs="宋体"/>
          <w:bCs/>
          <w:sz w:val="34"/>
          <w:szCs w:val="34"/>
        </w:rPr>
        <w:t>2.</w:t>
      </w:r>
      <w:r>
        <w:rPr>
          <w:rFonts w:hint="eastAsia" w:ascii="楷体_GB2312" w:hAnsi="宋体" w:eastAsia="楷体_GB2312" w:cs="宋体"/>
          <w:bCs/>
          <w:sz w:val="34"/>
          <w:szCs w:val="34"/>
        </w:rPr>
        <w:t>出厂试验：</w:t>
      </w:r>
    </w:p>
    <w:p w14:paraId="31E4C34C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产品出厂前应在供方厂内总装并进行出厂试验，供方应向需方提交出厂试验报告，其内容包括以下项目：</w:t>
      </w:r>
    </w:p>
    <w:p w14:paraId="1606D01E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检查成套装置设备应包括检查接线，进行通电操作试验。</w:t>
      </w:r>
    </w:p>
    <w:p w14:paraId="4E36C561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介电试验。</w:t>
      </w:r>
    </w:p>
    <w:p w14:paraId="7DDE1E67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防护措施和保护电路的电连续性检查。</w:t>
      </w:r>
    </w:p>
    <w:p w14:paraId="0660B426">
      <w:pPr>
        <w:spacing w:line="600" w:lineRule="exact"/>
        <w:rPr>
          <w:rFonts w:ascii="楷体_GB2312" w:hAnsi="宋体" w:eastAsia="楷体_GB2312" w:cs="宋体"/>
          <w:bCs/>
          <w:sz w:val="34"/>
          <w:szCs w:val="34"/>
        </w:rPr>
      </w:pPr>
      <w:r>
        <w:rPr>
          <w:rFonts w:ascii="楷体_GB2312" w:hAnsi="宋体" w:eastAsia="楷体_GB2312" w:cs="宋体"/>
          <w:bCs/>
          <w:sz w:val="34"/>
          <w:szCs w:val="34"/>
        </w:rPr>
        <w:t>3.</w:t>
      </w:r>
      <w:r>
        <w:rPr>
          <w:rFonts w:hint="eastAsia" w:ascii="楷体_GB2312" w:hAnsi="宋体" w:eastAsia="楷体_GB2312" w:cs="宋体"/>
          <w:bCs/>
          <w:sz w:val="34"/>
          <w:szCs w:val="34"/>
        </w:rPr>
        <w:t>现场验收试验：</w:t>
      </w:r>
    </w:p>
    <w:p w14:paraId="61D2D15A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设备在到达现场后，必须进行至少包括以下项目的现场检验和试验，以保证供方提供的</w:t>
      </w:r>
      <w:r>
        <w:rPr>
          <w:rFonts w:hint="eastAsia" w:ascii="仿宋_GB2312" w:hAnsi="宋体" w:eastAsia="仿宋_GB2312" w:cs="宋体"/>
          <w:bCs/>
          <w:sz w:val="34"/>
          <w:szCs w:val="34"/>
          <w:lang w:val="en-US" w:eastAsia="zh-CN"/>
        </w:rPr>
        <w:t>变频器柜</w:t>
      </w:r>
      <w:r>
        <w:rPr>
          <w:rFonts w:hint="eastAsia" w:ascii="仿宋_GB2312" w:hAnsi="宋体" w:eastAsia="仿宋_GB2312" w:cs="宋体"/>
          <w:bCs/>
          <w:sz w:val="34"/>
          <w:szCs w:val="34"/>
        </w:rPr>
        <w:t>能满足技术规范和实际运行的要求。</w:t>
      </w:r>
    </w:p>
    <w:p w14:paraId="36859FDA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  <w:lang w:val="en-US" w:eastAsia="zh-CN"/>
        </w:rPr>
        <w:t>变频器柜</w:t>
      </w:r>
      <w:r>
        <w:rPr>
          <w:rFonts w:hint="eastAsia" w:ascii="仿宋_GB2312" w:hAnsi="宋体" w:eastAsia="仿宋_GB2312" w:cs="宋体"/>
          <w:bCs/>
          <w:sz w:val="34"/>
          <w:szCs w:val="34"/>
        </w:rPr>
        <w:t>外观检查：检查其设备外壳及设备的安装工艺。</w:t>
      </w:r>
    </w:p>
    <w:p w14:paraId="748F7C70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操作控制回路接线检查。</w:t>
      </w:r>
    </w:p>
    <w:p w14:paraId="2B40FF72">
      <w:pPr>
        <w:tabs>
          <w:tab w:val="left" w:pos="630"/>
        </w:tabs>
        <w:spacing w:line="600" w:lineRule="exact"/>
        <w:ind w:firstLine="680" w:firstLineChars="200"/>
        <w:rPr>
          <w:rFonts w:hint="eastAsia"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指示灯显示正确。</w:t>
      </w:r>
    </w:p>
    <w:p w14:paraId="764AF264">
      <w:pPr>
        <w:tabs>
          <w:tab w:val="left" w:pos="630"/>
        </w:tabs>
        <w:spacing w:line="600" w:lineRule="exact"/>
        <w:ind w:firstLine="680" w:firstLineChars="200"/>
        <w:rPr>
          <w:rFonts w:hint="default" w:ascii="仿宋_GB2312" w:hAnsi="宋体" w:eastAsia="仿宋_GB2312" w:cs="宋体"/>
          <w:bCs/>
          <w:sz w:val="34"/>
          <w:szCs w:val="34"/>
          <w:lang w:val="en-US" w:eastAsia="zh-CN"/>
        </w:rPr>
      </w:pPr>
      <w:r>
        <w:rPr>
          <w:rFonts w:hint="eastAsia" w:ascii="仿宋_GB2312" w:hAnsi="宋体" w:eastAsia="仿宋_GB2312" w:cs="宋体"/>
          <w:bCs/>
          <w:sz w:val="34"/>
          <w:szCs w:val="34"/>
          <w:lang w:val="en-US" w:eastAsia="zh-CN"/>
        </w:rPr>
        <w:t>如果验收时发现有不满足技术要求的情况，买方有权拒绝收货。</w:t>
      </w:r>
    </w:p>
    <w:p w14:paraId="7B4D0CA4">
      <w:pPr>
        <w:snapToGrid w:val="0"/>
        <w:spacing w:line="600" w:lineRule="exact"/>
        <w:rPr>
          <w:rFonts w:ascii="黑体" w:hAnsi="黑体" w:eastAsia="黑体" w:cs="宋体"/>
          <w:bCs/>
          <w:sz w:val="34"/>
          <w:szCs w:val="34"/>
        </w:rPr>
      </w:pPr>
      <w:r>
        <w:rPr>
          <w:rFonts w:hint="eastAsia" w:ascii="黑体" w:hAnsi="黑体" w:eastAsia="黑体" w:cs="宋体"/>
          <w:bCs/>
          <w:sz w:val="34"/>
          <w:szCs w:val="34"/>
        </w:rPr>
        <w:t>六、其它</w:t>
      </w:r>
    </w:p>
    <w:p w14:paraId="26FEA85A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1.投标单位应提供</w:t>
      </w:r>
      <w:r>
        <w:rPr>
          <w:rFonts w:hint="eastAsia" w:ascii="仿宋_GB2312" w:hAnsi="宋体" w:eastAsia="仿宋_GB2312" w:cs="宋体"/>
          <w:bCs/>
          <w:sz w:val="34"/>
          <w:szCs w:val="34"/>
          <w:lang w:val="en-US" w:eastAsia="zh-CN"/>
        </w:rPr>
        <w:t>变频器柜</w:t>
      </w:r>
      <w:r>
        <w:rPr>
          <w:rFonts w:hint="eastAsia" w:ascii="仿宋_GB2312" w:hAnsi="宋体" w:eastAsia="仿宋_GB2312" w:cs="宋体"/>
          <w:bCs/>
          <w:sz w:val="34"/>
          <w:szCs w:val="34"/>
        </w:rPr>
        <w:t>二次原理图、安装图及</w:t>
      </w:r>
      <w:r>
        <w:rPr>
          <w:rFonts w:hint="eastAsia" w:ascii="仿宋_GB2312" w:hAnsi="宋体" w:eastAsia="仿宋_GB2312" w:cs="宋体"/>
          <w:bCs/>
          <w:sz w:val="34"/>
          <w:szCs w:val="34"/>
          <w:lang w:val="en-US" w:eastAsia="zh-CN"/>
        </w:rPr>
        <w:t>相关图纸和柜内主要元器件的相关资料（纸质版图纸不少于3份，装订成册；电子版U盘图纸1份），其它调试所</w:t>
      </w:r>
      <w:r>
        <w:rPr>
          <w:rFonts w:hint="eastAsia" w:ascii="仿宋_GB2312" w:hAnsi="宋体" w:eastAsia="仿宋_GB2312" w:cs="宋体"/>
          <w:bCs/>
          <w:sz w:val="34"/>
          <w:szCs w:val="34"/>
        </w:rPr>
        <w:t>需的备品备件等。</w:t>
      </w:r>
    </w:p>
    <w:p w14:paraId="54270397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2.开关柜出厂前通知买方派员验收。</w:t>
      </w:r>
    </w:p>
    <w:p w14:paraId="452EEA31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3.投标单位应免费提供现场安装服务和派员参加现场调试。</w:t>
      </w:r>
    </w:p>
    <w:p w14:paraId="4843E851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4.合同签订生效后30天内具备交货条件，发货前一周通知买方，得到正式确认后方可发货。</w:t>
      </w:r>
    </w:p>
    <w:p w14:paraId="52F2DA49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5.未尽事宜，双方协商解决。</w:t>
      </w:r>
    </w:p>
    <w:p w14:paraId="0AEC2D7E">
      <w:pPr>
        <w:spacing w:line="600" w:lineRule="exact"/>
        <w:rPr>
          <w:rFonts w:ascii="仿宋_GB2312" w:hAnsi="宋体" w:eastAsia="仿宋_GB2312" w:cs="宋体"/>
          <w:b/>
          <w:sz w:val="34"/>
          <w:szCs w:val="34"/>
        </w:rPr>
      </w:pPr>
      <w:r>
        <w:rPr>
          <w:rFonts w:hint="eastAsia" w:ascii="仿宋_GB2312" w:hAnsi="宋体" w:eastAsia="仿宋_GB2312" w:cs="宋体"/>
          <w:b/>
          <w:sz w:val="34"/>
          <w:szCs w:val="34"/>
        </w:rPr>
        <w:t>附“图纸”</w:t>
      </w:r>
    </w:p>
    <w:p w14:paraId="1BB3F8DD">
      <w:pPr>
        <w:spacing w:line="600" w:lineRule="exact"/>
        <w:rPr>
          <w:sz w:val="34"/>
          <w:szCs w:val="3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iZjg0NzU3OWNiOTliNzFkY2NmNDkzOTZkMjY3MzUifQ=="/>
  </w:docVars>
  <w:rsids>
    <w:rsidRoot w:val="00172A27"/>
    <w:rsid w:val="00002A1E"/>
    <w:rsid w:val="000050D9"/>
    <w:rsid w:val="000107C8"/>
    <w:rsid w:val="0001195B"/>
    <w:rsid w:val="000249DD"/>
    <w:rsid w:val="000476EB"/>
    <w:rsid w:val="00050E47"/>
    <w:rsid w:val="00054E8F"/>
    <w:rsid w:val="0005716A"/>
    <w:rsid w:val="000628C0"/>
    <w:rsid w:val="000711E6"/>
    <w:rsid w:val="00077B07"/>
    <w:rsid w:val="0008340B"/>
    <w:rsid w:val="00085ACB"/>
    <w:rsid w:val="0009251E"/>
    <w:rsid w:val="0009506A"/>
    <w:rsid w:val="0009689C"/>
    <w:rsid w:val="000A0C66"/>
    <w:rsid w:val="000B44D0"/>
    <w:rsid w:val="000B7E4B"/>
    <w:rsid w:val="000C77AA"/>
    <w:rsid w:val="000D3226"/>
    <w:rsid w:val="000E109E"/>
    <w:rsid w:val="000E55F8"/>
    <w:rsid w:val="000F289F"/>
    <w:rsid w:val="000F3C27"/>
    <w:rsid w:val="001231E9"/>
    <w:rsid w:val="001310C5"/>
    <w:rsid w:val="001400BA"/>
    <w:rsid w:val="00154E04"/>
    <w:rsid w:val="00172A27"/>
    <w:rsid w:val="00173EB6"/>
    <w:rsid w:val="0018432C"/>
    <w:rsid w:val="00186E80"/>
    <w:rsid w:val="00192D19"/>
    <w:rsid w:val="001B04FA"/>
    <w:rsid w:val="001C0598"/>
    <w:rsid w:val="001C3A04"/>
    <w:rsid w:val="001C3B1C"/>
    <w:rsid w:val="001E550B"/>
    <w:rsid w:val="001E6EDD"/>
    <w:rsid w:val="0020133F"/>
    <w:rsid w:val="0020641A"/>
    <w:rsid w:val="002341E9"/>
    <w:rsid w:val="00236BA1"/>
    <w:rsid w:val="00242AF4"/>
    <w:rsid w:val="002433FE"/>
    <w:rsid w:val="00266F06"/>
    <w:rsid w:val="002A164F"/>
    <w:rsid w:val="002B267E"/>
    <w:rsid w:val="002E0233"/>
    <w:rsid w:val="002E4B68"/>
    <w:rsid w:val="002E549B"/>
    <w:rsid w:val="002F534E"/>
    <w:rsid w:val="00304C9A"/>
    <w:rsid w:val="00337EFF"/>
    <w:rsid w:val="00357FE8"/>
    <w:rsid w:val="0036406B"/>
    <w:rsid w:val="00372B94"/>
    <w:rsid w:val="00377443"/>
    <w:rsid w:val="00394FC1"/>
    <w:rsid w:val="00395E72"/>
    <w:rsid w:val="003963C4"/>
    <w:rsid w:val="003C1071"/>
    <w:rsid w:val="003C4FA6"/>
    <w:rsid w:val="003D5287"/>
    <w:rsid w:val="003E4BFE"/>
    <w:rsid w:val="003F0BCB"/>
    <w:rsid w:val="00402C8F"/>
    <w:rsid w:val="004141F6"/>
    <w:rsid w:val="0042747E"/>
    <w:rsid w:val="00435B3B"/>
    <w:rsid w:val="00465E1F"/>
    <w:rsid w:val="00472CC7"/>
    <w:rsid w:val="00487982"/>
    <w:rsid w:val="00490C75"/>
    <w:rsid w:val="004A0AB6"/>
    <w:rsid w:val="004B145A"/>
    <w:rsid w:val="004B1AC1"/>
    <w:rsid w:val="004D3E90"/>
    <w:rsid w:val="00527E70"/>
    <w:rsid w:val="005321EC"/>
    <w:rsid w:val="0054505C"/>
    <w:rsid w:val="005459E5"/>
    <w:rsid w:val="00563971"/>
    <w:rsid w:val="005654F1"/>
    <w:rsid w:val="00567E4B"/>
    <w:rsid w:val="005B1462"/>
    <w:rsid w:val="005B7DB3"/>
    <w:rsid w:val="005C59F9"/>
    <w:rsid w:val="005C6A11"/>
    <w:rsid w:val="005D3B39"/>
    <w:rsid w:val="005E17C3"/>
    <w:rsid w:val="005F4EE1"/>
    <w:rsid w:val="005F5B09"/>
    <w:rsid w:val="006024DC"/>
    <w:rsid w:val="00602A51"/>
    <w:rsid w:val="00604FBC"/>
    <w:rsid w:val="00612400"/>
    <w:rsid w:val="00636236"/>
    <w:rsid w:val="006376A8"/>
    <w:rsid w:val="00647054"/>
    <w:rsid w:val="006508B6"/>
    <w:rsid w:val="00650D26"/>
    <w:rsid w:val="00663F2A"/>
    <w:rsid w:val="0066437F"/>
    <w:rsid w:val="006671AC"/>
    <w:rsid w:val="00672836"/>
    <w:rsid w:val="00693CEB"/>
    <w:rsid w:val="006A5BF8"/>
    <w:rsid w:val="006A64CB"/>
    <w:rsid w:val="006B4814"/>
    <w:rsid w:val="006B638F"/>
    <w:rsid w:val="006C17B8"/>
    <w:rsid w:val="006C5AD5"/>
    <w:rsid w:val="006D43F9"/>
    <w:rsid w:val="006F0519"/>
    <w:rsid w:val="006F2A15"/>
    <w:rsid w:val="006F4570"/>
    <w:rsid w:val="007058C5"/>
    <w:rsid w:val="00706F55"/>
    <w:rsid w:val="007309D6"/>
    <w:rsid w:val="00732D0B"/>
    <w:rsid w:val="00743889"/>
    <w:rsid w:val="00762376"/>
    <w:rsid w:val="0079214D"/>
    <w:rsid w:val="00794246"/>
    <w:rsid w:val="007B326C"/>
    <w:rsid w:val="007B6C99"/>
    <w:rsid w:val="007C4072"/>
    <w:rsid w:val="007C407D"/>
    <w:rsid w:val="00802DB6"/>
    <w:rsid w:val="00813108"/>
    <w:rsid w:val="00817771"/>
    <w:rsid w:val="00823A6F"/>
    <w:rsid w:val="00834F7C"/>
    <w:rsid w:val="00846C3C"/>
    <w:rsid w:val="008507E4"/>
    <w:rsid w:val="00863FE7"/>
    <w:rsid w:val="0086498B"/>
    <w:rsid w:val="00873AB6"/>
    <w:rsid w:val="0089256E"/>
    <w:rsid w:val="008A4B72"/>
    <w:rsid w:val="008B0FF1"/>
    <w:rsid w:val="008E3E29"/>
    <w:rsid w:val="008F5410"/>
    <w:rsid w:val="009010B8"/>
    <w:rsid w:val="00901C88"/>
    <w:rsid w:val="00910CA9"/>
    <w:rsid w:val="00912910"/>
    <w:rsid w:val="00947761"/>
    <w:rsid w:val="00961B0C"/>
    <w:rsid w:val="00965E0D"/>
    <w:rsid w:val="00970DF6"/>
    <w:rsid w:val="009939E0"/>
    <w:rsid w:val="009A262E"/>
    <w:rsid w:val="009C7E5C"/>
    <w:rsid w:val="009D5A7E"/>
    <w:rsid w:val="009E1E5D"/>
    <w:rsid w:val="009F6888"/>
    <w:rsid w:val="00A13A5A"/>
    <w:rsid w:val="00A14A99"/>
    <w:rsid w:val="00A16698"/>
    <w:rsid w:val="00A52708"/>
    <w:rsid w:val="00A73603"/>
    <w:rsid w:val="00AA29C1"/>
    <w:rsid w:val="00AB7A59"/>
    <w:rsid w:val="00AE2A95"/>
    <w:rsid w:val="00AF2DF8"/>
    <w:rsid w:val="00AF39F6"/>
    <w:rsid w:val="00B01B73"/>
    <w:rsid w:val="00B03B85"/>
    <w:rsid w:val="00B044EA"/>
    <w:rsid w:val="00B074BD"/>
    <w:rsid w:val="00B12784"/>
    <w:rsid w:val="00B16622"/>
    <w:rsid w:val="00B26181"/>
    <w:rsid w:val="00B35E91"/>
    <w:rsid w:val="00B419AA"/>
    <w:rsid w:val="00B547CC"/>
    <w:rsid w:val="00B614BA"/>
    <w:rsid w:val="00B72917"/>
    <w:rsid w:val="00B85953"/>
    <w:rsid w:val="00BA3353"/>
    <w:rsid w:val="00BA6FBF"/>
    <w:rsid w:val="00BB16FD"/>
    <w:rsid w:val="00BB2D9F"/>
    <w:rsid w:val="00BC5237"/>
    <w:rsid w:val="00BE4322"/>
    <w:rsid w:val="00C03D04"/>
    <w:rsid w:val="00C20C7C"/>
    <w:rsid w:val="00C2621F"/>
    <w:rsid w:val="00C276ED"/>
    <w:rsid w:val="00C60A1F"/>
    <w:rsid w:val="00C62368"/>
    <w:rsid w:val="00C67C68"/>
    <w:rsid w:val="00C76FA4"/>
    <w:rsid w:val="00C85FFF"/>
    <w:rsid w:val="00C8747C"/>
    <w:rsid w:val="00C93D80"/>
    <w:rsid w:val="00CB3E17"/>
    <w:rsid w:val="00CD25EF"/>
    <w:rsid w:val="00CF0375"/>
    <w:rsid w:val="00CF2B3F"/>
    <w:rsid w:val="00CF55A1"/>
    <w:rsid w:val="00D0690F"/>
    <w:rsid w:val="00D12E1B"/>
    <w:rsid w:val="00D45043"/>
    <w:rsid w:val="00D749FB"/>
    <w:rsid w:val="00D80992"/>
    <w:rsid w:val="00D83C1D"/>
    <w:rsid w:val="00D85434"/>
    <w:rsid w:val="00D858AE"/>
    <w:rsid w:val="00D928BE"/>
    <w:rsid w:val="00DB05BE"/>
    <w:rsid w:val="00DB7E11"/>
    <w:rsid w:val="00DC0B77"/>
    <w:rsid w:val="00DC79B9"/>
    <w:rsid w:val="00DF0C67"/>
    <w:rsid w:val="00E10BF8"/>
    <w:rsid w:val="00E22D36"/>
    <w:rsid w:val="00E27365"/>
    <w:rsid w:val="00E27CB9"/>
    <w:rsid w:val="00E316B7"/>
    <w:rsid w:val="00E4601B"/>
    <w:rsid w:val="00E71CE1"/>
    <w:rsid w:val="00E81841"/>
    <w:rsid w:val="00EB0E6C"/>
    <w:rsid w:val="00EE1A1B"/>
    <w:rsid w:val="00EE2D56"/>
    <w:rsid w:val="00EF1126"/>
    <w:rsid w:val="00EF693F"/>
    <w:rsid w:val="00EF7D5A"/>
    <w:rsid w:val="00F07874"/>
    <w:rsid w:val="00F2291D"/>
    <w:rsid w:val="00F2744C"/>
    <w:rsid w:val="00F559D0"/>
    <w:rsid w:val="00F66B62"/>
    <w:rsid w:val="00F6770B"/>
    <w:rsid w:val="00F87AD3"/>
    <w:rsid w:val="00FA64C7"/>
    <w:rsid w:val="00FB1A9D"/>
    <w:rsid w:val="00FB7D18"/>
    <w:rsid w:val="00FC12AC"/>
    <w:rsid w:val="00FF6491"/>
    <w:rsid w:val="08266483"/>
    <w:rsid w:val="0A6953E1"/>
    <w:rsid w:val="0BDB57EF"/>
    <w:rsid w:val="0CF521B1"/>
    <w:rsid w:val="0DE454C6"/>
    <w:rsid w:val="28AC0DCB"/>
    <w:rsid w:val="2C1F6190"/>
    <w:rsid w:val="31C05810"/>
    <w:rsid w:val="39382603"/>
    <w:rsid w:val="452D4EA7"/>
    <w:rsid w:val="581F6AC0"/>
    <w:rsid w:val="5A71501F"/>
    <w:rsid w:val="6E1B1E68"/>
    <w:rsid w:val="72F41802"/>
    <w:rsid w:val="7EBA1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basedOn w:val="6"/>
    <w:qFormat/>
    <w:uiPriority w:val="20"/>
    <w:rPr>
      <w:i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标题 1 字符"/>
    <w:basedOn w:val="6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customStyle="1" w:styleId="11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sopo</Company>
  <Pages>5</Pages>
  <Words>573</Words>
  <Characters>725</Characters>
  <Lines>13</Lines>
  <Paragraphs>3</Paragraphs>
  <TotalTime>9</TotalTime>
  <ScaleCrop>false</ScaleCrop>
  <LinksUpToDate>false</LinksUpToDate>
  <CharactersWithSpaces>725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2024-11-19T02:02:00Z</dcterms:created>
  <dc:creator>China</dc:creator>
  <cp:lastModifiedBy>Mr.Z</cp:lastModifiedBy>
  <cp:lastPrinted>2024-06-03T02:59:00Z</cp:lastPrinted>
  <dcterms:modified xsi:type="dcterms:W3CDTF">2024-11-29T02:21:55Z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4BA38C936A354BA28D83FDECB15A3FF5_13</vt:lpwstr>
  </property>
</Properties>
</file>