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F72B7">
      <w:pPr>
        <w:rPr>
          <w:rFonts w:hint="eastAsia"/>
          <w:lang w:val="en-US" w:eastAsia="zh-CN"/>
        </w:rPr>
      </w:pPr>
    </w:p>
    <w:p w14:paraId="60A80958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关于盐化公用电房升级改造电气安装情况说明</w:t>
      </w:r>
    </w:p>
    <w:p w14:paraId="5719AFA6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03827977">
      <w:pPr>
        <w:bidi w:val="0"/>
        <w:spacing w:line="600" w:lineRule="auto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1、项目背景</w:t>
      </w:r>
    </w:p>
    <w:p w14:paraId="0A6A987A">
      <w:pPr>
        <w:bidi w:val="0"/>
        <w:spacing w:line="600" w:lineRule="auto"/>
        <w:ind w:firstLine="600" w:firstLineChars="200"/>
        <w:jc w:val="left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盐化公用电房为厂区核心供电枢纽，配置4台变压器（电压等级10KV/0.4KV），分别为4段低压母线供电，近年来，随着3段、4段母线新增氯乙酸、2B油、氢压缩、合成二期及离子膜二期等大型项目负荷，用电需求剧增，导致现有设备超负荷运行，变压器高温及过载跳闸频发，已威胁生产安全与稳定性。为保障长期可靠供电，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现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对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该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电房进行系统性升级改造。</w:t>
      </w:r>
    </w:p>
    <w:p w14:paraId="352C47CD">
      <w:pPr>
        <w:numPr>
          <w:ilvl w:val="0"/>
          <w:numId w:val="1"/>
        </w:numPr>
        <w:bidi w:val="0"/>
        <w:ind w:left="0" w:leftChars="0" w:firstLine="0" w:firstLineChars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内容：</w:t>
      </w:r>
    </w:p>
    <w:p w14:paraId="66D5D2CA">
      <w:pPr>
        <w:numPr>
          <w:ilvl w:val="0"/>
          <w:numId w:val="0"/>
        </w:numPr>
        <w:bidi w:val="0"/>
        <w:ind w:leftChars="0" w:firstLine="60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30"/>
          <w:szCs w:val="30"/>
          <w:lang w:val="en-US" w:eastAsia="zh-CN" w:bidi="ar-SA"/>
        </w:rPr>
        <w:t>详见工程量统计表。</w:t>
      </w:r>
    </w:p>
    <w:p w14:paraId="7AD8B926">
      <w:pPr>
        <w:numPr>
          <w:ilvl w:val="0"/>
          <w:numId w:val="1"/>
        </w:numPr>
        <w:tabs>
          <w:tab w:val="left" w:pos="5848"/>
        </w:tabs>
        <w:ind w:left="0" w:leftChars="0" w:firstLine="0" w:firstLineChars="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资质要求：</w:t>
      </w:r>
    </w:p>
    <w:p w14:paraId="04A9CF68">
      <w:pPr>
        <w:numPr>
          <w:ilvl w:val="0"/>
          <w:numId w:val="0"/>
        </w:numPr>
        <w:tabs>
          <w:tab w:val="left" w:pos="5848"/>
        </w:tabs>
        <w:ind w:leftChars="0" w:firstLine="600" w:firstLineChars="200"/>
        <w:jc w:val="left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施工单位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需具有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电力工程施工总承包三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级及以上资质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具有两座及以上电压等级为35KV及以上的变电站成功安装经验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。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ab/>
      </w:r>
    </w:p>
    <w:p w14:paraId="6CA5D045">
      <w:pPr>
        <w:tabs>
          <w:tab w:val="left" w:pos="5593"/>
        </w:tabs>
        <w:bidi w:val="0"/>
        <w:ind w:firstLine="5400" w:firstLineChars="180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2025年5月</w:t>
      </w:r>
      <w:r>
        <w:rPr>
          <w:rFonts w:hint="eastAsia" w:asciiTheme="minorEastAsia" w:hAnsiTheme="minorEastAsia" w:cstheme="minorEastAsia"/>
          <w:b w:val="0"/>
          <w:bCs w:val="0"/>
          <w:sz w:val="30"/>
          <w:szCs w:val="30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日</w:t>
      </w:r>
    </w:p>
    <w:p w14:paraId="268C87B8">
      <w:pPr>
        <w:tabs>
          <w:tab w:val="left" w:pos="5653"/>
        </w:tabs>
        <w:bidi w:val="0"/>
        <w:jc w:val="left"/>
        <w:rPr>
          <w:rFonts w:hint="default" w:asciiTheme="minorHAnsi" w:hAnsiTheme="minorHAnsi" w:eastAsiaTheme="minorEastAsia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30"/>
          <w:szCs w:val="30"/>
          <w:lang w:val="en-US" w:eastAsia="zh-CN" w:bidi="ar-SA"/>
        </w:rPr>
        <w:tab/>
      </w:r>
      <w:r>
        <w:rPr>
          <w:rFonts w:hint="eastAsia" w:cstheme="minorBidi"/>
          <w:b w:val="0"/>
          <w:bCs w:val="0"/>
          <w:kern w:val="2"/>
          <w:sz w:val="30"/>
          <w:szCs w:val="30"/>
          <w:lang w:val="en-US" w:eastAsia="zh-CN" w:bidi="ar-SA"/>
        </w:rPr>
        <w:t xml:space="preserve"> 电仪保障部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DCF86F"/>
    <w:multiLevelType w:val="singleLevel"/>
    <w:tmpl w:val="B2DCF86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373A18"/>
    <w:rsid w:val="01085968"/>
    <w:rsid w:val="02BD75DA"/>
    <w:rsid w:val="062677A3"/>
    <w:rsid w:val="084635EB"/>
    <w:rsid w:val="0C324B95"/>
    <w:rsid w:val="0DF90060"/>
    <w:rsid w:val="0EC37DC1"/>
    <w:rsid w:val="0F2234A2"/>
    <w:rsid w:val="10857989"/>
    <w:rsid w:val="11592BC4"/>
    <w:rsid w:val="1C6E5776"/>
    <w:rsid w:val="1DF779ED"/>
    <w:rsid w:val="21780E44"/>
    <w:rsid w:val="22682C67"/>
    <w:rsid w:val="24373A18"/>
    <w:rsid w:val="28372A5D"/>
    <w:rsid w:val="2B726905"/>
    <w:rsid w:val="2E2D76FB"/>
    <w:rsid w:val="2E33112D"/>
    <w:rsid w:val="2F041F69"/>
    <w:rsid w:val="31662A68"/>
    <w:rsid w:val="32F12805"/>
    <w:rsid w:val="35B244CD"/>
    <w:rsid w:val="362664E5"/>
    <w:rsid w:val="36E508D2"/>
    <w:rsid w:val="36EE7787"/>
    <w:rsid w:val="37695060"/>
    <w:rsid w:val="38E56968"/>
    <w:rsid w:val="39455658"/>
    <w:rsid w:val="3BFA097C"/>
    <w:rsid w:val="3FE536F1"/>
    <w:rsid w:val="431979DF"/>
    <w:rsid w:val="446E63AB"/>
    <w:rsid w:val="47414C6F"/>
    <w:rsid w:val="495A0CAC"/>
    <w:rsid w:val="4D7B7396"/>
    <w:rsid w:val="514E559A"/>
    <w:rsid w:val="536C1D08"/>
    <w:rsid w:val="542F22BB"/>
    <w:rsid w:val="565673B0"/>
    <w:rsid w:val="594D25DB"/>
    <w:rsid w:val="5C2B7526"/>
    <w:rsid w:val="5CF36FF6"/>
    <w:rsid w:val="61D76EE6"/>
    <w:rsid w:val="624E2C5B"/>
    <w:rsid w:val="65FB03A6"/>
    <w:rsid w:val="66DF04F6"/>
    <w:rsid w:val="68214259"/>
    <w:rsid w:val="69DD786A"/>
    <w:rsid w:val="69FD3262"/>
    <w:rsid w:val="6CFF74E3"/>
    <w:rsid w:val="6D0D2051"/>
    <w:rsid w:val="6F6C5BC6"/>
    <w:rsid w:val="6F921382"/>
    <w:rsid w:val="7060454A"/>
    <w:rsid w:val="71ED1E0E"/>
    <w:rsid w:val="73A3131E"/>
    <w:rsid w:val="763D37E2"/>
    <w:rsid w:val="7A4822D7"/>
    <w:rsid w:val="7B462BD0"/>
    <w:rsid w:val="7BDA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 正文缩进正文（首行缩进两字） + 宋体 行距: 1.5 倍行距"/>
    <w:basedOn w:val="2"/>
    <w:qFormat/>
    <w:uiPriority w:val="0"/>
    <w:pPr>
      <w:adjustRightInd w:val="0"/>
      <w:spacing w:line="300" w:lineRule="auto"/>
      <w:ind w:firstLine="482"/>
      <w:jc w:val="left"/>
      <w:textAlignment w:val="baseline"/>
    </w:pPr>
    <w:rPr>
      <w:rFonts w:ascii="宋体" w:hAnsi="宋体" w:eastAsia="仿宋_GB2312" w:cs="宋体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410</Characters>
  <Lines>0</Lines>
  <Paragraphs>0</Paragraphs>
  <TotalTime>1</TotalTime>
  <ScaleCrop>false</ScaleCrop>
  <LinksUpToDate>false</LinksUpToDate>
  <CharactersWithSpaces>413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2025-01-24T05:51:00Z</dcterms:created>
  <dc:creator>王传红</dc:creator>
  <cp:lastModifiedBy>王传红</cp:lastModifiedBy>
  <cp:lastPrinted>2025-05-14T08:33:00Z</cp:lastPrinted>
  <dcterms:modified xsi:type="dcterms:W3CDTF">2025-05-15T02:49:55Z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F713C59D8BA74F47AF2BFFF37A9524AB_11</vt:lpwstr>
  </property>
  <property fmtid="{D5CDD505-2E9C-101B-9397-08002B2CF9AE}" pid="4" name="KSOTemplateDocerSaveRecord">
    <vt:lpwstr>eyJoZGlkIjoiZWY5ZDEwMjJkNTQ0MTAxZDU5NzEyODNmMzNjMjM3YTkiLCJ1c2VySWQiOiIyMzg1NjE4ODAifQ==</vt:lpwstr>
  </property>
</Properties>
</file>