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7FA5E">
      <w:pPr>
        <w:jc w:val="center"/>
        <w:rPr>
          <w:rFonts w:ascii="宋体" w:hAnsi="宋体" w:cs="仿宋_GB2312"/>
          <w:b/>
          <w:color w:val="auto"/>
          <w:sz w:val="28"/>
          <w:szCs w:val="28"/>
        </w:rPr>
      </w:pPr>
      <w:r>
        <w:rPr>
          <w:rFonts w:ascii="宋体" w:hAnsi="宋体" w:cs="仿宋_GB2312"/>
          <w:b/>
          <w:color w:val="auto"/>
          <w:sz w:val="28"/>
          <w:szCs w:val="28"/>
        </w:rPr>
        <w:drawing>
          <wp:inline distT="0" distB="0" distL="114300" distR="114300">
            <wp:extent cx="742950" cy="352425"/>
            <wp:effectExtent l="0" t="0" r="0" b="9525"/>
            <wp:docPr id="1" name="图片 1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</w:p>
    <w:p w14:paraId="30991F89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  <w:bookmarkStart w:id="0" w:name="_GoBack"/>
      <w:bookmarkEnd w:id="0"/>
    </w:p>
    <w:p w14:paraId="14B2AAB6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158490BD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2A7670D7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1D3D9D52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720984DE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48"/>
          <w:szCs w:val="48"/>
        </w:rPr>
      </w:pPr>
      <w:r>
        <w:rPr>
          <w:rFonts w:hint="eastAsia" w:ascii="宋体" w:hAnsi="宋体"/>
          <w:b/>
          <w:color w:val="auto"/>
          <w:sz w:val="48"/>
          <w:szCs w:val="48"/>
        </w:rPr>
        <w:t>工程施工现场安全交底表</w:t>
      </w:r>
    </w:p>
    <w:p w14:paraId="77885E0C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011300B4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3CB0E54B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027309A2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57171133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1DA511D6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2E179C06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5DABD22D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47299AC8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0F1B757F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2D24AC49">
      <w:pPr>
        <w:spacing w:before="156" w:beforeLines="50" w:after="156" w:afterLines="50"/>
        <w:ind w:left="420"/>
        <w:jc w:val="center"/>
        <w:rPr>
          <w:rFonts w:hint="eastAsia" w:ascii="仿宋" w:hAnsi="仿宋" w:eastAsia="仿宋" w:cs="Arial"/>
          <w:b/>
          <w:color w:val="auto"/>
          <w:sz w:val="36"/>
          <w:szCs w:val="36"/>
        </w:rPr>
      </w:pPr>
    </w:p>
    <w:p w14:paraId="391015A9">
      <w:pPr>
        <w:spacing w:before="156" w:beforeLines="50" w:after="156" w:afterLines="50"/>
        <w:ind w:left="420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仿宋" w:hAnsi="仿宋" w:eastAsia="仿宋" w:cs="Arial"/>
          <w:b/>
          <w:color w:val="auto"/>
          <w:sz w:val="36"/>
          <w:szCs w:val="36"/>
        </w:rPr>
        <w:drawing>
          <wp:inline distT="0" distB="0" distL="114300" distR="114300">
            <wp:extent cx="904875" cy="327025"/>
            <wp:effectExtent l="0" t="0" r="9525" b="15875"/>
            <wp:docPr id="2" name="图片 2" descr="索普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索普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auto"/>
          <w:sz w:val="32"/>
          <w:szCs w:val="32"/>
        </w:rPr>
        <w:t>工程施工现场安全交底表</w:t>
      </w:r>
    </w:p>
    <w:p w14:paraId="178916AB">
      <w:pPr>
        <w:rPr>
          <w:rFonts w:hint="eastAsia" w:ascii="宋体" w:hAnsi="宋体"/>
          <w:color w:val="auto"/>
          <w:szCs w:val="21"/>
        </w:rPr>
      </w:pPr>
    </w:p>
    <w:p w14:paraId="456AD265"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工程施工单位：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8079"/>
      </w:tblGrid>
      <w:tr w14:paraId="6764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1668" w:type="dxa"/>
            <w:gridSpan w:val="2"/>
            <w:noWrap w:val="0"/>
            <w:vAlign w:val="center"/>
          </w:tcPr>
          <w:p w14:paraId="61ACDC3F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施工项目名称</w:t>
            </w:r>
          </w:p>
        </w:tc>
        <w:tc>
          <w:tcPr>
            <w:tcW w:w="8079" w:type="dxa"/>
            <w:noWrap w:val="0"/>
            <w:vAlign w:val="center"/>
          </w:tcPr>
          <w:p w14:paraId="4C026F67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A794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1668" w:type="dxa"/>
            <w:gridSpan w:val="2"/>
            <w:noWrap w:val="0"/>
            <w:vAlign w:val="center"/>
          </w:tcPr>
          <w:p w14:paraId="212981B9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交底时间</w:t>
            </w:r>
          </w:p>
        </w:tc>
        <w:tc>
          <w:tcPr>
            <w:tcW w:w="8079" w:type="dxa"/>
            <w:noWrap w:val="0"/>
            <w:vAlign w:val="center"/>
          </w:tcPr>
          <w:p w14:paraId="13CAD38A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　　　　　　　　　　　　    　年　　　月　　　日　　　时　　分</w:t>
            </w:r>
          </w:p>
        </w:tc>
      </w:tr>
      <w:tr w14:paraId="5AE38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1668" w:type="dxa"/>
            <w:gridSpan w:val="2"/>
            <w:noWrap w:val="0"/>
            <w:vAlign w:val="center"/>
          </w:tcPr>
          <w:p w14:paraId="5A1B5512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安全交底人员</w:t>
            </w:r>
          </w:p>
        </w:tc>
        <w:tc>
          <w:tcPr>
            <w:tcW w:w="8079" w:type="dxa"/>
            <w:noWrap w:val="0"/>
            <w:vAlign w:val="center"/>
          </w:tcPr>
          <w:p w14:paraId="7E70058C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现场项目负责人签字：</w:t>
            </w:r>
          </w:p>
        </w:tc>
      </w:tr>
      <w:tr w14:paraId="3FE32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1101" w:type="dxa"/>
            <w:vMerge w:val="restart"/>
            <w:noWrap w:val="0"/>
            <w:vAlign w:val="center"/>
          </w:tcPr>
          <w:p w14:paraId="4DA39FA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被交底</w:t>
            </w:r>
          </w:p>
          <w:p w14:paraId="5333C31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人员</w:t>
            </w:r>
          </w:p>
        </w:tc>
        <w:tc>
          <w:tcPr>
            <w:tcW w:w="8646" w:type="dxa"/>
            <w:gridSpan w:val="2"/>
            <w:noWrap w:val="0"/>
            <w:vAlign w:val="center"/>
          </w:tcPr>
          <w:p w14:paraId="0CCC77EA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监护人签字：</w:t>
            </w:r>
          </w:p>
        </w:tc>
      </w:tr>
      <w:tr w14:paraId="1324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1101" w:type="dxa"/>
            <w:vMerge w:val="continue"/>
            <w:noWrap w:val="0"/>
            <w:vAlign w:val="center"/>
          </w:tcPr>
          <w:p w14:paraId="3878C18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46" w:type="dxa"/>
            <w:gridSpan w:val="2"/>
            <w:noWrap w:val="0"/>
            <w:vAlign w:val="center"/>
          </w:tcPr>
          <w:p w14:paraId="440D9BE2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施工人员签字：</w:t>
            </w:r>
          </w:p>
          <w:p w14:paraId="648CC3A7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2729BFBC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499C8CDD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0AC0B1F1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032A3F38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751DF2AA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F4F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</w:trPr>
        <w:tc>
          <w:tcPr>
            <w:tcW w:w="1101" w:type="dxa"/>
            <w:vMerge w:val="restart"/>
            <w:noWrap w:val="0"/>
            <w:vAlign w:val="center"/>
          </w:tcPr>
          <w:p w14:paraId="31A8F9C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安全交底内容</w:t>
            </w:r>
          </w:p>
        </w:tc>
        <w:tc>
          <w:tcPr>
            <w:tcW w:w="8646" w:type="dxa"/>
            <w:gridSpan w:val="2"/>
            <w:noWrap w:val="0"/>
            <w:vAlign w:val="top"/>
          </w:tcPr>
          <w:p w14:paraId="6A7FC3AF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与方案符合情况：</w:t>
            </w:r>
          </w:p>
        </w:tc>
      </w:tr>
      <w:tr w14:paraId="137F6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exact"/>
        </w:trPr>
        <w:tc>
          <w:tcPr>
            <w:tcW w:w="1101" w:type="dxa"/>
            <w:vMerge w:val="continue"/>
            <w:noWrap w:val="0"/>
            <w:vAlign w:val="center"/>
          </w:tcPr>
          <w:p w14:paraId="667F42EA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46" w:type="dxa"/>
            <w:gridSpan w:val="2"/>
            <w:noWrap w:val="0"/>
            <w:vAlign w:val="top"/>
          </w:tcPr>
          <w:p w14:paraId="1DC821C7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现场情况：</w:t>
            </w:r>
          </w:p>
          <w:p w14:paraId="7FD6CACD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6492D8F0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524AA7CC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3E20387B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0CA786EF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6EC654FC">
            <w:pPr>
              <w:rPr>
                <w:rFonts w:hint="eastAsia" w:ascii="宋体" w:hAnsi="宋体"/>
                <w:color w:val="auto"/>
                <w:szCs w:val="21"/>
              </w:rPr>
            </w:pPr>
          </w:p>
          <w:p w14:paraId="0DAB41D8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5A4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1101" w:type="dxa"/>
            <w:vMerge w:val="continue"/>
            <w:noWrap w:val="0"/>
            <w:vAlign w:val="center"/>
          </w:tcPr>
          <w:p w14:paraId="318005D1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46" w:type="dxa"/>
            <w:gridSpan w:val="2"/>
            <w:noWrap w:val="0"/>
            <w:vAlign w:val="top"/>
          </w:tcPr>
          <w:p w14:paraId="473E1D5F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补充内容：</w:t>
            </w:r>
          </w:p>
          <w:p w14:paraId="34C5BA51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5B282098">
      <w:pPr>
        <w:spacing w:line="30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注：1、施工单位每天</w:t>
      </w:r>
      <w:r>
        <w:rPr>
          <w:rFonts w:hint="eastAsia" w:ascii="宋体" w:hAnsi="宋体"/>
          <w:color w:val="auto"/>
          <w:szCs w:val="21"/>
          <w:lang w:val="en-US" w:eastAsia="zh-CN"/>
        </w:rPr>
        <w:t>作业前</w:t>
      </w:r>
      <w:r>
        <w:rPr>
          <w:rFonts w:hint="eastAsia" w:ascii="宋体" w:hAnsi="宋体"/>
          <w:color w:val="auto"/>
          <w:szCs w:val="21"/>
        </w:rPr>
        <w:t>都要进行安全交底。</w:t>
      </w:r>
    </w:p>
    <w:p w14:paraId="2D276CD8">
      <w:pPr>
        <w:spacing w:line="30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2、正常情况下，由现场作业负责人交底后，相关人员在作业票证上由本人签字确认即可。</w:t>
      </w:r>
    </w:p>
    <w:p w14:paraId="7DEB7C97">
      <w:pPr>
        <w:spacing w:line="300" w:lineRule="exact"/>
        <w:ind w:firstLine="420" w:firstLineChars="200"/>
        <w:rPr>
          <w:color w:val="auto"/>
        </w:rPr>
      </w:pPr>
      <w:r>
        <w:rPr>
          <w:rFonts w:hint="eastAsia" w:ascii="宋体" w:hAnsi="宋体"/>
          <w:color w:val="auto"/>
          <w:szCs w:val="21"/>
        </w:rPr>
        <w:t>3、如作业情况特殊，需要采取重要的安全措施，则由现场作业负责人交底，并填写本表，相关人员在本表上由本人签名确认。</w:t>
      </w:r>
    </w:p>
    <w:sectPr>
      <w:pgSz w:w="11906" w:h="16838"/>
      <w:pgMar w:top="1247" w:right="1134" w:bottom="1134" w:left="124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AE4F93"/>
    <w:rsid w:val="64A94C37"/>
    <w:rsid w:val="6BF27501"/>
    <w:rsid w:val="7C1254E6"/>
    <w:rsid w:val="7C54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239</Characters>
  <Lines>0</Lines>
  <Paragraphs>0</Paragraphs>
  <TotalTime>0</TotalTime>
  <ScaleCrop>false</ScaleCrop>
  <LinksUpToDate>false</LinksUpToDate>
  <CharactersWithSpaces>267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2024-12-24T01:35:00Z</dcterms:created>
  <dc:creator>Admin</dc:creator>
  <cp:lastModifiedBy>Administrator</cp:lastModifiedBy>
  <cp:lastPrinted>2024-12-26T00:55:00Z</cp:lastPrinted>
  <dcterms:modified xsi:type="dcterms:W3CDTF">2025-01-06T02:08:54Z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3D797887D18548D4862493D57FC5404E_12</vt:lpwstr>
  </property>
  <property fmtid="{D5CDD505-2E9C-101B-9397-08002B2CF9AE}" pid="4" name="KSOTemplateDocerSaveRecord">
    <vt:lpwstr>eyJoZGlkIjoiYzE4MzgyZjc0Y2YwYzYyZDU1NzAzZTAwM2JjYTA0MzUifQ==</vt:lpwstr>
  </property>
</Properties>
</file>