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F2C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安监、质监、住建三家特种作业操作证的区别</w:t>
      </w:r>
    </w:p>
    <w:p w14:paraId="5B9310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  <w:t>-----附查询地址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作参考</w:t>
      </w:r>
    </w:p>
    <w:p w14:paraId="35519297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  <w:t>特种作业操作证</w:t>
      </w:r>
    </w:p>
    <w:p w14:paraId="6082F67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6"/>
          <w:szCs w:val="36"/>
          <w:lang w:val="en-US" w:eastAsia="zh-CN" w:bidi="ar-SA"/>
        </w:rPr>
        <w:t>（管理单位：应急管理部（安监总局））</w:t>
      </w:r>
    </w:p>
    <w:p w14:paraId="5AE89D9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国家安监总局《特种作业人员安全技术培训考核管理规定》国家安全生产监督管理总局第30号令规定:特种作业是指容易发生事故，对操作者本人、他人的安全健康及设备、设施的安全可能造成重大危害的作业。特种作业的范围由特种作业目录规定。本规定所称特种作业人员，是指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直接从事特种作业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的从业人员。特种作业人员所持证件为特种作业操作证。</w:t>
      </w:r>
    </w:p>
    <w:p w14:paraId="739B7953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1、报名</w:t>
      </w:r>
    </w:p>
    <w:p w14:paraId="78435FD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0000"/>
          <w:kern w:val="2"/>
          <w:sz w:val="32"/>
          <w:szCs w:val="32"/>
          <w:lang w:val="en-US" w:eastAsia="zh-CN" w:bidi="ar-SA"/>
        </w:rPr>
        <w:t>报名工种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：高压电工作业，低压电工作业，熔化焊接与热切割作业，登高架设作业，高处安装、维修、拆除作业。</w:t>
      </w:r>
    </w:p>
    <w:p w14:paraId="1BDE8DE6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报名条件：</w:t>
      </w:r>
    </w:p>
    <w:p w14:paraId="401D1A3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年龄要求：年满18周岁，男性≤60周岁，女性≤50周岁；</w:t>
      </w:r>
    </w:p>
    <w:p w14:paraId="2D1A214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学历要求:初中及以上学历。</w:t>
      </w:r>
    </w:p>
    <w:p w14:paraId="3E84425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报名需提供身份证原件（身份证消磁无法报名），手机号，毕业证，蓝底登记照两寸电子版方可报名。</w:t>
      </w:r>
    </w:p>
    <w:p w14:paraId="7739BBA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2、培训</w:t>
      </w:r>
    </w:p>
    <w:p w14:paraId="3F66F47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报名成功后，学员需要完成线上课时+模拟考试，模拟考通过后才能申请考试。</w:t>
      </w:r>
    </w:p>
    <w:p w14:paraId="082F1A3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3、考试</w:t>
      </w:r>
    </w:p>
    <w:p w14:paraId="32475BE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考试分为理论考试+实操考试（复审学员只需参加理论考试），理论考试时间2小时，上午第一场理论考试未通过，下午可以参加补考。理论考试合格后才可参加实操考试。理论和实操考试合格线均为80分。</w:t>
      </w:r>
    </w:p>
    <w:p w14:paraId="3BC44CD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4、证书样本</w:t>
      </w:r>
    </w:p>
    <w:p w14:paraId="63E969CB">
      <w:pPr>
        <w:pStyle w:val="4"/>
        <w:keepNext w:val="0"/>
        <w:keepLines w:val="0"/>
        <w:widowControl/>
        <w:suppressLineNumbers w:val="0"/>
        <w:shd w:val="clear" w:fill="FFFFFF"/>
        <w:jc w:val="center"/>
        <w:rPr>
          <w:rFonts w:hint="eastAsia" w:ascii="Microsoft YaHei UI" w:hAnsi="Microsoft YaHei UI" w:eastAsia="Microsoft YaHei UI" w:cs="Microsoft YaHei UI"/>
          <w:spacing w:val="8"/>
        </w:rPr>
      </w:pPr>
      <w:r>
        <w:rPr>
          <w:rFonts w:hint="eastAsia" w:ascii="Microsoft YaHei UI" w:hAnsi="Microsoft YaHei UI" w:eastAsia="Microsoft YaHei UI" w:cs="Microsoft YaHei UI"/>
          <w:spacing w:val="8"/>
          <w:shd w:val="clear" w:fill="FFFFFF"/>
        </w:rPr>
        <w:drawing>
          <wp:inline distT="0" distB="0" distL="114300" distR="114300">
            <wp:extent cx="6182995" cy="2166620"/>
            <wp:effectExtent l="0" t="0" r="8255" b="508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2166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F80A61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5、包含的作业</w:t>
      </w:r>
    </w:p>
    <w:tbl>
      <w:tblPr>
        <w:tblStyle w:val="6"/>
        <w:tblW w:w="101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3630"/>
        <w:gridCol w:w="5870"/>
      </w:tblGrid>
      <w:tr w14:paraId="3BAD9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6" w:type="dxa"/>
            <w:vAlign w:val="center"/>
          </w:tcPr>
          <w:p w14:paraId="388182A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0" w:type="dxa"/>
            <w:vAlign w:val="center"/>
          </w:tcPr>
          <w:p w14:paraId="518BBEF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5870" w:type="dxa"/>
            <w:vAlign w:val="center"/>
          </w:tcPr>
          <w:p w14:paraId="4989746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包含的作业</w:t>
            </w:r>
          </w:p>
        </w:tc>
      </w:tr>
      <w:tr w14:paraId="6A0E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5BDC3BB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630" w:type="dxa"/>
            <w:vAlign w:val="center"/>
          </w:tcPr>
          <w:p w14:paraId="638E603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电工作业</w:t>
            </w:r>
          </w:p>
        </w:tc>
        <w:tc>
          <w:tcPr>
            <w:tcW w:w="5870" w:type="dxa"/>
            <w:vAlign w:val="center"/>
          </w:tcPr>
          <w:p w14:paraId="790A463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高压电工作业；低压电工作业；电力电缆作业；防爆电气作业；继电保护作业；电气试验作业</w:t>
            </w:r>
          </w:p>
        </w:tc>
      </w:tr>
      <w:tr w14:paraId="03F86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1E4AC5A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630" w:type="dxa"/>
            <w:vAlign w:val="center"/>
          </w:tcPr>
          <w:p w14:paraId="5C9320D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焊接与热切割作业</w:t>
            </w:r>
          </w:p>
        </w:tc>
        <w:tc>
          <w:tcPr>
            <w:tcW w:w="5870" w:type="dxa"/>
            <w:vAlign w:val="center"/>
          </w:tcPr>
          <w:p w14:paraId="7F81F8D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熔化焊接与热切割作业；压力焊作业；钎焊作业，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不含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《特种设备安全监察条例》规定的有关作业</w:t>
            </w:r>
          </w:p>
        </w:tc>
      </w:tr>
      <w:tr w14:paraId="1ADC9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62C5E5B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630" w:type="dxa"/>
            <w:vAlign w:val="center"/>
          </w:tcPr>
          <w:p w14:paraId="16CE580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高处作业</w:t>
            </w:r>
          </w:p>
        </w:tc>
        <w:tc>
          <w:tcPr>
            <w:tcW w:w="5870" w:type="dxa"/>
            <w:vAlign w:val="center"/>
          </w:tcPr>
          <w:p w14:paraId="7EB5987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一级高处作业；二级高处作业；三级高处作业；特级高处作业；登高架设作业；高处安装、维护、拆除作业</w:t>
            </w:r>
          </w:p>
        </w:tc>
      </w:tr>
      <w:tr w14:paraId="7FFA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62EB826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630" w:type="dxa"/>
            <w:vAlign w:val="center"/>
          </w:tcPr>
          <w:p w14:paraId="3E47613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制冷与空调作业</w:t>
            </w:r>
          </w:p>
        </w:tc>
        <w:tc>
          <w:tcPr>
            <w:tcW w:w="5870" w:type="dxa"/>
            <w:vAlign w:val="center"/>
          </w:tcPr>
          <w:p w14:paraId="03917A6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80CE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6B4DA3B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630" w:type="dxa"/>
            <w:vAlign w:val="center"/>
          </w:tcPr>
          <w:p w14:paraId="2104011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煤矿安全作业</w:t>
            </w:r>
          </w:p>
        </w:tc>
        <w:tc>
          <w:tcPr>
            <w:tcW w:w="5870" w:type="dxa"/>
            <w:vAlign w:val="center"/>
          </w:tcPr>
          <w:p w14:paraId="07D5D12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A819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4DA8F29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630" w:type="dxa"/>
            <w:vAlign w:val="center"/>
          </w:tcPr>
          <w:p w14:paraId="04A808C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金属非金属矿山安全作业</w:t>
            </w:r>
          </w:p>
        </w:tc>
        <w:tc>
          <w:tcPr>
            <w:tcW w:w="5870" w:type="dxa"/>
            <w:vAlign w:val="center"/>
          </w:tcPr>
          <w:p w14:paraId="3952082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0450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7393C9D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630" w:type="dxa"/>
            <w:vAlign w:val="center"/>
          </w:tcPr>
          <w:p w14:paraId="7E63C80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石油天然气安全作业</w:t>
            </w:r>
          </w:p>
        </w:tc>
        <w:tc>
          <w:tcPr>
            <w:tcW w:w="5870" w:type="dxa"/>
            <w:vAlign w:val="center"/>
          </w:tcPr>
          <w:p w14:paraId="49C4479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919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6C700FD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3630" w:type="dxa"/>
            <w:vAlign w:val="center"/>
          </w:tcPr>
          <w:p w14:paraId="4846283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冶金（有色）生产安全作业</w:t>
            </w:r>
          </w:p>
        </w:tc>
        <w:tc>
          <w:tcPr>
            <w:tcW w:w="5870" w:type="dxa"/>
            <w:vAlign w:val="center"/>
          </w:tcPr>
          <w:p w14:paraId="0E9A050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9F76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27C42C1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3630" w:type="dxa"/>
            <w:vAlign w:val="center"/>
          </w:tcPr>
          <w:p w14:paraId="77F821B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危险化学品安全作业</w:t>
            </w:r>
          </w:p>
        </w:tc>
        <w:tc>
          <w:tcPr>
            <w:tcW w:w="5870" w:type="dxa"/>
            <w:vAlign w:val="center"/>
          </w:tcPr>
          <w:p w14:paraId="2C6EB84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D241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06F130E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3630" w:type="dxa"/>
            <w:vAlign w:val="center"/>
          </w:tcPr>
          <w:p w14:paraId="53E87AD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烟花爆竹安全作业</w:t>
            </w:r>
          </w:p>
        </w:tc>
        <w:tc>
          <w:tcPr>
            <w:tcW w:w="5870" w:type="dxa"/>
            <w:vAlign w:val="center"/>
          </w:tcPr>
          <w:p w14:paraId="5B67666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0F7D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0872382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3630" w:type="dxa"/>
            <w:vAlign w:val="center"/>
          </w:tcPr>
          <w:p w14:paraId="2118C22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工地升降货梯升降作业</w:t>
            </w:r>
          </w:p>
        </w:tc>
        <w:tc>
          <w:tcPr>
            <w:tcW w:w="5870" w:type="dxa"/>
            <w:vAlign w:val="center"/>
          </w:tcPr>
          <w:p w14:paraId="5B7E3C4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DB84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Align w:val="center"/>
          </w:tcPr>
          <w:p w14:paraId="6D5900B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3630" w:type="dxa"/>
            <w:vAlign w:val="center"/>
          </w:tcPr>
          <w:p w14:paraId="42E42E9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安全监管总局认定的其他作业</w:t>
            </w:r>
          </w:p>
        </w:tc>
        <w:tc>
          <w:tcPr>
            <w:tcW w:w="5870" w:type="dxa"/>
            <w:vAlign w:val="center"/>
          </w:tcPr>
          <w:p w14:paraId="1AE4B78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45F2575D">
      <w:pPr>
        <w:pStyle w:val="4"/>
        <w:keepNext w:val="0"/>
        <w:keepLines w:val="0"/>
        <w:widowControl/>
        <w:suppressLineNumbers w:val="0"/>
        <w:shd w:val="clear" w:fill="FFFFFF"/>
        <w:jc w:val="left"/>
        <w:rPr>
          <w:rFonts w:hint="eastAsia" w:ascii="Microsoft YaHei UI" w:hAnsi="Microsoft YaHei UI" w:eastAsia="Microsoft YaHei UI" w:cs="Microsoft YaHei UI"/>
          <w:b/>
          <w:bCs/>
          <w:color w:val="FF0000"/>
          <w:spacing w:val="7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kern w:val="2"/>
          <w:sz w:val="24"/>
          <w:szCs w:val="24"/>
          <w:lang w:val="en-US" w:eastAsia="zh-CN" w:bidi="ar-SA"/>
        </w:rPr>
        <w:t>6、查询网址：</w:t>
      </w:r>
      <w:r>
        <w:rPr>
          <w:rFonts w:hint="default" w:ascii="仿宋_GB2312" w:hAnsi="仿宋_GB2312" w:eastAsia="仿宋_GB2312" w:cs="仿宋_GB2312"/>
          <w:b/>
          <w:bCs/>
          <w:color w:val="FF0000"/>
          <w:kern w:val="2"/>
          <w:sz w:val="24"/>
          <w:szCs w:val="24"/>
          <w:lang w:val="en-US" w:eastAsia="zh-CN" w:bidi="ar-SA"/>
        </w:rPr>
        <w:t>http://cx.mem.gov.cn/</w:t>
      </w:r>
    </w:p>
    <w:p w14:paraId="53781628">
      <w:pP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shd w:val="clear" w:fill="FFFFFF"/>
        </w:rPr>
      </w:pPr>
    </w:p>
    <w:p w14:paraId="38B8E5A2">
      <w:pPr>
        <w:pStyle w:val="4"/>
        <w:keepNext w:val="0"/>
        <w:keepLines w:val="0"/>
        <w:widowControl/>
        <w:suppressLineNumbers w:val="0"/>
        <w:shd w:val="clear" w:fill="FFFFFF"/>
        <w:rPr>
          <w:rFonts w:ascii="Microsoft YaHei UI" w:hAnsi="Microsoft YaHei UI" w:eastAsia="Microsoft YaHei UI" w:cs="Microsoft YaHei UI"/>
          <w:spacing w:val="7"/>
        </w:rPr>
      </w:pPr>
    </w:p>
    <w:p w14:paraId="6CB78B22">
      <w:pPr>
        <w:pStyle w:val="4"/>
        <w:keepNext w:val="0"/>
        <w:keepLines w:val="0"/>
        <w:widowControl/>
        <w:suppressLineNumbers w:val="0"/>
        <w:shd w:val="clear" w:fill="FFFFFF"/>
        <w:jc w:val="center"/>
        <w:rPr>
          <w:rFonts w:hint="eastAsia" w:ascii="Microsoft YaHei UI" w:hAnsi="Microsoft YaHei UI" w:eastAsia="Microsoft YaHei UI" w:cs="Microsoft YaHei UI"/>
          <w:spacing w:val="7"/>
        </w:rPr>
      </w:pPr>
      <w:r>
        <w:rPr>
          <w:rFonts w:ascii="Arial" w:hAnsi="Arial" w:eastAsia="Arial" w:cs="Arial"/>
          <w:b w:val="0"/>
          <w:bCs w:val="0"/>
          <w:color w:val="333333"/>
          <w:spacing w:val="8"/>
          <w:sz w:val="24"/>
          <w:szCs w:val="24"/>
          <w:shd w:val="clear" w:fill="FFFFFF"/>
        </w:rPr>
        <w:drawing>
          <wp:inline distT="0" distB="0" distL="114300" distR="114300">
            <wp:extent cx="6182360" cy="2690495"/>
            <wp:effectExtent l="0" t="0" r="8890" b="1460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2690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55A34B9">
      <w:pPr>
        <w:pStyle w:val="4"/>
        <w:keepNext w:val="0"/>
        <w:keepLines w:val="0"/>
        <w:widowControl/>
        <w:suppressLineNumbers w:val="0"/>
        <w:shd w:val="clear" w:fill="FFFFFF"/>
        <w:rPr>
          <w:rFonts w:hint="eastAsia" w:ascii="Microsoft YaHei UI" w:hAnsi="Microsoft YaHei UI" w:eastAsia="Microsoft YaHei UI" w:cs="Microsoft YaHei UI"/>
          <w:spacing w:val="7"/>
        </w:rPr>
      </w:pPr>
      <w:r>
        <w:rPr>
          <w:rStyle w:val="8"/>
          <w:rFonts w:hint="default" w:ascii="Arial" w:hAnsi="Arial" w:eastAsia="Arial" w:cs="Arial"/>
          <w:color w:val="C00000"/>
          <w:spacing w:val="15"/>
          <w:sz w:val="24"/>
          <w:szCs w:val="24"/>
          <w:shd w:val="clear" w:fill="FFFFFF"/>
        </w:rPr>
        <w:t>查询公众号：“国家安全生产考试”微信公众号</w:t>
      </w:r>
    </w:p>
    <w:p w14:paraId="3DA3A4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51050" cy="1997710"/>
            <wp:effectExtent l="0" t="0" r="6350" b="2540"/>
            <wp:docPr id="6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1997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92F6697">
      <w:pPr>
        <w:pStyle w:val="4"/>
        <w:keepNext w:val="0"/>
        <w:keepLines w:val="0"/>
        <w:widowControl/>
        <w:suppressLineNumbers w:val="0"/>
        <w:shd w:val="clear" w:fill="FFFFFF"/>
        <w:jc w:val="center"/>
        <w:rPr>
          <w:rFonts w:hint="eastAsia" w:ascii="Microsoft YaHei UI" w:hAnsi="Microsoft YaHei UI" w:eastAsia="Microsoft YaHei UI" w:cs="Microsoft YaHei UI"/>
          <w:spacing w:val="7"/>
        </w:rPr>
      </w:pPr>
      <w:r>
        <w:rPr>
          <w:rFonts w:hint="eastAsia" w:ascii="Microsoft YaHei UI" w:hAnsi="Microsoft YaHei UI" w:eastAsia="Microsoft YaHei UI" w:cs="Microsoft YaHei UI"/>
          <w:spacing w:val="7"/>
          <w:shd w:val="clear" w:fill="FFFFFF"/>
        </w:rPr>
        <w:drawing>
          <wp:inline distT="0" distB="0" distL="114300" distR="114300">
            <wp:extent cx="5596890" cy="4022090"/>
            <wp:effectExtent l="0" t="0" r="3810" b="16510"/>
            <wp:docPr id="10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6890" cy="4022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F8FAF93">
      <w:pPr>
        <w:pStyle w:val="4"/>
        <w:keepNext w:val="0"/>
        <w:keepLines w:val="0"/>
        <w:widowControl/>
        <w:suppressLineNumbers w:val="0"/>
        <w:shd w:val="clear" w:fill="FFFFFF"/>
        <w:rPr>
          <w:rFonts w:hint="eastAsia" w:ascii="Microsoft YaHei UI" w:hAnsi="Microsoft YaHei UI" w:eastAsia="Microsoft YaHei UI" w:cs="Microsoft YaHei UI"/>
          <w:spacing w:val="7"/>
        </w:rPr>
      </w:pPr>
    </w:p>
    <w:p w14:paraId="1338A599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  <w:t>特种设备从业人员（特种设备操作证）</w:t>
      </w:r>
    </w:p>
    <w:p w14:paraId="1AE368C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(管理单位：市场监管总局)</w:t>
      </w:r>
    </w:p>
    <w:p w14:paraId="56E9B96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《特种设备安全监察条例》规定:锅炉、压力容器、压力管道、电梯、起重机械、客运索道、大型游乐设施、场(厂)内专用机动车辆的作业人员及其相关管理人员(以下统称特种设备作业人员)，应当按照国家有关规定经特种设备安全监督管理部门考核合格，取得国家统一格式的特种作业人员证书，方可从事相应的作业或者管理工作。国家质检总局下属地方质量技术监督局颁发《特种设备作业人员证》。</w:t>
      </w:r>
    </w:p>
    <w:p w14:paraId="2322647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1、报名</w:t>
      </w:r>
    </w:p>
    <w:p w14:paraId="49064C9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报名工种：电梯安全管理、起重机械安全管理、场（厂）内专用机动车辆安全管理、工业锅炉、快开门式压力容器操作、起重机械指挥、起重机司机（限桥式起重机）、起重机司机（限门式起重机）、叉车司机。</w:t>
      </w:r>
    </w:p>
    <w:p w14:paraId="756E115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报名条件：</w:t>
      </w:r>
    </w:p>
    <w:p w14:paraId="637BB33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年龄要求：年满18周岁，男性≤60周岁，女性≤50周岁；</w:t>
      </w:r>
    </w:p>
    <w:p w14:paraId="53C10F6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学历要求:初中及以上学历。</w:t>
      </w:r>
    </w:p>
    <w:p w14:paraId="033B5FC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报名需提供身份证原件（身份证消磁无法报名），手机号，毕业证，蓝底登记照两寸电子版方可报名。</w:t>
      </w:r>
    </w:p>
    <w:p w14:paraId="6AE307E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3、培训</w:t>
      </w:r>
    </w:p>
    <w:p w14:paraId="3B7FA6A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报名成功后，学员需要完成培训课程+模拟考试，模拟考通过后才能申请考试。</w:t>
      </w:r>
    </w:p>
    <w:p w14:paraId="243EA10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3、考试</w:t>
      </w:r>
    </w:p>
    <w:p w14:paraId="6E642D5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考试分为理论考试+实操考试。</w:t>
      </w:r>
    </w:p>
    <w:p w14:paraId="570D803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4、证书样本</w:t>
      </w:r>
    </w:p>
    <w:p w14:paraId="6096DA1A">
      <w:pPr>
        <w:pStyle w:val="4"/>
        <w:keepNext w:val="0"/>
        <w:keepLines w:val="0"/>
        <w:widowControl/>
        <w:suppressLineNumbers w:val="0"/>
        <w:shd w:val="clear" w:fill="FFFFFF"/>
        <w:jc w:val="center"/>
        <w:rPr>
          <w:rFonts w:hint="eastAsia" w:ascii="Microsoft YaHei UI" w:hAnsi="Microsoft YaHei UI" w:eastAsia="Microsoft YaHei UI" w:cs="Microsoft YaHei UI"/>
          <w:spacing w:val="8"/>
        </w:rPr>
      </w:pPr>
      <w:r>
        <w:rPr>
          <w:rFonts w:hint="eastAsia" w:ascii="Microsoft YaHei UI" w:hAnsi="Microsoft YaHei UI" w:eastAsia="Microsoft YaHei UI" w:cs="Microsoft YaHei UI"/>
          <w:spacing w:val="8"/>
          <w:shd w:val="clear" w:fill="FFFFFF"/>
        </w:rPr>
        <w:drawing>
          <wp:inline distT="0" distB="0" distL="114300" distR="114300">
            <wp:extent cx="6182360" cy="2058670"/>
            <wp:effectExtent l="0" t="0" r="8890" b="17780"/>
            <wp:docPr id="7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2058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6D8FBE9">
      <w:pPr>
        <w:pStyle w:val="4"/>
        <w:keepNext w:val="0"/>
        <w:keepLines w:val="0"/>
        <w:widowControl/>
        <w:suppressLineNumbers w:val="0"/>
        <w:shd w:val="clear" w:fill="FFFFFF"/>
        <w:rPr>
          <w:rFonts w:hint="eastAsia" w:ascii="Microsoft YaHei UI" w:hAnsi="Microsoft YaHei UI" w:eastAsia="Microsoft YaHei UI" w:cs="Microsoft YaHei UI"/>
          <w:spacing w:val="7"/>
        </w:rPr>
      </w:pPr>
    </w:p>
    <w:p w14:paraId="38815BD6">
      <w:pPr>
        <w:pStyle w:val="4"/>
        <w:keepNext w:val="0"/>
        <w:keepLines w:val="0"/>
        <w:widowControl/>
        <w:suppressLineNumbers w:val="0"/>
        <w:shd w:val="clear" w:fill="FFFFFF"/>
        <w:rPr>
          <w:rFonts w:hint="eastAsia" w:ascii="Microsoft YaHei UI" w:hAnsi="Microsoft YaHei UI" w:eastAsia="Microsoft YaHei UI" w:cs="Microsoft YaHei UI"/>
          <w:spacing w:val="7"/>
        </w:rPr>
      </w:pPr>
    </w:p>
    <w:p w14:paraId="4C39B61C">
      <w:pPr>
        <w:pStyle w:val="4"/>
        <w:keepNext w:val="0"/>
        <w:keepLines w:val="0"/>
        <w:widowControl/>
        <w:suppressLineNumbers w:val="0"/>
        <w:shd w:val="clear" w:fill="FFFFFF"/>
        <w:rPr>
          <w:rFonts w:hint="eastAsia" w:ascii="Microsoft YaHei UI" w:hAnsi="Microsoft YaHei UI" w:eastAsia="Microsoft YaHei UI" w:cs="Microsoft YaHei UI"/>
          <w:spacing w:val="7"/>
        </w:rPr>
      </w:pPr>
    </w:p>
    <w:p w14:paraId="3AB6115B">
      <w:pPr>
        <w:pStyle w:val="4"/>
        <w:keepNext w:val="0"/>
        <w:keepLines w:val="0"/>
        <w:widowControl/>
        <w:suppressLineNumbers w:val="0"/>
        <w:shd w:val="clear" w:fill="FFFFFF"/>
        <w:rPr>
          <w:rFonts w:hint="eastAsia" w:ascii="Microsoft YaHei UI" w:hAnsi="Microsoft YaHei UI" w:eastAsia="Microsoft YaHei UI" w:cs="Microsoft YaHei UI"/>
          <w:spacing w:val="7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3450"/>
        <w:gridCol w:w="3130"/>
        <w:gridCol w:w="2546"/>
      </w:tblGrid>
      <w:tr w14:paraId="6058E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35D0131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Align w:val="center"/>
          </w:tcPr>
          <w:p w14:paraId="6D8CF16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种类</w:t>
            </w:r>
          </w:p>
        </w:tc>
        <w:tc>
          <w:tcPr>
            <w:tcW w:w="3130" w:type="dxa"/>
            <w:vAlign w:val="center"/>
          </w:tcPr>
          <w:p w14:paraId="09DF57B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作业项目</w:t>
            </w:r>
          </w:p>
        </w:tc>
        <w:tc>
          <w:tcPr>
            <w:tcW w:w="2546" w:type="dxa"/>
            <w:vAlign w:val="center"/>
          </w:tcPr>
          <w:p w14:paraId="5A419A0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项目代号</w:t>
            </w:r>
          </w:p>
        </w:tc>
      </w:tr>
      <w:tr w14:paraId="1915C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103D466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450" w:type="dxa"/>
            <w:vAlign w:val="center"/>
          </w:tcPr>
          <w:p w14:paraId="3AFADA3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特种设备安全管理</w:t>
            </w:r>
          </w:p>
        </w:tc>
        <w:tc>
          <w:tcPr>
            <w:tcW w:w="3130" w:type="dxa"/>
            <w:vAlign w:val="center"/>
          </w:tcPr>
          <w:p w14:paraId="17CFE7D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特种设备安全管理</w:t>
            </w:r>
          </w:p>
        </w:tc>
        <w:tc>
          <w:tcPr>
            <w:tcW w:w="2546" w:type="dxa"/>
            <w:vAlign w:val="center"/>
          </w:tcPr>
          <w:p w14:paraId="68EAA06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  <w:tr w14:paraId="6C76E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52C4617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450" w:type="dxa"/>
            <w:vMerge w:val="restart"/>
            <w:vAlign w:val="center"/>
          </w:tcPr>
          <w:p w14:paraId="0273E41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锅炉作业</w:t>
            </w:r>
          </w:p>
        </w:tc>
        <w:tc>
          <w:tcPr>
            <w:tcW w:w="3130" w:type="dxa"/>
            <w:vAlign w:val="center"/>
          </w:tcPr>
          <w:p w14:paraId="471521C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工业锅炉司炉</w:t>
            </w:r>
          </w:p>
        </w:tc>
        <w:tc>
          <w:tcPr>
            <w:tcW w:w="2546" w:type="dxa"/>
            <w:vAlign w:val="center"/>
          </w:tcPr>
          <w:p w14:paraId="072C1EE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G1</w:t>
            </w:r>
          </w:p>
        </w:tc>
      </w:tr>
      <w:tr w14:paraId="05B42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0B046D9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38E361E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47CA14E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电站锅炉司炉</w:t>
            </w:r>
          </w:p>
        </w:tc>
        <w:tc>
          <w:tcPr>
            <w:tcW w:w="2546" w:type="dxa"/>
            <w:vAlign w:val="center"/>
          </w:tcPr>
          <w:p w14:paraId="4727D59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G2</w:t>
            </w:r>
          </w:p>
        </w:tc>
      </w:tr>
      <w:tr w14:paraId="72570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1948F35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243E342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158C5FC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锅炉水处理</w:t>
            </w:r>
          </w:p>
        </w:tc>
        <w:tc>
          <w:tcPr>
            <w:tcW w:w="2546" w:type="dxa"/>
            <w:vAlign w:val="center"/>
          </w:tcPr>
          <w:p w14:paraId="0C31631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G3</w:t>
            </w:r>
          </w:p>
        </w:tc>
      </w:tr>
      <w:tr w14:paraId="1AA1B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7096B19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450" w:type="dxa"/>
            <w:vMerge w:val="restart"/>
            <w:vAlign w:val="center"/>
          </w:tcPr>
          <w:p w14:paraId="19169DE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压力容器作业</w:t>
            </w:r>
          </w:p>
        </w:tc>
        <w:tc>
          <w:tcPr>
            <w:tcW w:w="3130" w:type="dxa"/>
            <w:vAlign w:val="center"/>
          </w:tcPr>
          <w:p w14:paraId="271F598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快开门式压力容器操作</w:t>
            </w:r>
          </w:p>
        </w:tc>
        <w:tc>
          <w:tcPr>
            <w:tcW w:w="2546" w:type="dxa"/>
            <w:vAlign w:val="center"/>
          </w:tcPr>
          <w:p w14:paraId="1CBE2D7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R1</w:t>
            </w:r>
          </w:p>
        </w:tc>
      </w:tr>
      <w:tr w14:paraId="22B7B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246DBCA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15A0E33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7774B10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移动式压力容器充装</w:t>
            </w:r>
          </w:p>
        </w:tc>
        <w:tc>
          <w:tcPr>
            <w:tcW w:w="2546" w:type="dxa"/>
            <w:vAlign w:val="center"/>
          </w:tcPr>
          <w:p w14:paraId="176BD66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R2</w:t>
            </w:r>
          </w:p>
        </w:tc>
      </w:tr>
      <w:tr w14:paraId="0EBD5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7BC77E9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5DC8AB3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403CC88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氧舱维护保养</w:t>
            </w:r>
          </w:p>
        </w:tc>
        <w:tc>
          <w:tcPr>
            <w:tcW w:w="2546" w:type="dxa"/>
            <w:vAlign w:val="center"/>
          </w:tcPr>
          <w:p w14:paraId="0F4B324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R3</w:t>
            </w:r>
          </w:p>
        </w:tc>
      </w:tr>
      <w:tr w14:paraId="7996E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3707F67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450" w:type="dxa"/>
            <w:vAlign w:val="center"/>
          </w:tcPr>
          <w:p w14:paraId="1C1F7FB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气瓶作业</w:t>
            </w:r>
          </w:p>
        </w:tc>
        <w:tc>
          <w:tcPr>
            <w:tcW w:w="3130" w:type="dxa"/>
            <w:vAlign w:val="center"/>
          </w:tcPr>
          <w:p w14:paraId="6EF58FA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气瓶充装</w:t>
            </w:r>
          </w:p>
        </w:tc>
        <w:tc>
          <w:tcPr>
            <w:tcW w:w="2546" w:type="dxa"/>
            <w:vAlign w:val="center"/>
          </w:tcPr>
          <w:p w14:paraId="33F9E44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</w:tr>
      <w:tr w14:paraId="2ADDB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5AAB612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450" w:type="dxa"/>
            <w:vAlign w:val="center"/>
          </w:tcPr>
          <w:p w14:paraId="4EFDB14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电梯作业</w:t>
            </w:r>
          </w:p>
        </w:tc>
        <w:tc>
          <w:tcPr>
            <w:tcW w:w="3130" w:type="dxa"/>
            <w:vAlign w:val="center"/>
          </w:tcPr>
          <w:p w14:paraId="62B37B8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电梯修理</w:t>
            </w:r>
          </w:p>
        </w:tc>
        <w:tc>
          <w:tcPr>
            <w:tcW w:w="2546" w:type="dxa"/>
            <w:vAlign w:val="center"/>
          </w:tcPr>
          <w:p w14:paraId="29A70D8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T</w:t>
            </w:r>
          </w:p>
        </w:tc>
      </w:tr>
      <w:tr w14:paraId="061EE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2207C77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450" w:type="dxa"/>
            <w:vMerge w:val="restart"/>
            <w:vAlign w:val="center"/>
          </w:tcPr>
          <w:p w14:paraId="14C1E35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起重机作业</w:t>
            </w:r>
          </w:p>
        </w:tc>
        <w:tc>
          <w:tcPr>
            <w:tcW w:w="3130" w:type="dxa"/>
            <w:vAlign w:val="center"/>
          </w:tcPr>
          <w:p w14:paraId="0E76314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起重机械指挥</w:t>
            </w:r>
          </w:p>
        </w:tc>
        <w:tc>
          <w:tcPr>
            <w:tcW w:w="2546" w:type="dxa"/>
            <w:vAlign w:val="center"/>
          </w:tcPr>
          <w:p w14:paraId="08B642F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Q1</w:t>
            </w:r>
          </w:p>
        </w:tc>
      </w:tr>
      <w:tr w14:paraId="0F1B5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6CE1933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13B74C2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540CC03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起重机司机</w:t>
            </w:r>
          </w:p>
        </w:tc>
        <w:tc>
          <w:tcPr>
            <w:tcW w:w="2546" w:type="dxa"/>
            <w:vAlign w:val="center"/>
          </w:tcPr>
          <w:p w14:paraId="2D073C0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Q2</w:t>
            </w:r>
          </w:p>
        </w:tc>
      </w:tr>
      <w:tr w14:paraId="5410F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40A3C29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450" w:type="dxa"/>
            <w:vMerge w:val="restart"/>
            <w:vAlign w:val="center"/>
          </w:tcPr>
          <w:p w14:paraId="398C257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客运索道作业</w:t>
            </w:r>
          </w:p>
        </w:tc>
        <w:tc>
          <w:tcPr>
            <w:tcW w:w="3130" w:type="dxa"/>
            <w:vAlign w:val="center"/>
          </w:tcPr>
          <w:p w14:paraId="797510C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客运索道修理</w:t>
            </w:r>
          </w:p>
        </w:tc>
        <w:tc>
          <w:tcPr>
            <w:tcW w:w="2546" w:type="dxa"/>
            <w:vAlign w:val="center"/>
          </w:tcPr>
          <w:p w14:paraId="38FC841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S1</w:t>
            </w:r>
          </w:p>
        </w:tc>
      </w:tr>
      <w:tr w14:paraId="4045E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049DC6F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7C1F971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4521A44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客运索道司机</w:t>
            </w:r>
          </w:p>
        </w:tc>
        <w:tc>
          <w:tcPr>
            <w:tcW w:w="2546" w:type="dxa"/>
            <w:vAlign w:val="center"/>
          </w:tcPr>
          <w:p w14:paraId="22FDD3C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S2</w:t>
            </w:r>
          </w:p>
        </w:tc>
      </w:tr>
      <w:tr w14:paraId="66E6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68E2980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3450" w:type="dxa"/>
            <w:vMerge w:val="restart"/>
            <w:vAlign w:val="center"/>
          </w:tcPr>
          <w:p w14:paraId="6D02B6B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大型游乐设施作业</w:t>
            </w:r>
          </w:p>
        </w:tc>
        <w:tc>
          <w:tcPr>
            <w:tcW w:w="3130" w:type="dxa"/>
            <w:vAlign w:val="center"/>
          </w:tcPr>
          <w:p w14:paraId="51B2734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大型游乐设施修理</w:t>
            </w:r>
          </w:p>
        </w:tc>
        <w:tc>
          <w:tcPr>
            <w:tcW w:w="2546" w:type="dxa"/>
            <w:vAlign w:val="center"/>
          </w:tcPr>
          <w:p w14:paraId="527EF3F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Y1</w:t>
            </w:r>
          </w:p>
        </w:tc>
      </w:tr>
      <w:tr w14:paraId="639AA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39648C4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22A751C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247EDDC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大型游乐设施操作</w:t>
            </w:r>
          </w:p>
        </w:tc>
        <w:tc>
          <w:tcPr>
            <w:tcW w:w="2546" w:type="dxa"/>
            <w:vAlign w:val="center"/>
          </w:tcPr>
          <w:p w14:paraId="3B60D71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Y2</w:t>
            </w:r>
          </w:p>
        </w:tc>
      </w:tr>
      <w:tr w14:paraId="55FA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7E62D1F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3450" w:type="dxa"/>
            <w:vMerge w:val="restart"/>
            <w:vAlign w:val="center"/>
          </w:tcPr>
          <w:p w14:paraId="7A2BA68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场（厂）内专用机动车辆作业</w:t>
            </w:r>
          </w:p>
        </w:tc>
        <w:tc>
          <w:tcPr>
            <w:tcW w:w="3130" w:type="dxa"/>
            <w:vAlign w:val="center"/>
          </w:tcPr>
          <w:p w14:paraId="1047F43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叉车司机</w:t>
            </w:r>
          </w:p>
        </w:tc>
        <w:tc>
          <w:tcPr>
            <w:tcW w:w="2546" w:type="dxa"/>
            <w:vAlign w:val="center"/>
          </w:tcPr>
          <w:p w14:paraId="560119F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N1</w:t>
            </w:r>
          </w:p>
        </w:tc>
      </w:tr>
      <w:tr w14:paraId="55406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409966D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07544F3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7F69838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观光车和观光列车司机</w:t>
            </w:r>
          </w:p>
        </w:tc>
        <w:tc>
          <w:tcPr>
            <w:tcW w:w="2546" w:type="dxa"/>
            <w:vAlign w:val="center"/>
          </w:tcPr>
          <w:p w14:paraId="783201B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N2</w:t>
            </w:r>
          </w:p>
        </w:tc>
      </w:tr>
      <w:tr w14:paraId="515BC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3163EF5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3450" w:type="dxa"/>
            <w:vAlign w:val="center"/>
          </w:tcPr>
          <w:p w14:paraId="672A99F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安全附件维修作业</w:t>
            </w:r>
          </w:p>
        </w:tc>
        <w:tc>
          <w:tcPr>
            <w:tcW w:w="3130" w:type="dxa"/>
            <w:vAlign w:val="center"/>
          </w:tcPr>
          <w:p w14:paraId="711E87D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安全阀校验</w:t>
            </w:r>
          </w:p>
        </w:tc>
        <w:tc>
          <w:tcPr>
            <w:tcW w:w="2546" w:type="dxa"/>
            <w:vAlign w:val="center"/>
          </w:tcPr>
          <w:p w14:paraId="54C45EC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F</w:t>
            </w:r>
          </w:p>
        </w:tc>
      </w:tr>
      <w:tr w14:paraId="6AE9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193F861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3450" w:type="dxa"/>
            <w:vAlign w:val="center"/>
          </w:tcPr>
          <w:p w14:paraId="59D2ACC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特种设备焊接作业</w:t>
            </w:r>
          </w:p>
        </w:tc>
        <w:tc>
          <w:tcPr>
            <w:tcW w:w="3130" w:type="dxa"/>
            <w:vAlign w:val="center"/>
          </w:tcPr>
          <w:p w14:paraId="448FCCA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金属焊接操作</w:t>
            </w:r>
          </w:p>
        </w:tc>
        <w:tc>
          <w:tcPr>
            <w:tcW w:w="2546" w:type="dxa"/>
            <w:vAlign w:val="center"/>
          </w:tcPr>
          <w:p w14:paraId="7EC8AC2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67DFA379">
      <w:pPr>
        <w:pStyle w:val="4"/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spacing w:val="7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  <w:t>起重机司机:限桥式和限门式起重机；</w:t>
      </w:r>
    </w:p>
    <w:p w14:paraId="375012F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查询网址：http://www.cnse.gov.cn/</w:t>
      </w:r>
    </w:p>
    <w:p w14:paraId="3D79087A">
      <w:pPr>
        <w:pStyle w:val="4"/>
        <w:keepNext w:val="0"/>
        <w:keepLines w:val="0"/>
        <w:widowControl/>
        <w:suppressLineNumbers w:val="0"/>
        <w:shd w:val="clear" w:fill="FFFFFF"/>
        <w:rPr>
          <w:rFonts w:hint="eastAsia" w:ascii="Microsoft YaHei UI" w:hAnsi="Microsoft YaHei UI" w:eastAsia="Microsoft YaHei UI" w:cs="Microsoft YaHei UI"/>
          <w:spacing w:val="7"/>
        </w:rPr>
      </w:pPr>
    </w:p>
    <w:p w14:paraId="6BA91A46">
      <w:pPr>
        <w:pStyle w:val="4"/>
        <w:keepNext w:val="0"/>
        <w:keepLines w:val="0"/>
        <w:widowControl/>
        <w:suppressLineNumbers w:val="0"/>
        <w:shd w:val="clear" w:fill="FFFFFF"/>
        <w:jc w:val="center"/>
        <w:rPr>
          <w:rFonts w:hint="eastAsia" w:ascii="Microsoft YaHei UI" w:hAnsi="Microsoft YaHei UI" w:eastAsia="Microsoft YaHei UI" w:cs="Microsoft YaHei UI"/>
          <w:spacing w:val="7"/>
        </w:rPr>
      </w:pPr>
      <w:r>
        <w:rPr>
          <w:rFonts w:hint="eastAsia" w:ascii="Microsoft YaHei UI" w:hAnsi="Microsoft YaHei UI" w:eastAsia="Microsoft YaHei UI" w:cs="Microsoft YaHei UI"/>
          <w:spacing w:val="7"/>
          <w:shd w:val="clear" w:fill="FFFFFF"/>
        </w:rPr>
        <w:drawing>
          <wp:inline distT="0" distB="0" distL="114300" distR="114300">
            <wp:extent cx="6182360" cy="3360420"/>
            <wp:effectExtent l="0" t="0" r="8890" b="11430"/>
            <wp:docPr id="9" name="图片 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336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C9EB18">
      <w:pPr>
        <w:pStyle w:val="4"/>
        <w:keepNext w:val="0"/>
        <w:keepLines w:val="0"/>
        <w:widowControl/>
        <w:suppressLineNumbers w:val="0"/>
        <w:shd w:val="clear" w:fill="FFFFFF"/>
        <w:jc w:val="center"/>
        <w:rPr>
          <w:rFonts w:hint="eastAsia" w:ascii="Microsoft YaHei UI" w:hAnsi="Microsoft YaHei UI" w:eastAsia="Microsoft YaHei UI" w:cs="Microsoft YaHei UI"/>
          <w:spacing w:val="7"/>
        </w:rPr>
      </w:pPr>
      <w:r>
        <w:rPr>
          <w:rFonts w:hint="eastAsia" w:ascii="Microsoft YaHei UI" w:hAnsi="Microsoft YaHei UI" w:eastAsia="Microsoft YaHei UI" w:cs="Microsoft YaHei UI"/>
          <w:spacing w:val="7"/>
          <w:shd w:val="clear" w:fill="FFFFFF"/>
        </w:rPr>
        <w:drawing>
          <wp:inline distT="0" distB="0" distL="114300" distR="114300">
            <wp:extent cx="6182360" cy="2908300"/>
            <wp:effectExtent l="0" t="0" r="8890" b="6350"/>
            <wp:docPr id="2" name="图片 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23446EA">
      <w:pPr>
        <w:pStyle w:val="4"/>
        <w:keepNext w:val="0"/>
        <w:keepLines w:val="0"/>
        <w:widowControl/>
        <w:suppressLineNumbers w:val="0"/>
        <w:shd w:val="clear" w:fill="FFFFFF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1FB754C2">
      <w:pPr>
        <w:pStyle w:val="4"/>
        <w:keepNext w:val="0"/>
        <w:keepLines w:val="0"/>
        <w:widowControl/>
        <w:suppressLineNumbers w:val="0"/>
        <w:shd w:val="clear" w:fill="FFFFFF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16DD0E3E">
      <w:pPr>
        <w:pStyle w:val="4"/>
        <w:keepNext w:val="0"/>
        <w:keepLines w:val="0"/>
        <w:widowControl/>
        <w:suppressLineNumbers w:val="0"/>
        <w:shd w:val="clear" w:fill="FFFFFF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5EAB6265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  <w:t>建筑施工特种作业</w:t>
      </w:r>
    </w:p>
    <w:p w14:paraId="4F2B62F8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6"/>
          <w:szCs w:val="36"/>
          <w:lang w:val="en-US" w:eastAsia="zh-CN" w:bidi="ar-SA"/>
        </w:rPr>
        <w:t>管理单位：住建部</w:t>
      </w:r>
    </w:p>
    <w:p w14:paraId="4E3F5DB3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《建筑施工特种作业人员管理规定》规定:建筑施工特种作业人员是指在房屋建筑和市政工程施工活动中，从事可能对本人、他人及周围设备设施的安全造成重大危害作业的人员。建筑施工特种作业人员必须经建设主管部门考核合格，取得建筑施工特种作业人员操作资格证书(以下简称"资格证书")，方可上岗从事相应作业。</w:t>
      </w:r>
    </w:p>
    <w:p w14:paraId="088A1A46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一、报名</w:t>
      </w:r>
    </w:p>
    <w:p w14:paraId="63B90BF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工种：建筑电工、建筑架子工（普通手脚架）、建筑架子工（附着升降手脚架）、建筑起重司索信号工、建筑起重机械司机（塔式起重机）、建筑起重机械司机（施工起重机）、建筑起重机械司机（物料起重机）、建筑起重机械拆卸工（塔式起重机）、建筑起重机械拆卸工（施工起重机）、建筑起重机械拆卸工（物料起重机）、高空作业吊篮安装拆卸工。</w:t>
      </w:r>
    </w:p>
    <w:p w14:paraId="339CCAF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报名条件：</w:t>
      </w:r>
    </w:p>
    <w:p w14:paraId="3926115D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年龄要求：年满18周岁，男性≤60周岁，女性≤50周岁；</w:t>
      </w:r>
    </w:p>
    <w:p w14:paraId="2044B98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学历要求:初中及以上学历。</w:t>
      </w:r>
    </w:p>
    <w:p w14:paraId="7468EED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报名需提供身份证原件（身份证消磁无法报名），手机号，毕业证，蓝底登记照两寸电子版方可报名。</w:t>
      </w:r>
    </w:p>
    <w:p w14:paraId="5939C5C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二、培训</w:t>
      </w:r>
    </w:p>
    <w:p w14:paraId="601D188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报名成功后，学员需要完成培训课程+模拟考试，模拟考通过后才能申请考试。</w:t>
      </w:r>
    </w:p>
    <w:p w14:paraId="7699966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三、考试</w:t>
      </w:r>
    </w:p>
    <w:p w14:paraId="4C210E7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考试分为理论考试+实操考试。</w:t>
      </w:r>
    </w:p>
    <w:p w14:paraId="4BCDB8AC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证书样本</w:t>
      </w:r>
    </w:p>
    <w:p w14:paraId="0BF2B9E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691C44D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24FD49E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16386D9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4074795" cy="5643245"/>
            <wp:effectExtent l="0" t="0" r="1905" b="14605"/>
            <wp:docPr id="5" name="图片 9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4795" cy="5643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74F5E7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 w14:paraId="4403294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建筑施工（房屋建筑和市政工程施工）特种作业包括：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3450"/>
        <w:gridCol w:w="3130"/>
        <w:gridCol w:w="999"/>
      </w:tblGrid>
      <w:tr w14:paraId="05AE1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38663FD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Align w:val="center"/>
          </w:tcPr>
          <w:p w14:paraId="295477A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类别</w:t>
            </w:r>
          </w:p>
        </w:tc>
        <w:tc>
          <w:tcPr>
            <w:tcW w:w="3130" w:type="dxa"/>
            <w:vAlign w:val="center"/>
          </w:tcPr>
          <w:p w14:paraId="623ABDA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工种</w:t>
            </w:r>
          </w:p>
        </w:tc>
        <w:tc>
          <w:tcPr>
            <w:tcW w:w="999" w:type="dxa"/>
            <w:vAlign w:val="center"/>
          </w:tcPr>
          <w:p w14:paraId="1A56DB5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代码</w:t>
            </w:r>
          </w:p>
        </w:tc>
      </w:tr>
      <w:tr w14:paraId="32BB2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6683F31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450" w:type="dxa"/>
            <w:vAlign w:val="center"/>
          </w:tcPr>
          <w:p w14:paraId="700FB7A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建筑电工</w:t>
            </w:r>
          </w:p>
        </w:tc>
        <w:tc>
          <w:tcPr>
            <w:tcW w:w="3130" w:type="dxa"/>
            <w:vAlign w:val="center"/>
          </w:tcPr>
          <w:p w14:paraId="5F603B0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建筑电工</w:t>
            </w:r>
          </w:p>
        </w:tc>
        <w:tc>
          <w:tcPr>
            <w:tcW w:w="999" w:type="dxa"/>
            <w:vAlign w:val="center"/>
          </w:tcPr>
          <w:p w14:paraId="1A98AC5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AE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476823D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450" w:type="dxa"/>
            <w:vMerge w:val="restart"/>
            <w:vAlign w:val="center"/>
          </w:tcPr>
          <w:p w14:paraId="6ABE434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建筑架子工</w:t>
            </w:r>
          </w:p>
        </w:tc>
        <w:tc>
          <w:tcPr>
            <w:tcW w:w="3130" w:type="dxa"/>
            <w:vAlign w:val="center"/>
          </w:tcPr>
          <w:p w14:paraId="117A326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普通脚手架架子工</w:t>
            </w:r>
          </w:p>
        </w:tc>
        <w:tc>
          <w:tcPr>
            <w:tcW w:w="999" w:type="dxa"/>
            <w:vAlign w:val="center"/>
          </w:tcPr>
          <w:p w14:paraId="59D45AC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</w:tr>
      <w:tr w14:paraId="34817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2D29639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1A9C088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00BF5FE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附着升降脚手架架子工</w:t>
            </w:r>
          </w:p>
        </w:tc>
        <w:tc>
          <w:tcPr>
            <w:tcW w:w="999" w:type="dxa"/>
            <w:vAlign w:val="center"/>
          </w:tcPr>
          <w:p w14:paraId="2945CB2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F</w:t>
            </w:r>
          </w:p>
        </w:tc>
      </w:tr>
      <w:tr w14:paraId="5D71A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center"/>
          </w:tcPr>
          <w:p w14:paraId="731DEA2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450" w:type="dxa"/>
            <w:vAlign w:val="center"/>
          </w:tcPr>
          <w:p w14:paraId="6187616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建筑起重司索信号工</w:t>
            </w:r>
          </w:p>
        </w:tc>
        <w:tc>
          <w:tcPr>
            <w:tcW w:w="3130" w:type="dxa"/>
            <w:vAlign w:val="center"/>
          </w:tcPr>
          <w:p w14:paraId="2165DB9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建筑起重司索信号工</w:t>
            </w:r>
          </w:p>
        </w:tc>
        <w:tc>
          <w:tcPr>
            <w:tcW w:w="999" w:type="dxa"/>
            <w:vAlign w:val="center"/>
          </w:tcPr>
          <w:p w14:paraId="32FF291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985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5BEB1CB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restart"/>
            <w:vAlign w:val="center"/>
          </w:tcPr>
          <w:p w14:paraId="45E6766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建筑起重机械司机</w:t>
            </w:r>
          </w:p>
        </w:tc>
        <w:tc>
          <w:tcPr>
            <w:tcW w:w="3130" w:type="dxa"/>
            <w:vAlign w:val="center"/>
          </w:tcPr>
          <w:p w14:paraId="062F686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塔式起重机司机</w:t>
            </w:r>
          </w:p>
        </w:tc>
        <w:tc>
          <w:tcPr>
            <w:tcW w:w="999" w:type="dxa"/>
            <w:vAlign w:val="center"/>
          </w:tcPr>
          <w:p w14:paraId="4AB0A73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T</w:t>
            </w:r>
          </w:p>
        </w:tc>
      </w:tr>
      <w:tr w14:paraId="21325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0B9496C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3A55877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3605C89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施工升降机司机</w:t>
            </w:r>
          </w:p>
        </w:tc>
        <w:tc>
          <w:tcPr>
            <w:tcW w:w="999" w:type="dxa"/>
            <w:vAlign w:val="center"/>
          </w:tcPr>
          <w:p w14:paraId="42553DA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S</w:t>
            </w:r>
          </w:p>
        </w:tc>
      </w:tr>
      <w:tr w14:paraId="3A732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563C486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7703175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6CDCFCC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物料提升机司机</w:t>
            </w:r>
          </w:p>
        </w:tc>
        <w:tc>
          <w:tcPr>
            <w:tcW w:w="999" w:type="dxa"/>
            <w:vAlign w:val="center"/>
          </w:tcPr>
          <w:p w14:paraId="20C3ED0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W</w:t>
            </w:r>
          </w:p>
        </w:tc>
      </w:tr>
      <w:tr w14:paraId="402FE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restart"/>
            <w:vAlign w:val="center"/>
          </w:tcPr>
          <w:p w14:paraId="52A182A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450" w:type="dxa"/>
            <w:vMerge w:val="restart"/>
            <w:vAlign w:val="center"/>
          </w:tcPr>
          <w:p w14:paraId="30D543B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建筑起重机械安装拆卸工</w:t>
            </w:r>
          </w:p>
        </w:tc>
        <w:tc>
          <w:tcPr>
            <w:tcW w:w="3130" w:type="dxa"/>
            <w:vAlign w:val="center"/>
          </w:tcPr>
          <w:p w14:paraId="748856B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塔式起重机安装拆卸工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5652C6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T</w:t>
            </w:r>
          </w:p>
        </w:tc>
      </w:tr>
      <w:tr w14:paraId="3A0CD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60DC834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510937A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175AC58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施工升降机安装拆卸工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F44446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S</w:t>
            </w:r>
          </w:p>
        </w:tc>
      </w:tr>
      <w:tr w14:paraId="5774D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Merge w:val="continue"/>
            <w:vAlign w:val="center"/>
          </w:tcPr>
          <w:p w14:paraId="5E2DF5E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50" w:type="dxa"/>
            <w:vMerge w:val="continue"/>
            <w:vAlign w:val="center"/>
          </w:tcPr>
          <w:p w14:paraId="7924D58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30" w:type="dxa"/>
            <w:vAlign w:val="center"/>
          </w:tcPr>
          <w:p w14:paraId="7787365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物料提升机安装拆卸工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129F53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W</w:t>
            </w:r>
          </w:p>
        </w:tc>
      </w:tr>
      <w:tr w14:paraId="33CA5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36" w:type="dxa"/>
            <w:vAlign w:val="center"/>
          </w:tcPr>
          <w:p w14:paraId="298254E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450" w:type="dxa"/>
            <w:vAlign w:val="center"/>
          </w:tcPr>
          <w:p w14:paraId="10AEFD5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高处作业吊篮安装拆卸工</w:t>
            </w:r>
          </w:p>
        </w:tc>
        <w:tc>
          <w:tcPr>
            <w:tcW w:w="3130" w:type="dxa"/>
            <w:vAlign w:val="center"/>
          </w:tcPr>
          <w:p w14:paraId="08BC48A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高处作业吊篮安装拆卸工</w:t>
            </w:r>
          </w:p>
        </w:tc>
        <w:tc>
          <w:tcPr>
            <w:tcW w:w="999" w:type="dxa"/>
            <w:vAlign w:val="center"/>
          </w:tcPr>
          <w:p w14:paraId="478D0FB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56DC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6" w:type="dxa"/>
            <w:vAlign w:val="center"/>
          </w:tcPr>
          <w:p w14:paraId="7560F51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9" w:type="dxa"/>
            <w:gridSpan w:val="3"/>
            <w:vAlign w:val="center"/>
          </w:tcPr>
          <w:p w14:paraId="2DD76A1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经省级以上人民政府建设主管部门认定的其他特种作业</w:t>
            </w:r>
          </w:p>
        </w:tc>
      </w:tr>
    </w:tbl>
    <w:p w14:paraId="710E74DE">
      <w:pPr>
        <w:pStyle w:val="4"/>
        <w:keepNext w:val="0"/>
        <w:keepLines w:val="0"/>
        <w:widowControl/>
        <w:suppressLineNumbers w:val="0"/>
        <w:jc w:val="both"/>
      </w:pPr>
      <w:r>
        <w:drawing>
          <wp:inline distT="0" distB="0" distL="114300" distR="114300">
            <wp:extent cx="6179820" cy="3670935"/>
            <wp:effectExtent l="0" t="0" r="11430" b="571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9820" cy="367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68B52">
      <w:pPr>
        <w:pStyle w:val="4"/>
        <w:keepNext w:val="0"/>
        <w:keepLines w:val="0"/>
        <w:widowControl/>
        <w:suppressLineNumbers w:val="0"/>
        <w:jc w:val="both"/>
      </w:pPr>
    </w:p>
    <w:p w14:paraId="2E84B17C">
      <w:pPr>
        <w:pStyle w:val="4"/>
        <w:keepNext w:val="0"/>
        <w:keepLines w:val="0"/>
        <w:widowControl/>
        <w:suppressLineNumbers w:val="0"/>
        <w:jc w:val="both"/>
        <w:rPr>
          <w:rFonts w:hint="default" w:ascii="Arial" w:hAnsi="Arial" w:eastAsia="Arial" w:cs="Arial"/>
          <w:b/>
          <w:bCs/>
          <w:color w:val="C00000"/>
          <w:spacing w:val="15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Arial" w:cs="Arial"/>
          <w:b/>
          <w:bCs/>
          <w:color w:val="C00000"/>
          <w:spacing w:val="15"/>
          <w:kern w:val="0"/>
          <w:sz w:val="24"/>
          <w:szCs w:val="24"/>
          <w:lang w:val="en-US" w:eastAsia="zh-CN" w:bidi="ar"/>
        </w:rPr>
        <w:t>查询网址</w:t>
      </w:r>
      <w:r>
        <w:rPr>
          <w:rFonts w:hint="eastAsia" w:ascii="Arial" w:hAnsi="Arial" w:eastAsia="Arial" w:cs="Arial"/>
          <w:b/>
          <w:bCs/>
          <w:color w:val="C00000"/>
          <w:spacing w:val="15"/>
          <w:kern w:val="0"/>
          <w:sz w:val="24"/>
          <w:szCs w:val="24"/>
          <w:lang w:val="en-US" w:eastAsia="zh-CN" w:bidi="ar"/>
        </w:rPr>
        <w:t>：</w:t>
      </w:r>
    </w:p>
    <w:p w14:paraId="6771BE9C">
      <w:pPr>
        <w:pStyle w:val="4"/>
        <w:keepNext w:val="0"/>
        <w:keepLines w:val="0"/>
        <w:widowControl/>
        <w:suppressLineNumbers w:val="0"/>
        <w:jc w:val="both"/>
      </w:pPr>
      <w:r>
        <w:rPr>
          <w:rFonts w:hint="eastAsia"/>
        </w:rPr>
        <w:t>https://zlaq.mohurd.gov.cn/fwmh/bjxcjgl/fwmh/pages/construction_safety/qyaqscglry/qyaqscglry.html</w:t>
      </w:r>
      <w:bookmarkStart w:id="0" w:name="_GoBack"/>
      <w:bookmarkEnd w:id="0"/>
    </w:p>
    <w:p w14:paraId="212C3856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Arial" w:cs="Arial"/>
          <w:b/>
          <w:bCs/>
          <w:color w:val="C00000"/>
          <w:spacing w:val="15"/>
          <w:kern w:val="0"/>
          <w:sz w:val="24"/>
          <w:szCs w:val="24"/>
          <w:lang w:val="en-US" w:eastAsia="zh-CN" w:bidi="ar"/>
        </w:rPr>
        <w:t>查询网址：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各省、自治区、直辖市建设主管部门官方网站可通过“中华人民共和国住房和城乡建设部”官方网站：</w:t>
      </w:r>
      <w:r>
        <w:rPr>
          <w:rFonts w:hint="default" w:ascii="Arial" w:hAnsi="Arial" w:eastAsia="Arial" w:cs="Arial"/>
          <w:b/>
          <w:bCs/>
          <w:color w:val="C00000"/>
          <w:spacing w:val="15"/>
          <w:kern w:val="0"/>
          <w:sz w:val="24"/>
          <w:szCs w:val="24"/>
          <w:u w:val="single"/>
          <w:lang w:val="en-US" w:eastAsia="zh-CN" w:bidi="ar"/>
        </w:rPr>
        <w:t>http://www.mohurd.gov.cn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spacing w:val="15"/>
          <w:kern w:val="0"/>
          <w:sz w:val="24"/>
          <w:szCs w:val="24"/>
          <w:lang w:val="en-US" w:eastAsia="zh-CN" w:bidi="ar"/>
        </w:rPr>
        <w:t>在网站首页左下角找到</w:t>
      </w:r>
      <w:r>
        <w:rPr>
          <w:rFonts w:ascii="宋体" w:hAnsi="宋体" w:eastAsia="宋体" w:cs="宋体"/>
          <w:spacing w:val="15"/>
          <w:kern w:val="0"/>
          <w:sz w:val="24"/>
          <w:szCs w:val="24"/>
          <w:shd w:val="clear" w:fill="FFDAA9"/>
          <w:lang w:val="en-US" w:eastAsia="zh-CN" w:bidi="ar"/>
        </w:rPr>
        <w:t>“地方主管部门网站”</w:t>
      </w:r>
      <w:r>
        <w:rPr>
          <w:rFonts w:ascii="宋体" w:hAnsi="宋体" w:eastAsia="宋体" w:cs="宋体"/>
          <w:spacing w:val="15"/>
          <w:kern w:val="0"/>
          <w:sz w:val="24"/>
          <w:szCs w:val="24"/>
          <w:lang w:val="en-US" w:eastAsia="zh-CN" w:bidi="ar"/>
        </w:rPr>
        <w:t>一栏点击进入或者通过本文件所汇总的网站链接进行访问。</w:t>
      </w:r>
    </w:p>
    <w:p w14:paraId="078983D1">
      <w:pPr>
        <w:pStyle w:val="4"/>
        <w:keepNext w:val="0"/>
        <w:keepLines w:val="0"/>
        <w:widowControl/>
        <w:suppressLineNumbers w:val="0"/>
        <w:jc w:val="center"/>
      </w:pPr>
      <w:r>
        <w:rPr>
          <w:bdr w:val="single" w:color="EEEDEB" w:sz="6" w:space="0"/>
          <w:shd w:val="clear" w:fill="EEEDEB"/>
        </w:rPr>
        <w:drawing>
          <wp:inline distT="0" distB="0" distL="114300" distR="114300">
            <wp:extent cx="5295900" cy="2762250"/>
            <wp:effectExtent l="0" t="0" r="0" b="0"/>
            <wp:docPr id="8" name="图片 11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8CD24DC"/>
    <w:p w14:paraId="29773A7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44"/>
          <w:szCs w:val="44"/>
          <w:lang w:val="en-US" w:eastAsia="zh-CN" w:bidi="ar-SA"/>
        </w:rPr>
        <w:t>四、国家标准、地方标准、行业标准查询</w:t>
      </w:r>
    </w:p>
    <w:p w14:paraId="1D20690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6"/>
          <w:szCs w:val="36"/>
          <w:lang w:val="en-US" w:eastAsia="zh-CN" w:bidi="ar-SA"/>
        </w:rPr>
        <w:t>（一）国家标准平台</w:t>
      </w:r>
    </w:p>
    <w:p w14:paraId="253172D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1.国家标准全文公开系统 </w:t>
      </w:r>
    </w:p>
    <w:p w14:paraId="0884884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该系统收录现行有效强制性国家标准1,989项。其中非采标1,350项可在线阅读和下载，采标639项只可在线阅读。现行有效推荐性国家标准35,315项。其中非采标22,481项可在线阅读，采标12,834项只提供标准题录信息。</w:t>
      </w:r>
    </w:p>
    <w:p w14:paraId="13BC718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网址：http://openstd.samr.gov.cn/bzgk/gb/index</w:t>
      </w:r>
    </w:p>
    <w:p w14:paraId="6A5F0E8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2.全国标准信息公共服务平台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 </w:t>
      </w:r>
    </w:p>
    <w:p w14:paraId="7560F57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提供国内所有的国家标准(5万多)、行业标准（4万多，其中电力DL行业标准2044项）、地方标准（4万多）、团体标准、企业标准、国际标准（近8万）的查阅，提供大部分国家标准的在线阅读。</w:t>
      </w:r>
    </w:p>
    <w:p w14:paraId="664A773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网址：http://std.samr.gov.cn/</w:t>
      </w:r>
    </w:p>
    <w:p w14:paraId="2A28BAB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3. 中国国家标准化管理委员会</w:t>
      </w:r>
    </w:p>
    <w:p w14:paraId="1B07AAA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登录国家标准委官网，通过右侧通道可以进入国家标准全文公开系统、全国标准信息公共服务平台以及标准化业务协同系统等。</w:t>
      </w:r>
    </w:p>
    <w:p w14:paraId="30153A3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网址：http://www.sac.gov.cn/</w:t>
      </w:r>
    </w:p>
    <w:p w14:paraId="57A1027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5. 中国政府网</w:t>
      </w:r>
    </w:p>
    <w:p w14:paraId="3E25485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中国政府网开通了国家标准信息查询频道，提供所有国标标准、行业标准及地方标准的查询，国家标准的在线阅读及部分下载，行业及地方标准部分能提供在线阅读。</w:t>
      </w:r>
    </w:p>
    <w:p w14:paraId="24084FD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网址：http://www.gov.cn/fuwu/bzxxcx/bzh.htm</w:t>
      </w:r>
    </w:p>
    <w:p w14:paraId="3EEA9B3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6"/>
          <w:szCs w:val="36"/>
          <w:lang w:val="en-US" w:eastAsia="zh-CN" w:bidi="ar-SA"/>
        </w:rPr>
        <w:t>（二）行业标准</w:t>
      </w:r>
    </w:p>
    <w:p w14:paraId="6009136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1. 国家工程建设标准化信息网</w:t>
      </w:r>
    </w:p>
    <w:p w14:paraId="47427D7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工程建设的国家标准（特别是强制性标准）及工程建设行业标准</w:t>
      </w:r>
    </w:p>
    <w:p w14:paraId="79A7E03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网址：http://www.ccsn.gov.cn/</w:t>
      </w:r>
    </w:p>
    <w:p w14:paraId="2EA95FE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2. 住房和城乡建设部</w:t>
      </w:r>
    </w:p>
    <w:p w14:paraId="0A824FA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提供国家、行业标准发布公告，随公告提供部分标准全文的免费阅读及下载。</w:t>
      </w:r>
    </w:p>
    <w:p w14:paraId="6BB312F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网址：http://www.mohurd.gov.cn/bzde/index.html</w:t>
      </w:r>
    </w:p>
    <w:p w14:paraId="67D8681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4. 生态环境部</w:t>
      </w:r>
    </w:p>
    <w:p w14:paraId="4EB7BAB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提供1400余项生态环保国家标准、行业标准的全文免费阅读及下载。</w:t>
      </w:r>
    </w:p>
    <w:p w14:paraId="7008D80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网址：http://kjs.mee.gov.cn/hjbhbz/</w:t>
      </w:r>
    </w:p>
    <w:p w14:paraId="7830280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13. 国家卫生健康委员会</w:t>
      </w:r>
    </w:p>
    <w:p w14:paraId="483CE1F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国家卫生健康委员会，卫生标准网提供2199条卫生标准：</w:t>
      </w:r>
    </w:p>
    <w:p w14:paraId="5B585DB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网址：http://chiss.org.cn/hism/wcmpub/hism1029/zqyj/</w:t>
      </w:r>
    </w:p>
    <w:p w14:paraId="5A9F868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14. 国家食品安全风险评估中心</w:t>
      </w:r>
    </w:p>
    <w:p w14:paraId="4F2E95D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国家食品安全风险评估中心食品安全国家标准数据检索平台提供1253项食品安全国家标准的下载服务：</w:t>
      </w:r>
    </w:p>
    <w:p w14:paraId="4B27E55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网址：http://bz.cfsa.net.cn/db</w:t>
      </w:r>
    </w:p>
    <w:p w14:paraId="227FFA0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17. 交通运输标准化信息平台</w:t>
      </w:r>
    </w:p>
    <w:p w14:paraId="55AA146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交通运输标准化信息平台，提供1155条交通运输行业标准免费阅读服务：</w:t>
      </w:r>
    </w:p>
    <w:p w14:paraId="42BCF49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instrText xml:space="preserve"> HYPERLINK "http://jtst.mot.gov.cn/news/" </w:instrTex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http://jtst.mot.gov.cn/news/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fldChar w:fldCharType="end"/>
      </w:r>
    </w:p>
    <w:p w14:paraId="1639771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20. 人力资源和社会保障部</w:t>
      </w:r>
    </w:p>
    <w:p w14:paraId="45EF7DC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人力资源和社会保障部政务公开板块规划统计栏目下设有“标准化建设”，提供公共就业服务标准、社会保险标准、劳动定额定员标准的目录清单，部分行业标准可在线阅读，国家标准链接到了标准委全文公开平台：</w:t>
      </w:r>
    </w:p>
    <w:p w14:paraId="3E0FFD3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网址：http://www.mohrss.gov.cn/gkml/index.html</w:t>
      </w:r>
    </w:p>
    <w:p w14:paraId="064C34A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6"/>
          <w:szCs w:val="36"/>
          <w:lang w:val="en-US" w:eastAsia="zh-CN" w:bidi="ar-SA"/>
        </w:rPr>
        <w:t>（三）地方标准网址</w:t>
      </w:r>
    </w:p>
    <w:p w14:paraId="2D026D0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7. 江苏省地方标准</w:t>
      </w:r>
    </w:p>
    <w:p w14:paraId="07E2DA1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2269项，可在线浏览和免费下载：</w:t>
      </w:r>
    </w:p>
    <w:p w14:paraId="3DA54C6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http://218.94.159.231:8012/zjkms/kms/publish.rkt?type_code=gy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902972"/>
    <w:multiLevelType w:val="singleLevel"/>
    <w:tmpl w:val="F39029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EE7F32"/>
    <w:multiLevelType w:val="singleLevel"/>
    <w:tmpl w:val="2CEE7F3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3F8EFA3"/>
    <w:multiLevelType w:val="singleLevel"/>
    <w:tmpl w:val="53F8EFA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633E7"/>
    <w:rsid w:val="4CD63FD4"/>
    <w:rsid w:val="56B34320"/>
    <w:rsid w:val="75FE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jpeg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2274</Words>
  <Characters>2374</Characters>
  <Lines>0</Lines>
  <Paragraphs>0</Paragraphs>
  <TotalTime>6</TotalTime>
  <ScaleCrop>false</ScaleCrop>
  <LinksUpToDate>false</LinksUpToDate>
  <CharactersWithSpaces>2374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2025-01-08T07:31:00Z</dcterms:created>
  <dc:creator>Administrator</dc:creator>
  <cp:lastModifiedBy>吴昌兵</cp:lastModifiedBy>
  <dcterms:modified xsi:type="dcterms:W3CDTF">2025-04-22T18:05:28Z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eyJoZGlkIjoiMGMzZjAyMDE4YTk2YWMyN2MyMjQ2ODUyNDhmMjJiYmUiLCJ1c2VySWQiOiIzMDM5MjQ2NDUifQ==</vt:lpwstr>
  </property>
  <property fmtid="{D5CDD505-2E9C-101B-9397-08002B2CF9AE}" pid="4" name="ICV">
    <vt:lpwstr>984F3A9B92BD4519BFC34B9CC7B652F8_12</vt:lpwstr>
  </property>
</Properties>
</file>