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F992B">
      <w:pPr>
        <w:pStyle w:val="5"/>
        <w:ind w:right="210" w:firstLine="420"/>
      </w:pPr>
      <w:r>
        <w:rPr>
          <w:rFonts w:hint="eastAsia"/>
        </w:rPr>
        <w:t xml:space="preserve"> </w:t>
      </w:r>
    </w:p>
    <w:p w14:paraId="39B7EB12">
      <w:pPr>
        <w:pStyle w:val="5"/>
        <w:ind w:right="210" w:firstLine="420"/>
      </w:pPr>
      <w:r>
        <w:rPr>
          <w:rFonts w:hint="eastAsia"/>
        </w:rPr>
        <w:t xml:space="preserve"> </w:t>
      </w:r>
    </w:p>
    <w:p w14:paraId="303EF7FE">
      <w:pPr>
        <w:pStyle w:val="5"/>
        <w:ind w:right="210" w:firstLine="420"/>
      </w:pPr>
      <w:r>
        <w:rPr>
          <w:rFonts w:hint="eastAsia"/>
        </w:rPr>
        <w:t xml:space="preserve"> </w:t>
      </w:r>
    </w:p>
    <w:p w14:paraId="4734BC54">
      <w:pPr>
        <w:pStyle w:val="5"/>
        <w:ind w:right="210" w:firstLine="420"/>
      </w:pPr>
      <w:r>
        <w:rPr>
          <w:rFonts w:hint="eastAsia"/>
        </w:rPr>
        <w:t xml:space="preserve"> </w:t>
      </w:r>
    </w:p>
    <w:p w14:paraId="1A8DA946">
      <w:pPr>
        <w:pStyle w:val="5"/>
        <w:ind w:right="210" w:firstLine="420"/>
      </w:pPr>
      <w:r>
        <w:rPr>
          <w:rFonts w:hint="eastAsia"/>
        </w:rPr>
        <w:t xml:space="preserve"> </w:t>
      </w:r>
    </w:p>
    <w:p w14:paraId="7C769C93">
      <w:pPr>
        <w:pStyle w:val="5"/>
        <w:ind w:right="210" w:firstLine="420"/>
      </w:pPr>
      <w:r>
        <w:rPr>
          <w:rFonts w:hint="eastAsia"/>
        </w:rPr>
        <w:t xml:space="preserve"> </w:t>
      </w:r>
    </w:p>
    <w:p w14:paraId="22521549">
      <w:pPr>
        <w:pStyle w:val="5"/>
        <w:ind w:right="210" w:firstLine="420"/>
      </w:pPr>
      <w:r>
        <w:rPr>
          <w:rFonts w:hint="eastAsia"/>
        </w:rPr>
        <w:t xml:space="preserve"> </w:t>
      </w:r>
    </w:p>
    <w:p w14:paraId="7BDFC5B0">
      <w:pPr>
        <w:pStyle w:val="40"/>
        <w:rPr>
          <w:rFonts w:hint="eastAsia" w:asciiTheme="minorEastAsia" w:hAnsiTheme="minorEastAsia" w:eastAsiaTheme="minorEastAsia"/>
          <w:sz w:val="40"/>
          <w:szCs w:val="40"/>
        </w:rPr>
      </w:pPr>
      <w:r>
        <w:rPr>
          <w:rFonts w:asciiTheme="minorEastAsia" w:hAnsiTheme="minorEastAsia" w:eastAsiaTheme="minorEastAsia"/>
          <w:sz w:val="40"/>
          <w:szCs w:val="40"/>
        </w:rPr>
        <w:t>DCS</w:t>
      </w:r>
      <w:r>
        <w:rPr>
          <w:rFonts w:hint="eastAsia" w:asciiTheme="minorEastAsia" w:hAnsiTheme="minorEastAsia" w:eastAsiaTheme="minorEastAsia"/>
          <w:sz w:val="40"/>
          <w:szCs w:val="40"/>
        </w:rPr>
        <w:t>技术规格书</w:t>
      </w:r>
    </w:p>
    <w:p w14:paraId="67143B49">
      <w:pPr>
        <w:pStyle w:val="40"/>
        <w:rPr>
          <w:rFonts w:hint="eastAsia" w:asciiTheme="minorEastAsia" w:hAnsiTheme="minorEastAsia" w:eastAsiaTheme="minorEastAsia"/>
          <w:sz w:val="40"/>
          <w:szCs w:val="40"/>
        </w:rPr>
      </w:pPr>
      <w:r>
        <w:rPr>
          <w:rFonts w:asciiTheme="minorEastAsia" w:hAnsiTheme="minorEastAsia" w:eastAsiaTheme="minorEastAsia"/>
          <w:sz w:val="40"/>
          <w:szCs w:val="40"/>
        </w:rPr>
        <w:t>DCS SPECIFICATION</w:t>
      </w:r>
    </w:p>
    <w:p w14:paraId="3671FE37">
      <w:pPr>
        <w:pStyle w:val="5"/>
        <w:ind w:right="210" w:firstLine="420"/>
        <w:rPr>
          <w:szCs w:val="18"/>
        </w:rPr>
        <w:sectPr>
          <w:headerReference r:id="rId3" w:type="default"/>
          <w:footerReference r:id="rId4" w:type="default"/>
          <w:pgSz w:w="11906" w:h="16838"/>
          <w:pgMar w:top="720" w:right="720" w:bottom="720" w:left="720" w:header="850" w:footer="964" w:gutter="454"/>
          <w:cols w:space="425" w:num="1"/>
          <w:docGrid w:type="lines" w:linePitch="312" w:charSpace="0"/>
        </w:sectPr>
      </w:pPr>
      <w:r>
        <w:rPr>
          <w:rFonts w:hint="eastAsia"/>
          <w:szCs w:val="18"/>
        </w:rPr>
        <w:t xml:space="preserve"> </w:t>
      </w:r>
      <w:r>
        <w:rPr>
          <w:szCs w:val="18"/>
        </w:rPr>
        <w:t xml:space="preserve"> </w:t>
      </w:r>
    </w:p>
    <w:p w14:paraId="3C95FCF3">
      <w:pPr>
        <w:pStyle w:val="4"/>
        <w:spacing w:line="400" w:lineRule="exact"/>
        <w:ind w:left="141" w:leftChars="67" w:right="535" w:rightChars="255"/>
      </w:pPr>
      <w:r>
        <w:t xml:space="preserve">   </w:t>
      </w:r>
      <w:bookmarkStart w:id="0" w:name="_Toc48664123"/>
      <w:r>
        <w:t xml:space="preserve">1. </w:t>
      </w:r>
      <w:r>
        <w:rPr>
          <w:rFonts w:hint="eastAsia"/>
        </w:rPr>
        <w:t>总则</w:t>
      </w:r>
      <w:bookmarkEnd w:id="0"/>
      <w:r>
        <w:t xml:space="preserve"> </w:t>
      </w:r>
    </w:p>
    <w:p w14:paraId="1B5C8B0F">
      <w:pPr>
        <w:pStyle w:val="5"/>
        <w:spacing w:line="400" w:lineRule="exact"/>
        <w:ind w:left="141" w:leftChars="67" w:right="535" w:rightChars="255" w:firstLine="420"/>
      </w:pPr>
      <w:bookmarkStart w:id="1" w:name="_Toc48664124"/>
      <w:r>
        <w:t xml:space="preserve">1.1 </w:t>
      </w:r>
      <w:r>
        <w:rPr>
          <w:rFonts w:hint="eastAsia"/>
        </w:rPr>
        <w:t>概述</w:t>
      </w:r>
      <w:bookmarkEnd w:id="1"/>
      <w:r>
        <w:t xml:space="preserve"> </w:t>
      </w:r>
    </w:p>
    <w:p w14:paraId="1C33570D">
      <w:pPr>
        <w:pStyle w:val="5"/>
        <w:spacing w:line="400" w:lineRule="exact"/>
        <w:ind w:left="141" w:leftChars="67" w:right="535" w:rightChars="255" w:firstLine="420"/>
      </w:pPr>
      <w:r>
        <w:t>1.1.1</w:t>
      </w:r>
      <w:r>
        <w:rPr>
          <w:rFonts w:hint="eastAsia"/>
        </w:rPr>
        <w:t>简述</w:t>
      </w:r>
    </w:p>
    <w:p w14:paraId="66E5C639">
      <w:pPr>
        <w:pStyle w:val="5"/>
        <w:spacing w:line="400" w:lineRule="exact"/>
        <w:ind w:left="141" w:leftChars="67" w:right="535" w:rightChars="255" w:firstLine="420"/>
      </w:pPr>
      <w:r>
        <w:rPr>
          <w:rFonts w:hint="eastAsia"/>
        </w:rPr>
        <w:t>本</w:t>
      </w:r>
      <w:r>
        <w:t>DCS</w:t>
      </w:r>
      <w:r>
        <w:rPr>
          <w:rFonts w:hint="eastAsia"/>
        </w:rPr>
        <w:t>（集散型控制系统）技术规格书是为</w:t>
      </w:r>
      <w:bookmarkStart w:id="2" w:name="OLE_LINK2"/>
      <w:r>
        <w:rPr>
          <w:rFonts w:hint="eastAsia"/>
        </w:rPr>
        <w:t>江苏索普化工股份有限公司</w:t>
      </w:r>
      <w:bookmarkEnd w:id="2"/>
      <w:r>
        <w:rPr>
          <w:rFonts w:hint="eastAsia"/>
        </w:rPr>
        <w:t>醋酸厂醋酸三期DCS搬迁</w:t>
      </w:r>
      <w:r>
        <w:rPr>
          <w:rFonts w:hint="eastAsia"/>
          <w:lang w:eastAsia="zh-CN"/>
        </w:rPr>
        <w:t>并拆分成醋酸三期和供热站两部分</w:t>
      </w:r>
      <w:r>
        <w:rPr>
          <w:rFonts w:hint="eastAsia"/>
          <w:lang w:val="en-US" w:eastAsia="zh-CN"/>
        </w:rPr>
        <w:t>DCS系统</w:t>
      </w:r>
      <w:r>
        <w:rPr>
          <w:rFonts w:hint="eastAsia"/>
        </w:rPr>
        <w:t>项目而编制的。</w:t>
      </w:r>
    </w:p>
    <w:p w14:paraId="71139E52">
      <w:pPr>
        <w:pStyle w:val="5"/>
        <w:spacing w:line="400" w:lineRule="exact"/>
        <w:ind w:left="141" w:leftChars="67" w:right="535" w:rightChars="255" w:firstLine="420"/>
      </w:pPr>
      <w:r>
        <w:rPr>
          <w:rFonts w:hint="eastAsia"/>
        </w:rPr>
        <w:t>本技术规格书中术语：</w:t>
      </w:r>
    </w:p>
    <w:p w14:paraId="15080D58">
      <w:pPr>
        <w:pStyle w:val="5"/>
        <w:spacing w:line="400" w:lineRule="exact"/>
        <w:ind w:left="141" w:leftChars="67" w:right="535" w:rightChars="255" w:firstLine="420"/>
      </w:pPr>
      <w:r>
        <w:t>“</w:t>
      </w:r>
      <w:r>
        <w:rPr>
          <w:rFonts w:hint="eastAsia"/>
        </w:rPr>
        <w:t>买方</w:t>
      </w:r>
      <w:r>
        <w:t>”</w:t>
      </w:r>
      <w:r>
        <w:rPr>
          <w:rFonts w:hint="eastAsia"/>
        </w:rPr>
        <w:t>指（采购方）；</w:t>
      </w:r>
    </w:p>
    <w:p w14:paraId="31191F23">
      <w:pPr>
        <w:pStyle w:val="5"/>
        <w:spacing w:line="400" w:lineRule="exact"/>
        <w:ind w:left="141" w:leftChars="67" w:right="535" w:rightChars="255" w:firstLine="420"/>
      </w:pPr>
      <w:r>
        <w:t>“</w:t>
      </w:r>
      <w:r>
        <w:rPr>
          <w:rFonts w:hint="eastAsia"/>
        </w:rPr>
        <w:t>最终用户</w:t>
      </w:r>
      <w:r>
        <w:t>”</w:t>
      </w:r>
      <w:r>
        <w:rPr>
          <w:rFonts w:hint="eastAsia"/>
        </w:rPr>
        <w:t>指江苏索普化工股份有限公司；</w:t>
      </w:r>
    </w:p>
    <w:p w14:paraId="1EBD3CC4">
      <w:pPr>
        <w:pStyle w:val="5"/>
        <w:spacing w:line="400" w:lineRule="exact"/>
        <w:ind w:left="141" w:leftChars="67" w:right="535" w:rightChars="255" w:firstLine="420"/>
      </w:pPr>
      <w:r>
        <w:t xml:space="preserve"> “</w:t>
      </w:r>
      <w:r>
        <w:rPr>
          <w:rFonts w:hint="eastAsia"/>
        </w:rPr>
        <w:t>卖方</w:t>
      </w:r>
      <w:r>
        <w:t>”</w:t>
      </w:r>
      <w:r>
        <w:rPr>
          <w:rFonts w:hint="eastAsia"/>
        </w:rPr>
        <w:t>指具有多年的集散控制系统（</w:t>
      </w:r>
      <w:r>
        <w:t>DCS</w:t>
      </w:r>
      <w:r>
        <w:rPr>
          <w:rFonts w:hint="eastAsia"/>
        </w:rPr>
        <w:t>）生产、集成和工程应用经验，能够提供订货合同文件中所规定的全部设备及相应服务的厂商或组织。</w:t>
      </w:r>
      <w:r>
        <w:t xml:space="preserve"> </w:t>
      </w:r>
    </w:p>
    <w:p w14:paraId="04C8A1DD">
      <w:pPr>
        <w:pStyle w:val="5"/>
        <w:spacing w:line="400" w:lineRule="exact"/>
        <w:ind w:left="141" w:leftChars="67" w:right="535" w:rightChars="255" w:firstLine="420"/>
      </w:pPr>
      <w:r>
        <w:rPr>
          <w:rFonts w:hint="eastAsia"/>
        </w:rPr>
        <w:t>规格书是订货合同的基础文件。卖方应仔细阅读</w:t>
      </w:r>
      <w:r>
        <w:t>DCS</w:t>
      </w:r>
      <w:r>
        <w:rPr>
          <w:rFonts w:hint="eastAsia"/>
        </w:rPr>
        <w:t>技术规格书，按照本采购规格书文档排列顺序编制报价书。</w:t>
      </w:r>
      <w:r>
        <w:t xml:space="preserve"> </w:t>
      </w:r>
    </w:p>
    <w:p w14:paraId="5B81EF73">
      <w:pPr>
        <w:pStyle w:val="5"/>
        <w:spacing w:line="400" w:lineRule="exact"/>
        <w:ind w:left="141" w:leftChars="67" w:right="535" w:rightChars="255" w:firstLine="420"/>
      </w:pPr>
      <w:r>
        <w:rPr>
          <w:rFonts w:hint="eastAsia"/>
        </w:rPr>
        <w:t>本技术规格书对</w:t>
      </w:r>
      <w:r>
        <w:t>DCS</w:t>
      </w:r>
      <w:r>
        <w:rPr>
          <w:rFonts w:hint="eastAsia"/>
        </w:rPr>
        <w:t>系统在配置规模、系统功能、技术性能、系统集成方式等方面提出技术要求，同时对卖方的供货范围、技术服务、组态培训、产品验收及工程项目实施等方面也提出了要求。</w:t>
      </w:r>
    </w:p>
    <w:p w14:paraId="0D34C1CE">
      <w:pPr>
        <w:pStyle w:val="5"/>
        <w:spacing w:line="400" w:lineRule="exact"/>
        <w:ind w:left="141" w:leftChars="67" w:right="535" w:rightChars="255" w:firstLine="420"/>
      </w:pPr>
      <w:r>
        <w:rPr>
          <w:rFonts w:hint="eastAsia"/>
        </w:rPr>
        <w:t>对规格书及附件中未提及的，但为实现系统技术性能和系统完整又是必须的系统配置</w:t>
      </w:r>
      <w:r>
        <w:t xml:space="preserve"> (</w:t>
      </w:r>
      <w:r>
        <w:rPr>
          <w:rFonts w:hint="eastAsia"/>
        </w:rPr>
        <w:t>含所有可选项</w:t>
      </w:r>
      <w:r>
        <w:t>)</w:t>
      </w:r>
      <w:r>
        <w:rPr>
          <w:rFonts w:hint="eastAsia"/>
        </w:rPr>
        <w:t>和有关附件，卖方有责任向买方及最终用户提出建议，并提供完善的</w:t>
      </w:r>
      <w:r>
        <w:t>DCS</w:t>
      </w:r>
      <w:r>
        <w:rPr>
          <w:rFonts w:hint="eastAsia"/>
        </w:rPr>
        <w:t>系统配置和工程服务。</w:t>
      </w:r>
      <w:r>
        <w:t xml:space="preserve"> </w:t>
      </w:r>
    </w:p>
    <w:p w14:paraId="259B21CA">
      <w:pPr>
        <w:pStyle w:val="5"/>
        <w:spacing w:line="400" w:lineRule="exact"/>
        <w:ind w:left="141" w:leftChars="67" w:right="535" w:rightChars="255" w:firstLine="420"/>
      </w:pPr>
      <w:r>
        <w:t xml:space="preserve">1.1.2 </w:t>
      </w:r>
      <w:r>
        <w:rPr>
          <w:rFonts w:hint="eastAsia"/>
        </w:rPr>
        <w:t>特别约定</w:t>
      </w:r>
    </w:p>
    <w:p w14:paraId="62D74BB1">
      <w:pPr>
        <w:pStyle w:val="5"/>
        <w:spacing w:line="400" w:lineRule="exact"/>
        <w:ind w:left="141" w:leftChars="67" w:right="535" w:rightChars="255" w:firstLine="420"/>
      </w:pPr>
      <w:r>
        <w:rPr>
          <w:rFonts w:hint="eastAsia"/>
        </w:rPr>
        <w:t>带有“★”的条款不允许有偏差，如果在带有“★”条款上出现偏差，报价将会被视为</w:t>
      </w:r>
      <w:r>
        <w:rPr>
          <w:rFonts w:hint="eastAsia"/>
          <w:lang w:eastAsia="zh-CN"/>
        </w:rPr>
        <w:t>无效</w:t>
      </w:r>
      <w:r>
        <w:rPr>
          <w:rFonts w:hint="eastAsia"/>
        </w:rPr>
        <w:t>。</w:t>
      </w:r>
      <w:r>
        <w:t xml:space="preserve"> </w:t>
      </w:r>
    </w:p>
    <w:p w14:paraId="7032B063">
      <w:pPr>
        <w:pStyle w:val="5"/>
        <w:spacing w:line="400" w:lineRule="exact"/>
        <w:ind w:left="141" w:leftChars="67" w:right="535" w:rightChars="255" w:firstLine="420"/>
      </w:pPr>
      <w:r>
        <w:rPr>
          <w:rFonts w:hint="eastAsia"/>
        </w:rPr>
        <w:t>技术规格书的条款以采购人的解释为准。</w:t>
      </w:r>
      <w:r>
        <w:t xml:space="preserve"> </w:t>
      </w:r>
    </w:p>
    <w:p w14:paraId="0A6C18E9">
      <w:pPr>
        <w:pStyle w:val="5"/>
        <w:spacing w:line="400" w:lineRule="exact"/>
        <w:ind w:left="141" w:leftChars="67" w:right="535" w:rightChars="255" w:firstLine="420"/>
      </w:pPr>
      <w:r>
        <w:rPr>
          <w:rFonts w:hint="eastAsia"/>
        </w:rPr>
        <w:t>本规格书规定的系统配置规模、规格指标是对</w:t>
      </w:r>
      <w:r>
        <w:t>DCS</w:t>
      </w:r>
      <w:r>
        <w:rPr>
          <w:rFonts w:hint="eastAsia"/>
        </w:rPr>
        <w:t>系统的基本要求，报价人提供的设备和系统应满足这些要求，所提供的设备和系统应根据这些基本要求配置成熟的、可靠的、具有先进性的主流设备和软件版本，能提供良好的项目管理、技术服务支持、质保和备品备件，并据此做出性能、价格最合适的报价。</w:t>
      </w:r>
    </w:p>
    <w:p w14:paraId="2E282D36">
      <w:pPr>
        <w:pStyle w:val="5"/>
        <w:spacing w:line="400" w:lineRule="exact"/>
        <w:ind w:left="141" w:leftChars="67" w:right="535" w:rightChars="255" w:firstLine="420"/>
      </w:pPr>
      <w:r>
        <w:rPr>
          <w:rFonts w:hint="eastAsia"/>
        </w:rPr>
        <w:t>★报价人可根据对规格书中的理解和所提供系统的特点，如果需要在国内采购配套设备（部件）包括软件时，应选择产品质量和服务有保障的知名品牌，并提供详细技术规格说明。</w:t>
      </w:r>
      <w:r>
        <w:t xml:space="preserve">  </w:t>
      </w:r>
    </w:p>
    <w:p w14:paraId="521D891F">
      <w:pPr>
        <w:pStyle w:val="5"/>
        <w:spacing w:line="400" w:lineRule="exact"/>
        <w:ind w:left="141" w:leftChars="67" w:right="535" w:rightChars="255" w:firstLine="420"/>
      </w:pPr>
      <w:r>
        <w:rPr>
          <w:rFonts w:hint="eastAsia"/>
        </w:rPr>
        <w:t>★报价人提供的软件（包括向第三方购买的软件）必须是正版软件，必须已经购买了使用许可（包括拷贝），</w:t>
      </w:r>
    </w:p>
    <w:p w14:paraId="683682F7">
      <w:pPr>
        <w:pStyle w:val="5"/>
        <w:spacing w:line="400" w:lineRule="exact"/>
        <w:ind w:left="141" w:leftChars="67" w:right="535" w:rightChars="255" w:firstLine="420"/>
      </w:pPr>
      <w:r>
        <w:rPr>
          <w:rFonts w:hint="eastAsia"/>
        </w:rPr>
        <w:t>必须随系统或设备提交许可证书等文件，否则，由此产生的后果，由报价人自负。</w:t>
      </w:r>
      <w:r>
        <w:t xml:space="preserve"> </w:t>
      </w:r>
    </w:p>
    <w:p w14:paraId="6898C032">
      <w:pPr>
        <w:pStyle w:val="5"/>
        <w:spacing w:line="400" w:lineRule="exact"/>
        <w:ind w:left="141" w:leftChars="67" w:right="535" w:rightChars="255" w:firstLine="420"/>
      </w:pPr>
      <w:r>
        <w:rPr>
          <w:rFonts w:hint="eastAsia"/>
        </w:rPr>
        <w:t>★报价人所报价的</w:t>
      </w:r>
      <w:r>
        <w:t xml:space="preserve"> DCS</w:t>
      </w:r>
      <w:r>
        <w:rPr>
          <w:rFonts w:hint="eastAsia"/>
        </w:rPr>
        <w:t>系统，应有在国内同等规模以上装置连续、稳定运行</w:t>
      </w:r>
      <w:r>
        <w:rPr>
          <w:rFonts w:hint="eastAsia"/>
          <w:lang w:eastAsia="zh-CN"/>
        </w:rPr>
        <w:t>二</w:t>
      </w:r>
      <w:r>
        <w:rPr>
          <w:rFonts w:hint="eastAsia"/>
        </w:rPr>
        <w:t>年以上的应用业绩，报价时应列出同类型装置所在地、工艺装置名称和产品名称、投用时间、</w:t>
      </w:r>
      <w:r>
        <w:t>DCS</w:t>
      </w:r>
      <w:r>
        <w:rPr>
          <w:rFonts w:hint="eastAsia"/>
        </w:rPr>
        <w:t>系统名称和规模（输入输出点数），操作站台数等。</w:t>
      </w:r>
      <w:r>
        <w:t xml:space="preserve"> </w:t>
      </w:r>
    </w:p>
    <w:p w14:paraId="46AA6D72">
      <w:pPr>
        <w:pStyle w:val="5"/>
        <w:spacing w:line="400" w:lineRule="exact"/>
        <w:ind w:left="141" w:leftChars="67" w:right="535" w:rightChars="255" w:firstLine="420"/>
      </w:pPr>
      <w:r>
        <w:rPr>
          <w:rFonts w:hint="eastAsia"/>
        </w:rPr>
        <w:t>★报价人应具有并出示</w:t>
      </w:r>
      <w:r>
        <w:rPr>
          <w:b/>
        </w:rPr>
        <w:t>ISO9001</w:t>
      </w:r>
      <w:r>
        <w:rPr>
          <w:rFonts w:hint="eastAsia"/>
        </w:rPr>
        <w:t>质量体系认证。</w:t>
      </w:r>
      <w:r>
        <w:t xml:space="preserve"> </w:t>
      </w:r>
    </w:p>
    <w:p w14:paraId="73E22870">
      <w:pPr>
        <w:pStyle w:val="5"/>
        <w:spacing w:line="400" w:lineRule="exact"/>
        <w:ind w:left="141" w:leftChars="67" w:right="535" w:rightChars="255" w:firstLine="420"/>
      </w:pPr>
      <w:r>
        <w:rPr>
          <w:rFonts w:hint="eastAsia"/>
        </w:rPr>
        <w:t>★除特殊说明的条款外，报价书应保证完全符合采购文件所列的供货范围、技术规格、技术指标和原则。</w:t>
      </w:r>
      <w:r>
        <w:t xml:space="preserve"> </w:t>
      </w:r>
    </w:p>
    <w:p w14:paraId="619722DF">
      <w:pPr>
        <w:pStyle w:val="5"/>
        <w:spacing w:line="400" w:lineRule="exact"/>
        <w:ind w:left="141" w:leftChars="67" w:right="535" w:rightChars="255" w:firstLine="420"/>
      </w:pPr>
      <w:r>
        <w:rPr>
          <w:rFonts w:hint="eastAsia"/>
        </w:rPr>
        <w:t>★报价人在报价书中所提供的</w:t>
      </w:r>
      <w:r>
        <w:rPr>
          <w:b/>
        </w:rPr>
        <w:t>DCS</w:t>
      </w:r>
      <w:r>
        <w:rPr>
          <w:rFonts w:hint="eastAsia"/>
        </w:rPr>
        <w:t>的系统配置，无论是硬件、软件及相关附属件，都必须是完整的、无缺项的，软件应是最新版本的，并有相应的软件许可。无论何时发现缺项、漏项，报价人都必须无偿补足。</w:t>
      </w:r>
      <w:r>
        <w:t xml:space="preserve"> </w:t>
      </w:r>
    </w:p>
    <w:p w14:paraId="7E5FAD24">
      <w:pPr>
        <w:pStyle w:val="5"/>
        <w:spacing w:line="400" w:lineRule="exact"/>
        <w:ind w:left="141" w:leftChars="67" w:right="535" w:rightChars="255" w:firstLine="420"/>
      </w:pPr>
      <w:r>
        <w:rPr>
          <w:rFonts w:hint="eastAsia"/>
        </w:rPr>
        <w:t>★</w:t>
      </w:r>
      <w:bookmarkStart w:id="3" w:name="_Hlk203379170"/>
      <w:r>
        <w:rPr>
          <w:rFonts w:hint="eastAsia"/>
        </w:rPr>
        <w:t>报价人在报价书</w:t>
      </w:r>
      <w:bookmarkEnd w:id="3"/>
      <w:r>
        <w:rPr>
          <w:rFonts w:hint="eastAsia"/>
        </w:rPr>
        <w:t>中所提供的</w:t>
      </w:r>
      <w:r>
        <w:rPr>
          <w:b/>
        </w:rPr>
        <w:t>DCS</w:t>
      </w:r>
      <w:r>
        <w:rPr>
          <w:rFonts w:hint="eastAsia"/>
        </w:rPr>
        <w:t>系统产品，必须是同一家制造商一体化设计制造、配套的产品。控制器、电源、输入输出卡板、通讯和连接电缆、端子、背板等关键部件必须由原制造商制造，符合该型号产品规定的性能（功能）和技术指标。</w:t>
      </w:r>
    </w:p>
    <w:p w14:paraId="0125F670">
      <w:pPr>
        <w:spacing w:line="400" w:lineRule="exact"/>
        <w:ind w:left="141" w:leftChars="67" w:right="535" w:rightChars="255" w:firstLine="420" w:firstLineChars="200"/>
      </w:pPr>
      <w:r>
        <w:rPr>
          <w:rFonts w:hint="eastAsia"/>
        </w:rPr>
        <w:t>★报价人在报价书中所提供的</w:t>
      </w:r>
      <w:r>
        <w:rPr>
          <w:b/>
        </w:rPr>
        <w:t>DCS</w:t>
      </w:r>
      <w:r>
        <w:rPr>
          <w:rFonts w:hint="eastAsia"/>
        </w:rPr>
        <w:t>系统产品底层编程语言须至少支持CFC、ST、CFC及梯形图，以满足复杂控制需求。</w:t>
      </w:r>
    </w:p>
    <w:p w14:paraId="47FB232D">
      <w:pPr>
        <w:spacing w:line="400" w:lineRule="exact"/>
        <w:ind w:left="141" w:leftChars="67" w:right="535" w:rightChars="255" w:firstLine="420" w:firstLineChars="200"/>
      </w:pPr>
      <w:r>
        <w:rPr>
          <w:rFonts w:hint="eastAsia"/>
        </w:rPr>
        <w:t>★各种类型的输入输出卡件的基本精度一般要达到</w:t>
      </w:r>
      <w:r>
        <w:t>0.1%</w:t>
      </w:r>
      <w:r>
        <w:rPr>
          <w:rFonts w:hint="eastAsia"/>
        </w:rPr>
        <w:t>以上的精度；所有模拟输入输出卡、数字输入输出卡件，必须是通道间隔离，所有卡件能够热插拔。</w:t>
      </w:r>
    </w:p>
    <w:p w14:paraId="7BE9005E">
      <w:pPr>
        <w:spacing w:line="400" w:lineRule="exact"/>
        <w:ind w:left="141" w:leftChars="67" w:right="535" w:rightChars="255" w:firstLine="420" w:firstLineChars="200"/>
        <w:rPr>
          <w:rFonts w:hint="eastAsia" w:asciiTheme="majorHAnsi" w:hAnsiTheme="majorHAnsi" w:eastAsiaTheme="majorEastAsia" w:cstheme="majorBidi"/>
          <w:bCs/>
          <w:szCs w:val="32"/>
        </w:rPr>
      </w:pPr>
      <w:r>
        <w:rPr>
          <w:rFonts w:hint="eastAsia"/>
        </w:rPr>
        <w:t>★报价</w:t>
      </w:r>
      <w:r>
        <w:rPr>
          <w:rFonts w:hint="eastAsia" w:asciiTheme="majorHAnsi" w:hAnsiTheme="majorHAnsi" w:eastAsiaTheme="majorEastAsia" w:cstheme="majorBidi"/>
          <w:bCs/>
          <w:szCs w:val="32"/>
        </w:rPr>
        <w:t>文件必须列出和采购文件技术参数和要求的偏离清单，与技术规格书的偏离清单，以及与合同商务条款的偏离清单。</w:t>
      </w:r>
    </w:p>
    <w:p w14:paraId="0F5BEFAA">
      <w:pPr>
        <w:pStyle w:val="5"/>
        <w:spacing w:line="400" w:lineRule="exact"/>
        <w:ind w:left="141" w:leftChars="67" w:right="535" w:rightChars="255" w:firstLine="420"/>
      </w:pPr>
      <w:r>
        <w:rPr>
          <w:rFonts w:hint="eastAsia"/>
        </w:rPr>
        <w:t>★报</w:t>
      </w:r>
      <w:r>
        <w:rPr>
          <w:rFonts w:hint="eastAsia" w:asciiTheme="minorHAnsi" w:hAnsiTheme="minorHAnsi" w:eastAsiaTheme="minorEastAsia" w:cstheme="minorBidi"/>
          <w:bCs w:val="0"/>
          <w:kern w:val="2"/>
          <w:sz w:val="21"/>
          <w:szCs w:val="22"/>
          <w:lang w:val="en-US" w:eastAsia="zh-CN" w:bidi="ar-SA"/>
        </w:rPr>
        <w:t>价人在报价书中所提供的DCS的系统配置应当具备DCS系统的所有功能，包括工程组态、流程图绘制、历史库软件等等，同时具有数据采集、过程控制、设备监控、报警处理、数据记录与分析以及集中管理，包括无扰动下装等等。</w:t>
      </w:r>
    </w:p>
    <w:p w14:paraId="24ED3F21">
      <w:pPr>
        <w:spacing w:line="400" w:lineRule="exact"/>
        <w:ind w:left="141" w:leftChars="67" w:right="535" w:rightChars="255" w:firstLine="420" w:firstLineChars="200"/>
      </w:pPr>
      <w:r>
        <w:t>1.1.3</w:t>
      </w:r>
      <w:r>
        <w:rPr>
          <w:rFonts w:hint="eastAsia"/>
        </w:rPr>
        <w:t>标准规范</w:t>
      </w:r>
    </w:p>
    <w:p w14:paraId="63AA2C26">
      <w:pPr>
        <w:spacing w:line="400" w:lineRule="exact"/>
        <w:ind w:left="141" w:leftChars="67" w:right="535" w:rightChars="255" w:firstLine="420" w:firstLineChars="200"/>
      </w:pPr>
      <w:r>
        <w:rPr>
          <w:rFonts w:hint="eastAsia"/>
        </w:rPr>
        <w:t>本规格书中涉及的所有规范、标准或材料规格（包括一切有效的补充或附录）均应为最新版本，即以买方发出本</w:t>
      </w:r>
      <w:r>
        <w:t>DCS</w:t>
      </w:r>
      <w:r>
        <w:rPr>
          <w:rFonts w:hint="eastAsia"/>
        </w:rPr>
        <w:t>定单之日作为采用最新版本的截止日期。若发现本规格书与参照的文献之间有不一致之处，卖方应指明。</w:t>
      </w:r>
    </w:p>
    <w:p w14:paraId="4E410D5D">
      <w:pPr>
        <w:spacing w:line="400" w:lineRule="exact"/>
        <w:ind w:left="141" w:leftChars="67" w:right="535" w:rightChars="255" w:firstLine="420" w:firstLineChars="200"/>
      </w:pPr>
      <w:r>
        <w:rPr>
          <w:rFonts w:hint="eastAsia"/>
        </w:rPr>
        <w:t>卖方</w:t>
      </w:r>
      <w:r>
        <w:t>DCS</w:t>
      </w:r>
      <w:r>
        <w:rPr>
          <w:rFonts w:hint="eastAsia"/>
        </w:rPr>
        <w:t>应符合下列标准或与之相当的其它国际标准，卖方的替代标准须经买方认可：</w:t>
      </w:r>
    </w:p>
    <w:p w14:paraId="7B332B28">
      <w:pPr>
        <w:spacing w:line="400" w:lineRule="exact"/>
        <w:ind w:left="141" w:leftChars="67" w:right="535" w:rightChars="255" w:firstLine="420" w:firstLineChars="200"/>
      </w:pPr>
      <w:r>
        <w:t xml:space="preserve">ANSI/NFPA 70                             </w:t>
      </w:r>
      <w:r>
        <w:rPr>
          <w:rFonts w:hint="eastAsia"/>
        </w:rPr>
        <w:t>国家电气规范</w:t>
      </w:r>
    </w:p>
    <w:p w14:paraId="15776344">
      <w:pPr>
        <w:spacing w:line="400" w:lineRule="exact"/>
        <w:ind w:left="141" w:leftChars="67" w:right="535" w:rightChars="255" w:firstLine="420" w:firstLineChars="200"/>
      </w:pPr>
      <w:r>
        <w:rPr>
          <w:rFonts w:hint="eastAsia"/>
        </w:rPr>
        <w:t>美国电气和电子工程师协会（</w:t>
      </w:r>
      <w:r>
        <w:t>IEEE</w:t>
      </w:r>
      <w:r>
        <w:rPr>
          <w:rFonts w:hint="eastAsia"/>
        </w:rPr>
        <w:t>）</w:t>
      </w:r>
    </w:p>
    <w:p w14:paraId="541BCE6E">
      <w:pPr>
        <w:spacing w:line="400" w:lineRule="exact"/>
        <w:ind w:left="141" w:leftChars="67" w:right="535" w:rightChars="255" w:firstLine="420" w:firstLineChars="200"/>
      </w:pPr>
      <w:r>
        <w:t xml:space="preserve">ANSI/IEEE 472                             </w:t>
      </w:r>
      <w:r>
        <w:rPr>
          <w:rFonts w:hint="eastAsia"/>
        </w:rPr>
        <w:t>冲击电压承受能力导则（</w:t>
      </w:r>
      <w:r>
        <w:t>SWC</w:t>
      </w:r>
      <w:r>
        <w:rPr>
          <w:rFonts w:hint="eastAsia"/>
        </w:rPr>
        <w:t>）</w:t>
      </w:r>
    </w:p>
    <w:p w14:paraId="47721FD4">
      <w:pPr>
        <w:spacing w:line="400" w:lineRule="exact"/>
        <w:ind w:left="141" w:leftChars="67" w:right="535" w:rightChars="255" w:firstLine="420" w:firstLineChars="200"/>
      </w:pPr>
      <w:r>
        <w:t xml:space="preserve">ANSI/IEEE 488                             </w:t>
      </w:r>
      <w:r>
        <w:rPr>
          <w:rFonts w:hint="eastAsia"/>
        </w:rPr>
        <w:t>可编程仪表的数字接口</w:t>
      </w:r>
    </w:p>
    <w:p w14:paraId="5DC561D4">
      <w:pPr>
        <w:spacing w:line="400" w:lineRule="exact"/>
        <w:ind w:left="141" w:leftChars="67" w:right="535" w:rightChars="255" w:firstLine="420" w:firstLineChars="200"/>
      </w:pPr>
      <w:r>
        <w:rPr>
          <w:rFonts w:hint="eastAsia"/>
        </w:rPr>
        <w:t>美国电子工业协会（</w:t>
      </w:r>
      <w:r>
        <w:t>EIA</w:t>
      </w:r>
      <w:r>
        <w:rPr>
          <w:rFonts w:hint="eastAsia"/>
        </w:rPr>
        <w:t>）</w:t>
      </w:r>
    </w:p>
    <w:p w14:paraId="7A6027F2">
      <w:pPr>
        <w:spacing w:line="400" w:lineRule="exact"/>
        <w:ind w:left="141" w:leftChars="67" w:right="535" w:rightChars="255" w:firstLine="420" w:firstLineChars="200"/>
      </w:pPr>
      <w:r>
        <w:t xml:space="preserve">EIA RS-232-C                              </w:t>
      </w:r>
      <w:r>
        <w:rPr>
          <w:rFonts w:hint="eastAsia"/>
        </w:rPr>
        <w:t>数据终端设备与使用串行二进制数据进行</w:t>
      </w:r>
    </w:p>
    <w:p w14:paraId="26CB9E4C">
      <w:pPr>
        <w:spacing w:line="400" w:lineRule="exact"/>
        <w:ind w:left="141" w:leftChars="67" w:right="535" w:rightChars="255" w:firstLine="420" w:firstLineChars="200"/>
      </w:pPr>
      <w:r>
        <w:rPr>
          <w:rFonts w:hint="eastAsia"/>
        </w:rPr>
        <w:t>数据交换的数据通讯设备之间的接口</w:t>
      </w:r>
    </w:p>
    <w:p w14:paraId="30792A35">
      <w:pPr>
        <w:spacing w:line="400" w:lineRule="exact"/>
        <w:ind w:left="141" w:leftChars="67" w:right="535" w:rightChars="255" w:firstLine="420" w:firstLineChars="200"/>
      </w:pPr>
      <w:r>
        <w:rPr>
          <w:rFonts w:hint="eastAsia"/>
        </w:rPr>
        <w:t>美国仪器学会（</w:t>
      </w:r>
      <w:r>
        <w:t>ISA</w:t>
      </w:r>
      <w:r>
        <w:rPr>
          <w:rFonts w:hint="eastAsia"/>
        </w:rPr>
        <w:t>）</w:t>
      </w:r>
      <w:r>
        <w:t xml:space="preserve"> </w:t>
      </w:r>
    </w:p>
    <w:p w14:paraId="16FFDD5F">
      <w:pPr>
        <w:spacing w:line="400" w:lineRule="exact"/>
        <w:ind w:left="141" w:leftChars="67" w:right="535" w:rightChars="255" w:firstLine="420" w:firstLineChars="200"/>
      </w:pPr>
      <w:r>
        <w:t xml:space="preserve">ISA ITS 90                                  </w:t>
      </w:r>
      <w:r>
        <w:rPr>
          <w:rFonts w:hint="eastAsia"/>
        </w:rPr>
        <w:t>热电偶换算表</w:t>
      </w:r>
    </w:p>
    <w:p w14:paraId="7629AC16">
      <w:pPr>
        <w:spacing w:line="400" w:lineRule="exact"/>
        <w:ind w:left="141" w:leftChars="67" w:right="535" w:rightChars="255" w:firstLine="420" w:firstLineChars="200"/>
      </w:pPr>
      <w:r>
        <w:t xml:space="preserve">ISA RP55.1                                  </w:t>
      </w:r>
      <w:r>
        <w:rPr>
          <w:rFonts w:hint="eastAsia"/>
        </w:rPr>
        <w:t>数字处理计算机硬件测试</w:t>
      </w:r>
    </w:p>
    <w:p w14:paraId="5625B306">
      <w:pPr>
        <w:spacing w:line="400" w:lineRule="exact"/>
        <w:ind w:left="141" w:leftChars="67" w:right="535" w:rightChars="255" w:firstLine="420" w:firstLineChars="200"/>
      </w:pPr>
      <w:r>
        <w:rPr>
          <w:rFonts w:hint="eastAsia"/>
        </w:rPr>
        <w:t>美国科学仪器制造商协会（</w:t>
      </w:r>
      <w:r>
        <w:t>SAMA</w:t>
      </w:r>
      <w:r>
        <w:rPr>
          <w:rFonts w:hint="eastAsia"/>
        </w:rPr>
        <w:t>）</w:t>
      </w:r>
      <w:r>
        <w:t xml:space="preserve"> </w:t>
      </w:r>
    </w:p>
    <w:p w14:paraId="2DFC7BB8">
      <w:pPr>
        <w:spacing w:line="400" w:lineRule="exact"/>
        <w:ind w:left="141" w:leftChars="67" w:right="535" w:rightChars="255" w:firstLine="420" w:firstLineChars="200"/>
      </w:pPr>
      <w:r>
        <w:t xml:space="preserve">SAMA PMS 22.1                             </w:t>
      </w:r>
      <w:r>
        <w:rPr>
          <w:rFonts w:hint="eastAsia"/>
        </w:rPr>
        <w:t>仪表和控制系统功能图表示法</w:t>
      </w:r>
    </w:p>
    <w:p w14:paraId="22BAA63D">
      <w:pPr>
        <w:spacing w:line="400" w:lineRule="exact"/>
        <w:ind w:left="141" w:leftChars="67" w:right="535" w:rightChars="255" w:firstLine="420" w:firstLineChars="200"/>
      </w:pPr>
      <w:r>
        <w:rPr>
          <w:rFonts w:hint="eastAsia"/>
        </w:rPr>
        <w:t>美国电气制造商协会（</w:t>
      </w:r>
      <w:r>
        <w:t>NEMA</w:t>
      </w:r>
      <w:r>
        <w:rPr>
          <w:rFonts w:hint="eastAsia"/>
        </w:rPr>
        <w:t>）</w:t>
      </w:r>
      <w:r>
        <w:t xml:space="preserve"> </w:t>
      </w:r>
    </w:p>
    <w:p w14:paraId="2C0A5FB3">
      <w:pPr>
        <w:pStyle w:val="5"/>
        <w:ind w:right="210"/>
      </w:pPr>
      <w:r>
        <w:t xml:space="preserve">ANSI/NEMA ICS4                            </w:t>
      </w:r>
      <w:r>
        <w:rPr>
          <w:rFonts w:hint="eastAsia"/>
        </w:rPr>
        <w:t>工业控制设备和系统的端子排</w:t>
      </w:r>
      <w:r>
        <w:t xml:space="preserve"> </w:t>
      </w:r>
    </w:p>
    <w:p w14:paraId="7A31A2FD">
      <w:pPr>
        <w:pStyle w:val="5"/>
        <w:ind w:right="210" w:firstLine="420"/>
      </w:pPr>
      <w:r>
        <w:t xml:space="preserve">ANSI/NEMA ICS6                            </w:t>
      </w:r>
      <w:r>
        <w:rPr>
          <w:rFonts w:hint="eastAsia"/>
        </w:rPr>
        <w:t>工业控制设备和系统外壳</w:t>
      </w:r>
    </w:p>
    <w:p w14:paraId="0A38342B">
      <w:pPr>
        <w:pStyle w:val="5"/>
        <w:ind w:right="210" w:firstLine="420"/>
      </w:pPr>
      <w:r>
        <w:rPr>
          <w:rFonts w:hint="eastAsia"/>
        </w:rPr>
        <w:t>美国保险商实验室（</w:t>
      </w:r>
      <w:r>
        <w:t>UL</w:t>
      </w:r>
      <w:r>
        <w:rPr>
          <w:rFonts w:hint="eastAsia"/>
        </w:rPr>
        <w:t>）</w:t>
      </w:r>
      <w:r>
        <w:t xml:space="preserve"> </w:t>
      </w:r>
    </w:p>
    <w:p w14:paraId="174DDD6F">
      <w:pPr>
        <w:pStyle w:val="5"/>
        <w:ind w:right="210" w:firstLine="420"/>
      </w:pPr>
      <w:r>
        <w:t xml:space="preserve">UL 1418                                     </w:t>
      </w:r>
      <w:r>
        <w:rPr>
          <w:rFonts w:hint="eastAsia"/>
        </w:rPr>
        <w:t>电视用阴极射线管的防内爆</w:t>
      </w:r>
      <w:r>
        <w:t xml:space="preserve"> </w:t>
      </w:r>
    </w:p>
    <w:p w14:paraId="39CA9F0D">
      <w:pPr>
        <w:pStyle w:val="5"/>
        <w:ind w:right="210" w:firstLine="420"/>
      </w:pPr>
      <w:r>
        <w:t xml:space="preserve">UL 44                                       </w:t>
      </w:r>
      <w:r>
        <w:rPr>
          <w:rFonts w:hint="eastAsia"/>
        </w:rPr>
        <w:t>橡胶导线、电缆的安全标准</w:t>
      </w:r>
    </w:p>
    <w:p w14:paraId="75D8ED50">
      <w:pPr>
        <w:pStyle w:val="5"/>
        <w:ind w:right="210" w:firstLine="420"/>
      </w:pPr>
      <w:r>
        <w:rPr>
          <w:rFonts w:hint="eastAsia"/>
        </w:rPr>
        <w:t>除上述标准外，卖方</w:t>
      </w:r>
      <w:r>
        <w:t>DCS</w:t>
      </w:r>
      <w:r>
        <w:rPr>
          <w:rFonts w:hint="eastAsia"/>
        </w:rPr>
        <w:t>系统还应符合下列组织颁布的相关标准或与之相当的其它国际组织相关标准：</w:t>
      </w:r>
    </w:p>
    <w:p w14:paraId="665F44DB">
      <w:pPr>
        <w:pStyle w:val="5"/>
        <w:ind w:right="210" w:firstLine="420"/>
      </w:pPr>
      <w:r>
        <w:t xml:space="preserve">IEC </w:t>
      </w:r>
      <w:r>
        <w:rPr>
          <w:rFonts w:hint="eastAsia"/>
        </w:rPr>
        <w:t>国际电工学会</w:t>
      </w:r>
      <w:r>
        <w:t xml:space="preserve"> </w:t>
      </w:r>
    </w:p>
    <w:p w14:paraId="39F3E498">
      <w:pPr>
        <w:pStyle w:val="5"/>
        <w:ind w:right="210" w:firstLine="420"/>
      </w:pPr>
      <w:r>
        <w:t xml:space="preserve">AIEE </w:t>
      </w:r>
      <w:r>
        <w:rPr>
          <w:rFonts w:hint="eastAsia"/>
        </w:rPr>
        <w:t>美国电气工程师协会</w:t>
      </w:r>
      <w:r>
        <w:t xml:space="preserve"> </w:t>
      </w:r>
    </w:p>
    <w:p w14:paraId="75440337">
      <w:pPr>
        <w:pStyle w:val="5"/>
        <w:ind w:right="210" w:firstLine="420"/>
      </w:pPr>
      <w:r>
        <w:t xml:space="preserve">ACGIH </w:t>
      </w:r>
      <w:r>
        <w:rPr>
          <w:rFonts w:hint="eastAsia"/>
        </w:rPr>
        <w:t>美国政府工业卫生联合会</w:t>
      </w:r>
      <w:r>
        <w:t xml:space="preserve"> </w:t>
      </w:r>
    </w:p>
    <w:p w14:paraId="48E65D24">
      <w:pPr>
        <w:pStyle w:val="5"/>
        <w:ind w:right="210" w:firstLine="420"/>
      </w:pPr>
      <w:r>
        <w:t xml:space="preserve">ANSI </w:t>
      </w:r>
      <w:r>
        <w:rPr>
          <w:rFonts w:hint="eastAsia"/>
        </w:rPr>
        <w:t>美国国家标准化协会</w:t>
      </w:r>
      <w:r>
        <w:t xml:space="preserve"> </w:t>
      </w:r>
    </w:p>
    <w:p w14:paraId="5A630E98">
      <w:pPr>
        <w:pStyle w:val="5"/>
        <w:ind w:right="210" w:firstLine="420"/>
      </w:pPr>
      <w:r>
        <w:t xml:space="preserve">MSS </w:t>
      </w:r>
      <w:r>
        <w:rPr>
          <w:rFonts w:hint="eastAsia"/>
        </w:rPr>
        <w:t>制造标准化协会</w:t>
      </w:r>
      <w:r>
        <w:t xml:space="preserve"> </w:t>
      </w:r>
    </w:p>
    <w:p w14:paraId="0A55A578">
      <w:pPr>
        <w:pStyle w:val="5"/>
        <w:ind w:right="210" w:firstLine="420"/>
      </w:pPr>
      <w:r>
        <w:t xml:space="preserve">ASME </w:t>
      </w:r>
      <w:r>
        <w:rPr>
          <w:rFonts w:hint="eastAsia"/>
        </w:rPr>
        <w:t>美国机械工程学会</w:t>
      </w:r>
      <w:r>
        <w:t xml:space="preserve"> </w:t>
      </w:r>
    </w:p>
    <w:p w14:paraId="5CFC0405">
      <w:pPr>
        <w:pStyle w:val="5"/>
        <w:ind w:right="210" w:firstLine="420"/>
      </w:pPr>
      <w:r>
        <w:t xml:space="preserve">ASNT </w:t>
      </w:r>
      <w:r>
        <w:rPr>
          <w:rFonts w:hint="eastAsia"/>
        </w:rPr>
        <w:t>美国非破坏性试验学会</w:t>
      </w:r>
      <w:r>
        <w:t xml:space="preserve"> </w:t>
      </w:r>
    </w:p>
    <w:p w14:paraId="5DD1739F">
      <w:pPr>
        <w:pStyle w:val="5"/>
        <w:ind w:right="210" w:firstLine="420"/>
      </w:pPr>
      <w:r>
        <w:t xml:space="preserve">ASTM </w:t>
      </w:r>
      <w:r>
        <w:rPr>
          <w:rFonts w:hint="eastAsia"/>
        </w:rPr>
        <w:t>美国材料试验学会</w:t>
      </w:r>
      <w:r>
        <w:t xml:space="preserve"> </w:t>
      </w:r>
    </w:p>
    <w:p w14:paraId="6CC36FCB">
      <w:pPr>
        <w:pStyle w:val="5"/>
        <w:ind w:right="210" w:firstLine="420"/>
      </w:pPr>
      <w:r>
        <w:t xml:space="preserve">AWS </w:t>
      </w:r>
      <w:r>
        <w:rPr>
          <w:rFonts w:hint="eastAsia"/>
        </w:rPr>
        <w:t>美国焊接学会</w:t>
      </w:r>
      <w:r>
        <w:t xml:space="preserve"> </w:t>
      </w:r>
    </w:p>
    <w:p w14:paraId="314E274C">
      <w:pPr>
        <w:pStyle w:val="5"/>
        <w:ind w:right="210" w:firstLine="420"/>
      </w:pPr>
      <w:r>
        <w:t xml:space="preserve">ICEA </w:t>
      </w:r>
      <w:r>
        <w:rPr>
          <w:rFonts w:hint="eastAsia"/>
        </w:rPr>
        <w:t>绝缘电缆工程师协会</w:t>
      </w:r>
      <w:r>
        <w:t xml:space="preserve"> </w:t>
      </w:r>
    </w:p>
    <w:p w14:paraId="603CB227">
      <w:pPr>
        <w:pStyle w:val="5"/>
        <w:ind w:right="210" w:firstLine="420"/>
      </w:pPr>
      <w:r>
        <w:t xml:space="preserve">NEBB </w:t>
      </w:r>
      <w:r>
        <w:rPr>
          <w:rFonts w:hint="eastAsia"/>
        </w:rPr>
        <w:t>美国国家环保局</w:t>
      </w:r>
      <w:r>
        <w:t xml:space="preserve"> </w:t>
      </w:r>
    </w:p>
    <w:p w14:paraId="5BE4A4B2">
      <w:pPr>
        <w:pStyle w:val="5"/>
        <w:ind w:right="210" w:firstLine="420"/>
      </w:pPr>
      <w:r>
        <w:t xml:space="preserve">NEC </w:t>
      </w:r>
      <w:r>
        <w:rPr>
          <w:rFonts w:hint="eastAsia"/>
        </w:rPr>
        <w:t>美国国家电气标准</w:t>
      </w:r>
      <w:r>
        <w:t xml:space="preserve"> </w:t>
      </w:r>
    </w:p>
    <w:p w14:paraId="349E3ABC">
      <w:pPr>
        <w:pStyle w:val="5"/>
        <w:ind w:right="210" w:firstLine="420"/>
      </w:pPr>
      <w:r>
        <w:t xml:space="preserve">HEI </w:t>
      </w:r>
      <w:r>
        <w:rPr>
          <w:rFonts w:hint="eastAsia"/>
        </w:rPr>
        <w:t>热交换协会</w:t>
      </w:r>
      <w:r>
        <w:t xml:space="preserve"> </w:t>
      </w:r>
    </w:p>
    <w:p w14:paraId="63AE052A">
      <w:pPr>
        <w:pStyle w:val="5"/>
        <w:ind w:right="210" w:firstLine="420"/>
      </w:pPr>
      <w:r>
        <w:t>IEC1131</w:t>
      </w:r>
      <w:r>
        <w:rPr>
          <w:rFonts w:hint="eastAsia"/>
        </w:rPr>
        <w:t>－</w:t>
      </w:r>
      <w:r>
        <w:t xml:space="preserve">3 </w:t>
      </w:r>
    </w:p>
    <w:p w14:paraId="6B149643">
      <w:pPr>
        <w:pStyle w:val="5"/>
        <w:ind w:right="210" w:firstLine="420"/>
      </w:pPr>
      <w:r>
        <w:t xml:space="preserve">HG 20513                                     </w:t>
      </w:r>
      <w:r>
        <w:rPr>
          <w:rFonts w:hint="eastAsia"/>
        </w:rPr>
        <w:t>仪表系统接地设计规定</w:t>
      </w:r>
      <w:r>
        <w:t xml:space="preserve"> </w:t>
      </w:r>
    </w:p>
    <w:p w14:paraId="5FB72D86">
      <w:pPr>
        <w:pStyle w:val="5"/>
        <w:ind w:right="210" w:firstLine="420"/>
      </w:pPr>
      <w:r>
        <w:t xml:space="preserve">ISA S5.2                                       </w:t>
      </w:r>
      <w:r>
        <w:rPr>
          <w:rFonts w:hint="eastAsia"/>
        </w:rPr>
        <w:t>用于过程操作的二进制逻辑图</w:t>
      </w:r>
      <w:r>
        <w:t xml:space="preserve"> </w:t>
      </w:r>
    </w:p>
    <w:p w14:paraId="0D36B35A">
      <w:pPr>
        <w:pStyle w:val="5"/>
        <w:ind w:right="210" w:firstLine="420"/>
      </w:pPr>
      <w:r>
        <w:t xml:space="preserve">ANSI MC8.1/ISA RP55.1                          </w:t>
      </w:r>
      <w:r>
        <w:rPr>
          <w:rFonts w:hint="eastAsia"/>
        </w:rPr>
        <w:t>数字过程计算机的硬件检验</w:t>
      </w:r>
      <w:r>
        <w:t xml:space="preserve"> </w:t>
      </w:r>
    </w:p>
    <w:p w14:paraId="6CA45CB0">
      <w:pPr>
        <w:pStyle w:val="5"/>
        <w:ind w:right="210" w:firstLine="420"/>
      </w:pPr>
      <w:r>
        <w:t xml:space="preserve">NSI/ISA S5.1                                   </w:t>
      </w:r>
      <w:r>
        <w:rPr>
          <w:rFonts w:hint="eastAsia"/>
        </w:rPr>
        <w:t>仪表图形符号和文字代号</w:t>
      </w:r>
    </w:p>
    <w:p w14:paraId="76ABFC76">
      <w:pPr>
        <w:pStyle w:val="5"/>
        <w:ind w:right="210" w:firstLine="420"/>
      </w:pPr>
      <w:r>
        <w:rPr>
          <w:rFonts w:hint="eastAsia"/>
        </w:rPr>
        <w:t>制造厂标准</w:t>
      </w:r>
      <w:r>
        <w:t xml:space="preserve"> </w:t>
      </w:r>
    </w:p>
    <w:p w14:paraId="70534B2D">
      <w:pPr>
        <w:pStyle w:val="5"/>
        <w:ind w:right="210" w:firstLine="420"/>
      </w:pPr>
      <w:r>
        <w:t xml:space="preserve">1.1.4 </w:t>
      </w:r>
      <w:r>
        <w:rPr>
          <w:rFonts w:hint="eastAsia"/>
        </w:rPr>
        <w:t>装置简介</w:t>
      </w:r>
      <w:r>
        <w:t xml:space="preserve"> </w:t>
      </w:r>
    </w:p>
    <w:p w14:paraId="7C453A9C">
      <w:pPr>
        <w:pStyle w:val="5"/>
        <w:ind w:right="210" w:firstLine="420"/>
      </w:pPr>
      <w:r>
        <w:t>1.1.4.1</w:t>
      </w:r>
      <w:r>
        <w:rPr>
          <w:rFonts w:hint="eastAsia"/>
        </w:rPr>
        <w:t>工厂及装置简况</w:t>
      </w:r>
    </w:p>
    <w:p w14:paraId="71328C8F">
      <w:pPr>
        <w:pStyle w:val="5"/>
        <w:ind w:right="210" w:firstLine="420"/>
      </w:pPr>
      <w:r>
        <w:rPr>
          <w:rFonts w:hint="eastAsia"/>
        </w:rPr>
        <w:t>本次采购文件所涉及的相关装置工序如下：</w:t>
      </w:r>
    </w:p>
    <w:p w14:paraId="17226081">
      <w:pPr>
        <w:pStyle w:val="5"/>
        <w:spacing w:line="400" w:lineRule="exact"/>
        <w:ind w:left="141" w:leftChars="67" w:right="535" w:rightChars="255" w:firstLine="420"/>
      </w:pPr>
      <w:r>
        <w:t xml:space="preserve">1.1.4.2 </w:t>
      </w:r>
      <w:r>
        <w:rPr>
          <w:rFonts w:hint="eastAsia"/>
        </w:rPr>
        <w:t>主要工艺说明</w:t>
      </w:r>
    </w:p>
    <w:p w14:paraId="5A6C2EA5">
      <w:pPr>
        <w:pStyle w:val="5"/>
        <w:spacing w:line="400" w:lineRule="exact"/>
        <w:ind w:left="141" w:leftChars="67" w:right="535" w:rightChars="255" w:firstLine="420"/>
      </w:pPr>
      <w:r>
        <w:rPr>
          <w:rFonts w:hint="eastAsia"/>
        </w:rPr>
        <w:t>包括中间罐区、合成工段、成品工段、催化剂工段、密封水系统、火炬系统、脱醛工段、公用工程等。</w:t>
      </w:r>
    </w:p>
    <w:p w14:paraId="40731D0C">
      <w:pPr>
        <w:pStyle w:val="5"/>
        <w:spacing w:line="400" w:lineRule="exact"/>
        <w:ind w:left="141" w:leftChars="67" w:right="535" w:rightChars="255" w:firstLine="420"/>
      </w:pPr>
      <w:r>
        <w:t xml:space="preserve">1.1.4.3 </w:t>
      </w:r>
      <w:r>
        <w:rPr>
          <w:rFonts w:hint="eastAsia"/>
        </w:rPr>
        <w:t>装置</w:t>
      </w:r>
      <w:r>
        <w:t>I/O</w:t>
      </w:r>
      <w:r>
        <w:rPr>
          <w:rFonts w:hint="eastAsia"/>
        </w:rPr>
        <w:t>初步统计</w:t>
      </w:r>
      <w:r>
        <w:t xml:space="preserve"> </w:t>
      </w:r>
    </w:p>
    <w:p w14:paraId="34C76C15">
      <w:pPr>
        <w:pStyle w:val="5"/>
        <w:spacing w:line="400" w:lineRule="exact"/>
        <w:ind w:left="141" w:leftChars="67" w:right="535" w:rightChars="255" w:firstLine="420"/>
        <w:rPr>
          <w:rFonts w:hint="eastAsia"/>
        </w:rPr>
      </w:pPr>
      <w:r>
        <w:rPr>
          <w:rFonts w:hint="eastAsia"/>
          <w:lang w:eastAsia="zh-CN"/>
        </w:rPr>
        <w:t>醋酸三期</w:t>
      </w:r>
      <w:r>
        <w:t>DCS</w:t>
      </w:r>
      <w:r>
        <w:rPr>
          <w:rFonts w:hint="eastAsia"/>
        </w:rPr>
        <w:t xml:space="preserve"> </w:t>
      </w:r>
      <w:r>
        <w:t xml:space="preserve"> I/O</w:t>
      </w:r>
      <w:r>
        <w:rPr>
          <w:rFonts w:hint="eastAsia"/>
        </w:rPr>
        <w:t>点数统计 见附表一（</w:t>
      </w:r>
      <w:r>
        <w:t xml:space="preserve"> </w:t>
      </w:r>
      <w:r>
        <w:rPr>
          <w:rFonts w:hint="eastAsia"/>
        </w:rPr>
        <w:t>输入</w:t>
      </w:r>
      <w:r>
        <w:t xml:space="preserve"> /</w:t>
      </w:r>
      <w:r>
        <w:rPr>
          <w:rFonts w:hint="eastAsia"/>
        </w:rPr>
        <w:t>输出信号一览表）</w:t>
      </w:r>
    </w:p>
    <w:p w14:paraId="7A838D86">
      <w:pPr>
        <w:rPr>
          <w:rFonts w:hint="default" w:eastAsiaTheme="minorEastAsia"/>
          <w:lang w:val="en-US" w:eastAsia="zh-CN"/>
        </w:rPr>
      </w:pPr>
      <w:r>
        <w:rPr>
          <w:rFonts w:hint="eastAsia"/>
          <w:lang w:val="en-US" w:eastAsia="zh-CN"/>
        </w:rPr>
        <w:t xml:space="preserve">     供热站部分DCS I/O 点数统计 见附表二</w:t>
      </w:r>
      <w:r>
        <w:rPr>
          <w:rFonts w:hint="eastAsia"/>
        </w:rPr>
        <w:t>（</w:t>
      </w:r>
      <w:r>
        <w:t xml:space="preserve"> </w:t>
      </w:r>
      <w:r>
        <w:rPr>
          <w:rFonts w:hint="eastAsia"/>
        </w:rPr>
        <w:t>输入</w:t>
      </w:r>
      <w:r>
        <w:t xml:space="preserve"> /</w:t>
      </w:r>
      <w:r>
        <w:rPr>
          <w:rFonts w:hint="eastAsia"/>
        </w:rPr>
        <w:t>输出信号一览表）</w:t>
      </w:r>
    </w:p>
    <w:p w14:paraId="7D6EEC1A">
      <w:pPr>
        <w:pStyle w:val="5"/>
        <w:spacing w:line="400" w:lineRule="exact"/>
        <w:ind w:left="141" w:leftChars="67" w:right="535" w:rightChars="255" w:firstLine="420"/>
      </w:pPr>
      <w:r>
        <w:t>1.1.4.4</w:t>
      </w:r>
      <w:r>
        <w:rPr>
          <w:rFonts w:hint="eastAsia"/>
        </w:rPr>
        <w:t>装置画面初步统计</w:t>
      </w:r>
      <w:r>
        <w:t xml:space="preserve"> </w:t>
      </w:r>
    </w:p>
    <w:p w14:paraId="44A9A402">
      <w:pPr>
        <w:pStyle w:val="5"/>
        <w:spacing w:line="400" w:lineRule="exact"/>
        <w:ind w:left="141" w:leftChars="67" w:right="535" w:rightChars="255" w:firstLine="420"/>
        <w:rPr>
          <w:rFonts w:hint="eastAsia" w:eastAsiaTheme="majorEastAsia"/>
          <w:lang w:eastAsia="zh-CN"/>
        </w:rPr>
      </w:pPr>
      <w:r>
        <w:t xml:space="preserve">1) </w:t>
      </w:r>
      <w:r>
        <w:rPr>
          <w:rFonts w:hint="eastAsia"/>
          <w:lang w:eastAsia="zh-CN"/>
        </w:rPr>
        <w:t>醋酸三期</w:t>
      </w:r>
      <w:r>
        <w:rPr>
          <w:rFonts w:hint="eastAsia"/>
        </w:rPr>
        <w:t>用户流程显示画面约</w:t>
      </w:r>
      <w:r>
        <w:rPr>
          <w:rFonts w:hint="eastAsia"/>
          <w:lang w:val="en-US" w:eastAsia="zh-CN"/>
        </w:rPr>
        <w:t>40</w:t>
      </w:r>
      <w:r>
        <w:rPr>
          <w:rFonts w:hint="eastAsia"/>
        </w:rPr>
        <w:t>（幅）</w:t>
      </w:r>
      <w:r>
        <w:rPr>
          <w:rFonts w:hint="eastAsia"/>
          <w:lang w:eastAsia="zh-CN"/>
        </w:rPr>
        <w:t>，</w:t>
      </w:r>
      <w:r>
        <w:rPr>
          <w:rFonts w:hint="eastAsia"/>
          <w:lang w:val="en-US" w:eastAsia="zh-CN"/>
        </w:rPr>
        <w:t>供热站部分</w:t>
      </w:r>
      <w:r>
        <w:rPr>
          <w:rFonts w:hint="eastAsia"/>
        </w:rPr>
        <w:t>户流程显示画面约</w:t>
      </w:r>
      <w:r>
        <w:rPr>
          <w:rFonts w:hint="eastAsia"/>
          <w:lang w:val="en-US" w:eastAsia="zh-CN"/>
        </w:rPr>
        <w:t>10</w:t>
      </w:r>
      <w:r>
        <w:rPr>
          <w:rFonts w:hint="eastAsia"/>
        </w:rPr>
        <w:t>（幅）</w:t>
      </w:r>
    </w:p>
    <w:p w14:paraId="69110AD5">
      <w:pPr>
        <w:pStyle w:val="5"/>
        <w:spacing w:line="400" w:lineRule="exact"/>
        <w:ind w:left="141" w:leftChars="67" w:right="535" w:rightChars="255" w:firstLine="420"/>
      </w:pPr>
      <w:r>
        <w:t>1.1.4.5</w:t>
      </w:r>
      <w:r>
        <w:rPr>
          <w:rFonts w:hint="eastAsia"/>
        </w:rPr>
        <w:t>控制室设置</w:t>
      </w:r>
    </w:p>
    <w:p w14:paraId="63B27518">
      <w:pPr>
        <w:pStyle w:val="5"/>
        <w:spacing w:line="400" w:lineRule="exact"/>
        <w:ind w:left="141" w:leftChars="67" w:right="535" w:rightChars="255" w:firstLine="420"/>
      </w:pPr>
      <w:r>
        <w:rPr>
          <w:rFonts w:hint="eastAsia"/>
        </w:rPr>
        <w:t>本项目在原醋酸巡检室</w:t>
      </w:r>
      <w:r>
        <w:rPr>
          <w:rFonts w:hint="eastAsia"/>
          <w:lang w:eastAsia="zh-CN"/>
        </w:rPr>
        <w:t>二楼</w:t>
      </w:r>
      <w:r>
        <w:rPr>
          <w:rFonts w:hint="eastAsia"/>
        </w:rPr>
        <w:t>新增DCS机柜室,操作员站放到现有智能控制室。</w:t>
      </w:r>
    </w:p>
    <w:p w14:paraId="12E08E5F">
      <w:pPr>
        <w:pStyle w:val="5"/>
        <w:spacing w:line="400" w:lineRule="exact"/>
        <w:ind w:left="141" w:leftChars="67" w:right="535" w:rightChars="255" w:firstLine="420"/>
      </w:pPr>
      <w:r>
        <w:t>1.1.4.6 DCS</w:t>
      </w:r>
      <w:r>
        <w:rPr>
          <w:rFonts w:hint="eastAsia"/>
        </w:rPr>
        <w:t>系统主要配置：</w:t>
      </w:r>
    </w:p>
    <w:p w14:paraId="42F0DBA9">
      <w:pPr>
        <w:spacing w:line="400" w:lineRule="exact"/>
        <w:ind w:left="141" w:leftChars="67" w:right="535" w:rightChars="255" w:firstLine="525" w:firstLineChars="250"/>
        <w:rPr>
          <w:rFonts w:hint="eastAsia"/>
          <w:color w:val="000000"/>
          <w:lang w:val="en-US" w:eastAsia="zh-CN"/>
        </w:rPr>
      </w:pPr>
      <w:r>
        <w:rPr>
          <w:rFonts w:hint="eastAsia"/>
          <w:color w:val="000000"/>
          <w:lang w:val="en-US" w:eastAsia="zh-CN"/>
        </w:rPr>
        <w:t>1）醋酸三期部分</w:t>
      </w:r>
    </w:p>
    <w:p w14:paraId="5DC31DD6">
      <w:pPr>
        <w:spacing w:line="400" w:lineRule="exact"/>
        <w:ind w:left="141" w:leftChars="67" w:right="535" w:rightChars="255" w:firstLine="525" w:firstLineChars="250"/>
        <w:rPr>
          <w:color w:val="000000"/>
        </w:rPr>
      </w:pPr>
      <w:r>
        <w:rPr>
          <w:rFonts w:hint="eastAsia"/>
          <w:color w:val="000000"/>
        </w:rPr>
        <w:t>LCD显示操作站</w:t>
      </w:r>
      <w:r>
        <w:rPr>
          <w:rFonts w:hint="eastAsia"/>
        </w:rPr>
        <w:t xml:space="preserve"> </w:t>
      </w:r>
      <w:r>
        <w:rPr>
          <w:rFonts w:hint="eastAsia"/>
          <w:lang w:val="en-US" w:eastAsia="zh-CN"/>
        </w:rPr>
        <w:t>6</w:t>
      </w:r>
      <w:r>
        <w:rPr>
          <w:rFonts w:hint="eastAsia"/>
        </w:rPr>
        <w:t>台</w:t>
      </w:r>
      <w:r>
        <w:rPr>
          <w:rFonts w:hint="eastAsia"/>
          <w:lang w:eastAsia="zh-CN"/>
        </w:rPr>
        <w:t>（</w:t>
      </w:r>
      <w:r>
        <w:rPr>
          <w:rFonts w:hint="eastAsia"/>
          <w:lang w:val="en-US" w:eastAsia="zh-CN"/>
        </w:rPr>
        <w:t>Dell</w:t>
      </w:r>
      <w:r>
        <w:rPr>
          <w:rFonts w:hint="eastAsia"/>
          <w:lang w:eastAsia="zh-CN"/>
        </w:rPr>
        <w:t>）</w:t>
      </w:r>
      <w:r>
        <w:rPr>
          <w:rFonts w:hint="eastAsia"/>
          <w:color w:val="000000"/>
        </w:rPr>
        <w:t>；</w:t>
      </w:r>
      <w:r>
        <w:rPr>
          <w:color w:val="000000"/>
        </w:rPr>
        <w:t xml:space="preserve"> </w:t>
      </w:r>
    </w:p>
    <w:p w14:paraId="176EDB90">
      <w:pPr>
        <w:spacing w:line="400" w:lineRule="exact"/>
        <w:ind w:left="141" w:leftChars="67" w:right="535" w:rightChars="255" w:firstLine="525" w:firstLineChars="250"/>
        <w:rPr>
          <w:rFonts w:asciiTheme="majorHAnsi" w:hAnsiTheme="majorHAnsi" w:eastAsiaTheme="majorEastAsia" w:cstheme="majorBidi"/>
          <w:bCs/>
          <w:kern w:val="2"/>
          <w:sz w:val="21"/>
          <w:szCs w:val="32"/>
          <w:lang w:val="en-US" w:eastAsia="zh-CN" w:bidi="ar-SA"/>
        </w:rPr>
      </w:pPr>
      <w:r>
        <w:rPr>
          <w:rFonts w:hint="eastAsia"/>
          <w:color w:val="000000"/>
        </w:rPr>
        <w:t>工程师站</w:t>
      </w:r>
      <w:r>
        <w:rPr>
          <w:rFonts w:hint="eastAsia"/>
          <w:color w:val="000000"/>
          <w:lang w:val="en-US" w:eastAsia="zh-CN"/>
        </w:rPr>
        <w:t>1</w:t>
      </w:r>
      <w:r>
        <w:rPr>
          <w:rFonts w:hint="eastAsia"/>
          <w:color w:val="000000"/>
        </w:rPr>
        <w:t>台</w:t>
      </w:r>
      <w:r>
        <w:rPr>
          <w:rFonts w:hint="eastAsia"/>
          <w:color w:val="000000"/>
          <w:lang w:eastAsia="zh-CN"/>
        </w:rPr>
        <w:t>（戴尔、惠普或联想品牌）</w:t>
      </w:r>
      <w:r>
        <w:rPr>
          <w:rFonts w:hint="eastAsia"/>
          <w:color w:val="000000"/>
        </w:rPr>
        <w:t>；移动式工程师站1台，</w:t>
      </w:r>
      <w:r>
        <w:rPr>
          <w:rFonts w:hint="eastAsia" w:asciiTheme="majorHAnsi" w:hAnsiTheme="majorHAnsi" w:eastAsiaTheme="majorEastAsia" w:cstheme="majorBidi"/>
          <w:bCs/>
          <w:kern w:val="2"/>
          <w:sz w:val="21"/>
          <w:szCs w:val="32"/>
          <w:lang w:val="en-US" w:eastAsia="zh-CN" w:bidi="ar-SA"/>
        </w:rPr>
        <w:t>Precision 3591 移动工作站（U9-185H/64G/2T/RTX2000）</w:t>
      </w:r>
    </w:p>
    <w:p w14:paraId="33A8CB9B">
      <w:pPr>
        <w:spacing w:line="400" w:lineRule="exact"/>
        <w:ind w:left="141" w:leftChars="67" w:right="535" w:rightChars="255" w:firstLine="525" w:firstLineChars="250"/>
        <w:rPr>
          <w:rFonts w:hint="eastAsia"/>
          <w:color w:val="000000"/>
        </w:rPr>
      </w:pPr>
      <w:r>
        <w:rPr>
          <w:rFonts w:hint="eastAsia"/>
          <w:color w:val="000000"/>
        </w:rPr>
        <w:t>OPC服务器</w:t>
      </w:r>
      <w:r>
        <w:rPr>
          <w:rFonts w:hint="eastAsia"/>
          <w:color w:val="000000"/>
          <w:lang w:val="en-US" w:eastAsia="zh-CN"/>
        </w:rPr>
        <w:t>2</w:t>
      </w:r>
      <w:r>
        <w:rPr>
          <w:rFonts w:hint="eastAsia"/>
          <w:color w:val="000000"/>
        </w:rPr>
        <w:t>台（</w:t>
      </w:r>
      <w:r>
        <w:rPr>
          <w:rFonts w:hint="eastAsia"/>
          <w:color w:val="000000"/>
          <w:lang w:eastAsia="zh-CN"/>
        </w:rPr>
        <w:t>戴尔、惠普或联想品牌，每套</w:t>
      </w:r>
      <w:r>
        <w:rPr>
          <w:rFonts w:hint="eastAsia"/>
          <w:color w:val="000000"/>
        </w:rPr>
        <w:t>不少于</w:t>
      </w:r>
      <w:r>
        <w:rPr>
          <w:rFonts w:hint="eastAsia"/>
          <w:color w:val="000000"/>
          <w:lang w:val="en-US" w:eastAsia="zh-CN"/>
        </w:rPr>
        <w:t>5000</w:t>
      </w:r>
      <w:r>
        <w:rPr>
          <w:rFonts w:hint="eastAsia"/>
          <w:color w:val="000000"/>
        </w:rPr>
        <w:t>点），并配置对应的硬件防火墙；</w:t>
      </w:r>
    </w:p>
    <w:p w14:paraId="628ED374">
      <w:pPr>
        <w:spacing w:line="400" w:lineRule="exact"/>
        <w:ind w:left="141" w:leftChars="67" w:right="535" w:rightChars="255" w:firstLine="525" w:firstLineChars="250"/>
        <w:rPr>
          <w:rFonts w:hint="eastAsia"/>
          <w:color w:val="000000"/>
          <w:lang w:eastAsia="zh-CN"/>
        </w:rPr>
      </w:pPr>
      <w:r>
        <w:rPr>
          <w:rFonts w:hint="eastAsia"/>
          <w:color w:val="000000"/>
        </w:rPr>
        <w:t>24口冗余交换机，‌</w:t>
      </w:r>
      <w:r>
        <w:rPr>
          <w:rFonts w:hint="default"/>
          <w:color w:val="000000"/>
        </w:rPr>
        <w:t>端口‌：24个PoE端口（支持10/100/1000Mbps）</w:t>
      </w:r>
      <w:r>
        <w:rPr>
          <w:rFonts w:hint="eastAsia"/>
          <w:color w:val="000000"/>
          <w:lang w:eastAsia="zh-CN"/>
        </w:rPr>
        <w:t>，</w:t>
      </w:r>
      <w:r>
        <w:rPr>
          <w:rFonts w:hint="eastAsia"/>
          <w:color w:val="000000"/>
        </w:rPr>
        <w:t>4个SFP上行端口共计</w:t>
      </w:r>
      <w:r>
        <w:rPr>
          <w:rFonts w:hint="eastAsia"/>
          <w:color w:val="000000"/>
          <w:lang w:val="en-US" w:eastAsia="zh-CN"/>
        </w:rPr>
        <w:t>4</w:t>
      </w:r>
      <w:r>
        <w:rPr>
          <w:rFonts w:hint="eastAsia"/>
          <w:color w:val="000000"/>
        </w:rPr>
        <w:t>台交换机</w:t>
      </w:r>
      <w:r>
        <w:rPr>
          <w:rFonts w:hint="eastAsia"/>
          <w:color w:val="000000"/>
          <w:lang w:eastAsia="zh-CN"/>
        </w:rPr>
        <w:t>（品牌</w:t>
      </w:r>
      <w:r>
        <w:rPr>
          <w:rFonts w:hint="eastAsia"/>
          <w:color w:val="000000"/>
          <w:lang w:val="en-US" w:eastAsia="zh-CN"/>
        </w:rPr>
        <w:t>HTC、思科或同等品牌</w:t>
      </w:r>
      <w:r>
        <w:rPr>
          <w:rFonts w:hint="eastAsia"/>
          <w:color w:val="000000"/>
          <w:lang w:eastAsia="zh-CN"/>
        </w:rPr>
        <w:t>）</w:t>
      </w:r>
    </w:p>
    <w:p w14:paraId="60CBFE9F">
      <w:pPr>
        <w:pStyle w:val="2"/>
        <w:numPr>
          <w:ilvl w:val="0"/>
          <w:numId w:val="2"/>
        </w:numPr>
        <w:ind w:firstLine="630" w:firstLineChars="300"/>
        <w:rPr>
          <w:rFonts w:hint="eastAsia" w:asciiTheme="minorHAnsi" w:hAnsiTheme="minorHAnsi" w:eastAsiaTheme="minorEastAsia" w:cstheme="minorBidi"/>
          <w:color w:val="000000"/>
          <w:kern w:val="2"/>
          <w:sz w:val="21"/>
          <w:szCs w:val="22"/>
          <w:lang w:val="en-US" w:eastAsia="zh-CN" w:bidi="ar-SA"/>
        </w:rPr>
      </w:pPr>
      <w:r>
        <w:rPr>
          <w:rFonts w:hint="eastAsia" w:asciiTheme="minorHAnsi" w:hAnsiTheme="minorHAnsi" w:eastAsiaTheme="minorEastAsia" w:cstheme="minorBidi"/>
          <w:color w:val="000000"/>
          <w:kern w:val="2"/>
          <w:sz w:val="21"/>
          <w:szCs w:val="22"/>
          <w:lang w:val="en-US" w:eastAsia="zh-CN" w:bidi="ar-SA"/>
        </w:rPr>
        <w:t>供热站部分</w:t>
      </w:r>
    </w:p>
    <w:p w14:paraId="1EB14234">
      <w:pPr>
        <w:spacing w:line="400" w:lineRule="exact"/>
        <w:ind w:left="141" w:leftChars="67" w:right="535" w:rightChars="255" w:firstLine="525" w:firstLineChars="250"/>
        <w:rPr>
          <w:rFonts w:hint="eastAsia"/>
          <w:color w:val="000000"/>
        </w:rPr>
      </w:pPr>
      <w:r>
        <w:rPr>
          <w:rFonts w:hint="eastAsia"/>
          <w:color w:val="000000"/>
        </w:rPr>
        <w:t>工程师站</w:t>
      </w:r>
      <w:r>
        <w:rPr>
          <w:rFonts w:hint="eastAsia"/>
          <w:color w:val="000000"/>
          <w:lang w:val="en-US" w:eastAsia="zh-CN"/>
        </w:rPr>
        <w:t>1</w:t>
      </w:r>
      <w:r>
        <w:rPr>
          <w:rFonts w:hint="eastAsia"/>
          <w:color w:val="000000"/>
        </w:rPr>
        <w:t>台</w:t>
      </w:r>
      <w:r>
        <w:rPr>
          <w:rFonts w:hint="eastAsia"/>
          <w:color w:val="000000"/>
          <w:lang w:eastAsia="zh-CN"/>
        </w:rPr>
        <w:t>（戴尔、惠普或联想品牌）</w:t>
      </w:r>
      <w:r>
        <w:rPr>
          <w:rFonts w:hint="eastAsia"/>
          <w:color w:val="000000"/>
        </w:rPr>
        <w:t>；LCD显示操作站</w:t>
      </w:r>
      <w:r>
        <w:rPr>
          <w:rFonts w:hint="eastAsia"/>
        </w:rPr>
        <w:t xml:space="preserve"> </w:t>
      </w:r>
      <w:r>
        <w:rPr>
          <w:rFonts w:hint="eastAsia"/>
          <w:lang w:val="en-US" w:eastAsia="zh-CN"/>
        </w:rPr>
        <w:t>3</w:t>
      </w:r>
      <w:r>
        <w:rPr>
          <w:rFonts w:hint="eastAsia"/>
        </w:rPr>
        <w:t>台</w:t>
      </w:r>
      <w:r>
        <w:rPr>
          <w:rFonts w:hint="eastAsia"/>
          <w:lang w:eastAsia="zh-CN"/>
        </w:rPr>
        <w:t>（</w:t>
      </w:r>
      <w:r>
        <w:rPr>
          <w:rFonts w:hint="eastAsia"/>
          <w:lang w:val="en-US" w:eastAsia="zh-CN"/>
        </w:rPr>
        <w:t>Dell</w:t>
      </w:r>
      <w:r>
        <w:rPr>
          <w:rFonts w:hint="eastAsia"/>
          <w:lang w:eastAsia="zh-CN"/>
        </w:rPr>
        <w:t>）</w:t>
      </w:r>
      <w:r>
        <w:rPr>
          <w:rFonts w:hint="eastAsia"/>
          <w:color w:val="000000"/>
        </w:rPr>
        <w:t>；</w:t>
      </w:r>
    </w:p>
    <w:p w14:paraId="14B9F73A">
      <w:pPr>
        <w:spacing w:line="400" w:lineRule="exact"/>
        <w:ind w:left="141" w:leftChars="67" w:right="535" w:rightChars="255" w:firstLine="525" w:firstLineChars="250"/>
        <w:rPr>
          <w:rFonts w:hint="eastAsia"/>
          <w:color w:val="000000"/>
          <w:lang w:eastAsia="zh-CN"/>
        </w:rPr>
      </w:pPr>
      <w:r>
        <w:rPr>
          <w:rFonts w:hint="eastAsia"/>
          <w:color w:val="000000"/>
        </w:rPr>
        <w:t>24口冗余交换机，‌</w:t>
      </w:r>
      <w:r>
        <w:rPr>
          <w:rFonts w:hint="default"/>
          <w:color w:val="000000"/>
        </w:rPr>
        <w:t>端口‌：24个PoE端口（支持10/100/1000Mbps）</w:t>
      </w:r>
      <w:r>
        <w:rPr>
          <w:rFonts w:hint="eastAsia"/>
          <w:color w:val="000000"/>
          <w:lang w:eastAsia="zh-CN"/>
        </w:rPr>
        <w:t>，</w:t>
      </w:r>
      <w:r>
        <w:rPr>
          <w:rFonts w:hint="eastAsia"/>
          <w:color w:val="000000"/>
        </w:rPr>
        <w:t>4个SFP上行端口共计</w:t>
      </w:r>
      <w:r>
        <w:rPr>
          <w:rFonts w:hint="eastAsia"/>
          <w:color w:val="000000"/>
          <w:lang w:val="en-US" w:eastAsia="zh-CN"/>
        </w:rPr>
        <w:t>4</w:t>
      </w:r>
      <w:r>
        <w:rPr>
          <w:rFonts w:hint="eastAsia"/>
          <w:color w:val="000000"/>
        </w:rPr>
        <w:t>台交换机</w:t>
      </w:r>
      <w:r>
        <w:rPr>
          <w:rFonts w:hint="eastAsia"/>
          <w:color w:val="000000"/>
          <w:lang w:eastAsia="zh-CN"/>
        </w:rPr>
        <w:t>（品牌</w:t>
      </w:r>
      <w:r>
        <w:rPr>
          <w:rFonts w:hint="eastAsia"/>
          <w:color w:val="000000"/>
          <w:lang w:val="en-US" w:eastAsia="zh-CN"/>
        </w:rPr>
        <w:t>HTC、思科或同等品牌</w:t>
      </w:r>
      <w:r>
        <w:rPr>
          <w:rFonts w:hint="eastAsia"/>
          <w:color w:val="000000"/>
          <w:lang w:eastAsia="zh-CN"/>
        </w:rPr>
        <w:t>）</w:t>
      </w:r>
    </w:p>
    <w:p w14:paraId="38D536F9">
      <w:pPr>
        <w:spacing w:line="400" w:lineRule="exact"/>
        <w:ind w:left="141" w:leftChars="67" w:right="535" w:rightChars="255" w:firstLine="525" w:firstLineChars="250"/>
        <w:rPr>
          <w:rFonts w:hint="eastAsia"/>
          <w:color w:val="000000"/>
        </w:rPr>
      </w:pPr>
    </w:p>
    <w:p w14:paraId="2E10EE96">
      <w:pPr>
        <w:spacing w:line="400" w:lineRule="exact"/>
        <w:ind w:right="535" w:rightChars="255" w:firstLine="630" w:firstLineChars="300"/>
        <w:rPr>
          <w:rFonts w:hint="eastAsia"/>
          <w:color w:val="000000"/>
        </w:rPr>
      </w:pPr>
      <w:r>
        <w:rPr>
          <w:rFonts w:hint="eastAsia"/>
          <w:color w:val="000000"/>
        </w:rPr>
        <w:t>OPC服务器</w:t>
      </w:r>
      <w:r>
        <w:rPr>
          <w:rFonts w:hint="eastAsia"/>
          <w:color w:val="000000"/>
          <w:lang w:val="en-US" w:eastAsia="zh-CN"/>
        </w:rPr>
        <w:t>1</w:t>
      </w:r>
      <w:r>
        <w:rPr>
          <w:rFonts w:hint="eastAsia"/>
          <w:color w:val="000000"/>
        </w:rPr>
        <w:t>台（</w:t>
      </w:r>
      <w:r>
        <w:rPr>
          <w:rFonts w:hint="eastAsia"/>
          <w:color w:val="000000"/>
          <w:lang w:eastAsia="zh-CN"/>
        </w:rPr>
        <w:t>戴尔、惠普或联想品牌，</w:t>
      </w:r>
      <w:r>
        <w:rPr>
          <w:rFonts w:hint="eastAsia"/>
          <w:color w:val="000000"/>
        </w:rPr>
        <w:t>不少于</w:t>
      </w:r>
      <w:r>
        <w:rPr>
          <w:rFonts w:hint="eastAsia"/>
          <w:color w:val="000000"/>
          <w:lang w:val="en-US" w:eastAsia="zh-CN"/>
        </w:rPr>
        <w:t>5000</w:t>
      </w:r>
      <w:r>
        <w:rPr>
          <w:rFonts w:hint="eastAsia"/>
          <w:color w:val="000000"/>
        </w:rPr>
        <w:t>点），并配置对应的硬件防火墙；</w:t>
      </w:r>
    </w:p>
    <w:p w14:paraId="6BAA1D54">
      <w:pPr>
        <w:rPr>
          <w:rFonts w:hint="default"/>
          <w:lang w:val="en-US" w:eastAsia="zh-CN"/>
        </w:rPr>
      </w:pPr>
    </w:p>
    <w:p w14:paraId="25B10387">
      <w:pPr>
        <w:numPr>
          <w:ilvl w:val="0"/>
          <w:numId w:val="0"/>
        </w:numPr>
      </w:pPr>
      <w:r>
        <w:rPr>
          <w:rFonts w:hint="eastAsia"/>
          <w:lang w:val="en-US" w:eastAsia="zh-CN"/>
        </w:rPr>
        <w:t xml:space="preserve">       </w:t>
      </w:r>
      <w:r>
        <w:t xml:space="preserve">1.2 </w:t>
      </w:r>
      <w:r>
        <w:rPr>
          <w:rFonts w:hint="eastAsia"/>
        </w:rPr>
        <w:t>对报价技术文件的要求</w:t>
      </w:r>
    </w:p>
    <w:p w14:paraId="35B1DE02">
      <w:pPr>
        <w:spacing w:line="400" w:lineRule="exact"/>
        <w:ind w:left="141" w:leftChars="67" w:right="535" w:rightChars="255" w:firstLine="525" w:firstLineChars="250"/>
      </w:pPr>
      <w:r>
        <mc:AlternateContent>
          <mc:Choice Requires="wps">
            <w:drawing>
              <wp:anchor distT="0" distB="0" distL="114300" distR="114300" simplePos="0" relativeHeight="251659264" behindDoc="0" locked="0" layoutInCell="0" allowOverlap="1">
                <wp:simplePos x="0" y="0"/>
                <wp:positionH relativeFrom="margin">
                  <wp:align>left</wp:align>
                </wp:positionH>
                <wp:positionV relativeFrom="page">
                  <wp:posOffset>6696075</wp:posOffset>
                </wp:positionV>
                <wp:extent cx="6381750" cy="3883660"/>
                <wp:effectExtent l="0" t="0" r="0" b="0"/>
                <wp:wrapThrough wrapText="bothSides">
                  <wp:wrapPolygon>
                    <wp:start x="309" y="254"/>
                    <wp:lineTo x="21291" y="254"/>
                    <wp:lineTo x="21291" y="21346"/>
                    <wp:lineTo x="309" y="21346"/>
                    <wp:lineTo x="309" y="254"/>
                  </wp:wrapPolygon>
                </wp:wrapThrough>
                <wp:docPr id="3" name="Text Box 2"/>
                <wp:cNvGraphicFramePr/>
                <a:graphic xmlns:a="http://schemas.openxmlformats.org/drawingml/2006/main">
                  <a:graphicData uri="http://schemas.microsoft.com/office/word/2010/wordprocessingShape">
                    <wps:wsp>
                      <wps:cNvSpPr txBox="1">
                        <a:spLocks noChangeArrowheads="1"/>
                      </wps:cNvSpPr>
                      <wps:spPr bwMode="auto">
                        <a:xfrm>
                          <a:off x="0" y="0"/>
                          <a:ext cx="6381750" cy="3883660"/>
                        </a:xfrm>
                        <a:prstGeom prst="rect">
                          <a:avLst/>
                        </a:prstGeom>
                        <a:noFill/>
                        <a:ln>
                          <a:noFill/>
                        </a:ln>
                      </wps:spPr>
                      <wps:txbx>
                        <w:txbxContent>
                          <w:tbl>
                            <w:tblPr>
                              <w:tblStyle w:val="29"/>
                              <w:tblW w:w="9930" w:type="dxa"/>
                              <w:tblInd w:w="0" w:type="dxa"/>
                              <w:tblLayout w:type="fixed"/>
                              <w:tblCellMar>
                                <w:top w:w="0" w:type="dxa"/>
                                <w:left w:w="108" w:type="dxa"/>
                                <w:bottom w:w="0" w:type="dxa"/>
                                <w:right w:w="108" w:type="dxa"/>
                              </w:tblCellMar>
                            </w:tblPr>
                            <w:tblGrid>
                              <w:gridCol w:w="1366"/>
                              <w:gridCol w:w="3235"/>
                              <w:gridCol w:w="1350"/>
                              <w:gridCol w:w="3979"/>
                            </w:tblGrid>
                            <w:tr w14:paraId="34BB1971">
                              <w:tblPrEx>
                                <w:tblCellMar>
                                  <w:top w:w="0" w:type="dxa"/>
                                  <w:left w:w="108" w:type="dxa"/>
                                  <w:bottom w:w="0" w:type="dxa"/>
                                  <w:right w:w="108" w:type="dxa"/>
                                </w:tblCellMar>
                              </w:tblPrEx>
                              <w:trPr>
                                <w:trHeight w:val="251" w:hRule="atLeast"/>
                              </w:trPr>
                              <w:tc>
                                <w:tcPr>
                                  <w:tcW w:w="1366" w:type="dxa"/>
                                  <w:tcBorders>
                                    <w:top w:val="single" w:color="000000" w:sz="6" w:space="0"/>
                                    <w:left w:val="single" w:color="000000" w:sz="4" w:space="0"/>
                                    <w:bottom w:val="single" w:color="000000" w:sz="4" w:space="0"/>
                                    <w:right w:val="single" w:color="000000" w:sz="4" w:space="0"/>
                                  </w:tcBorders>
                                  <w:vAlign w:val="bottom"/>
                                </w:tcPr>
                                <w:p w14:paraId="2467F287">
                                  <w:pPr>
                                    <w:pStyle w:val="52"/>
                                    <w:jc w:val="center"/>
                                    <w:rPr>
                                      <w:sz w:val="23"/>
                                      <w:szCs w:val="23"/>
                                    </w:rPr>
                                  </w:pPr>
                                  <w:r>
                                    <w:rPr>
                                      <w:rFonts w:hint="eastAsia"/>
                                      <w:sz w:val="23"/>
                                      <w:szCs w:val="23"/>
                                    </w:rPr>
                                    <w:t>工序号</w:t>
                                  </w:r>
                                  <w:r>
                                    <w:rPr>
                                      <w:sz w:val="23"/>
                                      <w:szCs w:val="23"/>
                                    </w:rPr>
                                    <w:t xml:space="preserve"> </w:t>
                                  </w:r>
                                </w:p>
                              </w:tc>
                              <w:tc>
                                <w:tcPr>
                                  <w:tcW w:w="3235" w:type="dxa"/>
                                  <w:tcBorders>
                                    <w:top w:val="single" w:color="000000" w:sz="6" w:space="0"/>
                                    <w:left w:val="single" w:color="000000" w:sz="4" w:space="0"/>
                                    <w:bottom w:val="single" w:color="000000" w:sz="4" w:space="0"/>
                                    <w:right w:val="single" w:color="000000" w:sz="4" w:space="0"/>
                                  </w:tcBorders>
                                  <w:vAlign w:val="bottom"/>
                                </w:tcPr>
                                <w:p w14:paraId="143F5EE5">
                                  <w:pPr>
                                    <w:pStyle w:val="52"/>
                                    <w:jc w:val="center"/>
                                    <w:rPr>
                                      <w:sz w:val="23"/>
                                      <w:szCs w:val="23"/>
                                    </w:rPr>
                                  </w:pPr>
                                  <w:r>
                                    <w:rPr>
                                      <w:rFonts w:hint="eastAsia"/>
                                      <w:sz w:val="23"/>
                                      <w:szCs w:val="23"/>
                                    </w:rPr>
                                    <w:t>工序名称</w:t>
                                  </w:r>
                                  <w:r>
                                    <w:rPr>
                                      <w:sz w:val="23"/>
                                      <w:szCs w:val="23"/>
                                    </w:rPr>
                                    <w:t xml:space="preserve"> </w:t>
                                  </w:r>
                                </w:p>
                              </w:tc>
                              <w:tc>
                                <w:tcPr>
                                  <w:tcW w:w="1350" w:type="dxa"/>
                                  <w:tcBorders>
                                    <w:top w:val="single" w:color="000000" w:sz="6" w:space="0"/>
                                    <w:left w:val="single" w:color="000000" w:sz="4" w:space="0"/>
                                    <w:bottom w:val="single" w:color="000000" w:sz="4" w:space="0"/>
                                    <w:right w:val="single" w:color="000000" w:sz="4" w:space="0"/>
                                  </w:tcBorders>
                                  <w:vAlign w:val="bottom"/>
                                </w:tcPr>
                                <w:p w14:paraId="5F6ECC86">
                                  <w:pPr>
                                    <w:pStyle w:val="52"/>
                                    <w:jc w:val="center"/>
                                    <w:rPr>
                                      <w:sz w:val="23"/>
                                      <w:szCs w:val="23"/>
                                    </w:rPr>
                                  </w:pPr>
                                  <w:r>
                                    <w:rPr>
                                      <w:rFonts w:hint="eastAsia"/>
                                      <w:sz w:val="23"/>
                                      <w:szCs w:val="23"/>
                                    </w:rPr>
                                    <w:t>工序号</w:t>
                                  </w:r>
                                  <w:r>
                                    <w:rPr>
                                      <w:sz w:val="23"/>
                                      <w:szCs w:val="23"/>
                                    </w:rPr>
                                    <w:t xml:space="preserve"> </w:t>
                                  </w:r>
                                </w:p>
                              </w:tc>
                              <w:tc>
                                <w:tcPr>
                                  <w:tcW w:w="3979" w:type="dxa"/>
                                  <w:tcBorders>
                                    <w:top w:val="single" w:color="000000" w:sz="6" w:space="0"/>
                                    <w:left w:val="single" w:color="000000" w:sz="4" w:space="0"/>
                                    <w:bottom w:val="single" w:color="000000" w:sz="4" w:space="0"/>
                                    <w:right w:val="single" w:color="000000" w:sz="4" w:space="0"/>
                                  </w:tcBorders>
                                  <w:vAlign w:val="bottom"/>
                                </w:tcPr>
                                <w:p w14:paraId="263FDEE4">
                                  <w:pPr>
                                    <w:pStyle w:val="52"/>
                                    <w:jc w:val="center"/>
                                    <w:rPr>
                                      <w:sz w:val="23"/>
                                      <w:szCs w:val="23"/>
                                    </w:rPr>
                                  </w:pPr>
                                  <w:r>
                                    <w:rPr>
                                      <w:rFonts w:hint="eastAsia"/>
                                      <w:sz w:val="23"/>
                                      <w:szCs w:val="23"/>
                                    </w:rPr>
                                    <w:t>工序名称</w:t>
                                  </w:r>
                                  <w:r>
                                    <w:rPr>
                                      <w:sz w:val="23"/>
                                      <w:szCs w:val="23"/>
                                    </w:rPr>
                                    <w:t xml:space="preserve"> </w:t>
                                  </w:r>
                                </w:p>
                              </w:tc>
                            </w:tr>
                            <w:tr w14:paraId="57F18A99">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bottom"/>
                                </w:tcPr>
                                <w:p w14:paraId="2D20DC78">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312</w:t>
                                  </w:r>
                                </w:p>
                              </w:tc>
                              <w:tc>
                                <w:tcPr>
                                  <w:tcW w:w="3235" w:type="dxa"/>
                                  <w:tcBorders>
                                    <w:top w:val="single" w:color="000000" w:sz="4" w:space="0"/>
                                    <w:left w:val="single" w:color="000000" w:sz="4" w:space="0"/>
                                    <w:bottom w:val="single" w:color="000000" w:sz="4" w:space="0"/>
                                    <w:right w:val="single" w:color="000000" w:sz="4" w:space="0"/>
                                  </w:tcBorders>
                                  <w:vAlign w:val="bottom"/>
                                </w:tcPr>
                                <w:p w14:paraId="218200EE">
                                  <w:pPr>
                                    <w:pStyle w:val="52"/>
                                    <w:ind w:firstLine="945" w:firstLineChars="450"/>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中间罐区</w:t>
                                  </w:r>
                                </w:p>
                              </w:tc>
                              <w:tc>
                                <w:tcPr>
                                  <w:tcW w:w="1350" w:type="dxa"/>
                                  <w:tcBorders>
                                    <w:top w:val="single" w:color="000000" w:sz="4" w:space="0"/>
                                    <w:left w:val="single" w:color="000000" w:sz="4" w:space="0"/>
                                    <w:bottom w:val="single" w:color="000000" w:sz="4" w:space="0"/>
                                    <w:right w:val="single" w:color="000000" w:sz="4" w:space="0"/>
                                  </w:tcBorders>
                                  <w:vAlign w:val="bottom"/>
                                </w:tcPr>
                                <w:p w14:paraId="25B1F3E6">
                                  <w:pPr>
                                    <w:pStyle w:val="52"/>
                                    <w:jc w:val="center"/>
                                    <w:rPr>
                                      <w:sz w:val="23"/>
                                      <w:szCs w:val="23"/>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78222CA2">
                                  <w:pPr>
                                    <w:pStyle w:val="52"/>
                                    <w:rPr>
                                      <w:sz w:val="23"/>
                                      <w:szCs w:val="23"/>
                                    </w:rPr>
                                  </w:pPr>
                                </w:p>
                              </w:tc>
                            </w:tr>
                            <w:tr w14:paraId="1F6F9227">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43540E0">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313</w:t>
                                  </w:r>
                                </w:p>
                              </w:tc>
                              <w:tc>
                                <w:tcPr>
                                  <w:tcW w:w="3235" w:type="dxa"/>
                                  <w:tcBorders>
                                    <w:top w:val="single" w:color="000000" w:sz="4" w:space="0"/>
                                    <w:left w:val="single" w:color="000000" w:sz="4" w:space="0"/>
                                    <w:bottom w:val="single" w:color="000000" w:sz="4" w:space="0"/>
                                    <w:right w:val="single" w:color="000000" w:sz="4" w:space="0"/>
                                  </w:tcBorders>
                                  <w:vAlign w:val="bottom"/>
                                </w:tcPr>
                                <w:p w14:paraId="27EE4FFA">
                                  <w:pPr>
                                    <w:pStyle w:val="52"/>
                                    <w:ind w:firstLine="945" w:firstLineChars="450"/>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合成工段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0C4827DB">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1D602A00">
                                  <w:pPr>
                                    <w:pStyle w:val="52"/>
                                    <w:jc w:val="center"/>
                                    <w:rPr>
                                      <w:sz w:val="23"/>
                                      <w:szCs w:val="23"/>
                                    </w:rPr>
                                  </w:pPr>
                                </w:p>
                              </w:tc>
                            </w:tr>
                            <w:tr w14:paraId="175BA6C8">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5166F66">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314</w:t>
                                  </w:r>
                                </w:p>
                              </w:tc>
                              <w:tc>
                                <w:tcPr>
                                  <w:tcW w:w="3235" w:type="dxa"/>
                                  <w:tcBorders>
                                    <w:top w:val="single" w:color="000000" w:sz="4" w:space="0"/>
                                    <w:left w:val="single" w:color="000000" w:sz="4" w:space="0"/>
                                    <w:bottom w:val="single" w:color="000000" w:sz="4" w:space="0"/>
                                    <w:right w:val="single" w:color="000000" w:sz="4" w:space="0"/>
                                  </w:tcBorders>
                                  <w:vAlign w:val="bottom"/>
                                </w:tcPr>
                                <w:p w14:paraId="40E5E2DE">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成品工段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5D3E8699">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3CB91CD4">
                                  <w:pPr>
                                    <w:pStyle w:val="52"/>
                                    <w:jc w:val="center"/>
                                    <w:rPr>
                                      <w:sz w:val="23"/>
                                      <w:szCs w:val="23"/>
                                    </w:rPr>
                                  </w:pPr>
                                </w:p>
                              </w:tc>
                            </w:tr>
                            <w:tr w14:paraId="334E53FD">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2C2277EA">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315</w:t>
                                  </w:r>
                                </w:p>
                              </w:tc>
                              <w:tc>
                                <w:tcPr>
                                  <w:tcW w:w="3235" w:type="dxa"/>
                                  <w:tcBorders>
                                    <w:top w:val="single" w:color="000000" w:sz="4" w:space="0"/>
                                    <w:left w:val="single" w:color="000000" w:sz="4" w:space="0"/>
                                    <w:bottom w:val="single" w:color="000000" w:sz="4" w:space="0"/>
                                    <w:right w:val="single" w:color="000000" w:sz="4" w:space="0"/>
                                  </w:tcBorders>
                                  <w:vAlign w:val="bottom"/>
                                </w:tcPr>
                                <w:p w14:paraId="7E9787AC">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催化剂工段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48C2FA48">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29007F36">
                                  <w:pPr>
                                    <w:pStyle w:val="52"/>
                                    <w:jc w:val="center"/>
                                    <w:rPr>
                                      <w:sz w:val="23"/>
                                      <w:szCs w:val="23"/>
                                    </w:rPr>
                                  </w:pPr>
                                </w:p>
                              </w:tc>
                            </w:tr>
                            <w:tr w14:paraId="53BED834">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42EA2DC">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316</w:t>
                                  </w:r>
                                </w:p>
                              </w:tc>
                              <w:tc>
                                <w:tcPr>
                                  <w:tcW w:w="3235" w:type="dxa"/>
                                  <w:tcBorders>
                                    <w:top w:val="single" w:color="000000" w:sz="4" w:space="0"/>
                                    <w:left w:val="single" w:color="000000" w:sz="4" w:space="0"/>
                                    <w:bottom w:val="single" w:color="000000" w:sz="4" w:space="0"/>
                                    <w:right w:val="single" w:color="000000" w:sz="4" w:space="0"/>
                                  </w:tcBorders>
                                  <w:vAlign w:val="bottom"/>
                                </w:tcPr>
                                <w:p w14:paraId="681B8B5A">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密封水工段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3A0A960F">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64FA30CA">
                                  <w:pPr>
                                    <w:pStyle w:val="52"/>
                                    <w:jc w:val="center"/>
                                    <w:rPr>
                                      <w:sz w:val="23"/>
                                      <w:szCs w:val="23"/>
                                    </w:rPr>
                                  </w:pPr>
                                </w:p>
                              </w:tc>
                            </w:tr>
                            <w:tr w14:paraId="50B78FF8">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5D71B64D">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317</w:t>
                                  </w:r>
                                </w:p>
                              </w:tc>
                              <w:tc>
                                <w:tcPr>
                                  <w:tcW w:w="3235" w:type="dxa"/>
                                  <w:tcBorders>
                                    <w:top w:val="single" w:color="000000" w:sz="4" w:space="0"/>
                                    <w:left w:val="single" w:color="000000" w:sz="4" w:space="0"/>
                                    <w:bottom w:val="single" w:color="000000" w:sz="4" w:space="0"/>
                                    <w:right w:val="single" w:color="000000" w:sz="4" w:space="0"/>
                                  </w:tcBorders>
                                  <w:vAlign w:val="bottom"/>
                                </w:tcPr>
                                <w:p w14:paraId="4F08625F">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火炬系统</w:t>
                                  </w:r>
                                </w:p>
                              </w:tc>
                              <w:tc>
                                <w:tcPr>
                                  <w:tcW w:w="1350" w:type="dxa"/>
                                  <w:tcBorders>
                                    <w:top w:val="single" w:color="000000" w:sz="4" w:space="0"/>
                                    <w:left w:val="single" w:color="000000" w:sz="4" w:space="0"/>
                                    <w:bottom w:val="single" w:color="000000" w:sz="4" w:space="0"/>
                                    <w:right w:val="single" w:color="000000" w:sz="4" w:space="0"/>
                                  </w:tcBorders>
                                </w:tcPr>
                                <w:p w14:paraId="657F5AAA">
                                  <w:pPr>
                                    <w:pStyle w:val="52"/>
                                    <w:jc w:val="center"/>
                                    <w:rPr>
                                      <w:rFonts w:cs="Times New Roman"/>
                                      <w:color w:val="auto"/>
                                    </w:rPr>
                                  </w:pPr>
                                </w:p>
                              </w:tc>
                              <w:tc>
                                <w:tcPr>
                                  <w:tcW w:w="3979" w:type="dxa"/>
                                  <w:tcBorders>
                                    <w:top w:val="single" w:color="000000" w:sz="4" w:space="0"/>
                                    <w:left w:val="single" w:color="000000" w:sz="4" w:space="0"/>
                                    <w:bottom w:val="single" w:color="000000" w:sz="4" w:space="0"/>
                                    <w:right w:val="single" w:color="000000" w:sz="4" w:space="0"/>
                                  </w:tcBorders>
                                </w:tcPr>
                                <w:p w14:paraId="0B3C84B7">
                                  <w:pPr>
                                    <w:pStyle w:val="52"/>
                                    <w:jc w:val="center"/>
                                    <w:rPr>
                                      <w:rFonts w:cs="Times New Roman"/>
                                      <w:color w:val="auto"/>
                                    </w:rPr>
                                  </w:pPr>
                                </w:p>
                              </w:tc>
                            </w:tr>
                            <w:tr w14:paraId="4CA1A165">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0FC30476">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319</w:t>
                                  </w:r>
                                </w:p>
                              </w:tc>
                              <w:tc>
                                <w:tcPr>
                                  <w:tcW w:w="3235" w:type="dxa"/>
                                  <w:tcBorders>
                                    <w:top w:val="single" w:color="000000" w:sz="4" w:space="0"/>
                                    <w:left w:val="single" w:color="000000" w:sz="4" w:space="0"/>
                                    <w:bottom w:val="single" w:color="000000" w:sz="4" w:space="0"/>
                                    <w:right w:val="single" w:color="000000" w:sz="4" w:space="0"/>
                                  </w:tcBorders>
                                  <w:vAlign w:val="bottom"/>
                                </w:tcPr>
                                <w:p w14:paraId="5D4FDCE4">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脱醛工段</w:t>
                                  </w:r>
                                </w:p>
                              </w:tc>
                              <w:tc>
                                <w:tcPr>
                                  <w:tcW w:w="1350" w:type="dxa"/>
                                  <w:tcBorders>
                                    <w:top w:val="single" w:color="000000" w:sz="4" w:space="0"/>
                                    <w:left w:val="single" w:color="000000" w:sz="4" w:space="0"/>
                                    <w:bottom w:val="single" w:color="000000" w:sz="4" w:space="0"/>
                                    <w:right w:val="single" w:color="000000" w:sz="4" w:space="0"/>
                                  </w:tcBorders>
                                </w:tcPr>
                                <w:p w14:paraId="0900C9C6">
                                  <w:pPr>
                                    <w:pStyle w:val="52"/>
                                    <w:jc w:val="center"/>
                                    <w:rPr>
                                      <w:rFonts w:cs="Times New Roman"/>
                                      <w:color w:val="auto"/>
                                    </w:rPr>
                                  </w:pPr>
                                </w:p>
                              </w:tc>
                              <w:tc>
                                <w:tcPr>
                                  <w:tcW w:w="3979" w:type="dxa"/>
                                  <w:tcBorders>
                                    <w:top w:val="single" w:color="000000" w:sz="4" w:space="0"/>
                                    <w:left w:val="single" w:color="000000" w:sz="4" w:space="0"/>
                                    <w:bottom w:val="single" w:color="000000" w:sz="4" w:space="0"/>
                                    <w:right w:val="single" w:color="000000" w:sz="4" w:space="0"/>
                                  </w:tcBorders>
                                </w:tcPr>
                                <w:p w14:paraId="4237B671">
                                  <w:pPr>
                                    <w:pStyle w:val="52"/>
                                    <w:jc w:val="center"/>
                                    <w:rPr>
                                      <w:rFonts w:cs="Times New Roman"/>
                                      <w:color w:val="auto"/>
                                    </w:rPr>
                                  </w:pPr>
                                </w:p>
                              </w:tc>
                            </w:tr>
                            <w:tr w14:paraId="10B5B2E1">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tcPr>
                                <w:p w14:paraId="603AB0C8">
                                  <w:pPr>
                                    <w:pStyle w:val="52"/>
                                    <w:jc w:val="center"/>
                                    <w:rPr>
                                      <w:rFonts w:hint="eastAsia" w:asciiTheme="minorHAnsi" w:hAnsiTheme="minorHAnsi" w:eastAsiaTheme="minorEastAsia" w:cstheme="minorBidi"/>
                                      <w:color w:val="auto"/>
                                      <w:kern w:val="2"/>
                                      <w:sz w:val="21"/>
                                      <w:szCs w:val="22"/>
                                      <w:lang w:val="en-US" w:eastAsia="zh-CN" w:bidi="ar-SA"/>
                                    </w:rPr>
                                  </w:pPr>
                                </w:p>
                              </w:tc>
                              <w:tc>
                                <w:tcPr>
                                  <w:tcW w:w="3235" w:type="dxa"/>
                                  <w:tcBorders>
                                    <w:top w:val="single" w:color="000000" w:sz="4" w:space="0"/>
                                    <w:left w:val="single" w:color="000000" w:sz="4" w:space="0"/>
                                    <w:bottom w:val="single" w:color="000000" w:sz="4" w:space="0"/>
                                    <w:right w:val="single" w:color="000000" w:sz="4" w:space="0"/>
                                  </w:tcBorders>
                                </w:tcPr>
                                <w:p w14:paraId="2F1310A5">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供热站</w:t>
                                  </w:r>
                                </w:p>
                              </w:tc>
                              <w:tc>
                                <w:tcPr>
                                  <w:tcW w:w="1350" w:type="dxa"/>
                                  <w:tcBorders>
                                    <w:top w:val="single" w:color="000000" w:sz="4" w:space="0"/>
                                    <w:left w:val="single" w:color="000000" w:sz="4" w:space="0"/>
                                    <w:bottom w:val="single" w:color="000000" w:sz="4" w:space="0"/>
                                    <w:right w:val="single" w:color="000000" w:sz="4" w:space="0"/>
                                  </w:tcBorders>
                                </w:tcPr>
                                <w:p w14:paraId="31456DB8">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tcPr>
                                <w:p w14:paraId="734E9A73">
                                  <w:pPr>
                                    <w:pStyle w:val="52"/>
                                    <w:jc w:val="center"/>
                                    <w:rPr>
                                      <w:rFonts w:cs="Times New Roman"/>
                                      <w:color w:val="auto"/>
                                    </w:rPr>
                                  </w:pPr>
                                </w:p>
                              </w:tc>
                            </w:tr>
                            <w:tr w14:paraId="57C31384">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bottom"/>
                                </w:tcPr>
                                <w:p w14:paraId="0FDA30B6">
                                  <w:pPr>
                                    <w:pStyle w:val="52"/>
                                    <w:jc w:val="center"/>
                                    <w:rPr>
                                      <w:rFonts w:hint="eastAsia" w:asciiTheme="minorHAnsi" w:hAnsiTheme="minorHAnsi" w:eastAsiaTheme="minorEastAsia" w:cstheme="minorBidi"/>
                                      <w:color w:val="auto"/>
                                      <w:kern w:val="2"/>
                                      <w:sz w:val="21"/>
                                      <w:szCs w:val="22"/>
                                      <w:lang w:val="en-US" w:eastAsia="zh-CN" w:bidi="ar-SA"/>
                                    </w:rPr>
                                  </w:pPr>
                                </w:p>
                              </w:tc>
                              <w:tc>
                                <w:tcPr>
                                  <w:tcW w:w="3235" w:type="dxa"/>
                                  <w:tcBorders>
                                    <w:top w:val="single" w:color="000000" w:sz="4" w:space="0"/>
                                    <w:left w:val="single" w:color="000000" w:sz="4" w:space="0"/>
                                    <w:bottom w:val="single" w:color="000000" w:sz="4" w:space="0"/>
                                    <w:right w:val="single" w:color="000000" w:sz="4" w:space="0"/>
                                  </w:tcBorders>
                                </w:tcPr>
                                <w:p w14:paraId="66C1E9D3">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公用工程</w:t>
                                  </w:r>
                                </w:p>
                              </w:tc>
                              <w:tc>
                                <w:tcPr>
                                  <w:tcW w:w="1350" w:type="dxa"/>
                                  <w:tcBorders>
                                    <w:top w:val="single" w:color="000000" w:sz="4" w:space="0"/>
                                    <w:left w:val="single" w:color="000000" w:sz="4" w:space="0"/>
                                    <w:bottom w:val="single" w:color="000000" w:sz="4" w:space="0"/>
                                    <w:right w:val="single" w:color="000000" w:sz="4" w:space="0"/>
                                  </w:tcBorders>
                                  <w:vAlign w:val="bottom"/>
                                </w:tcPr>
                                <w:p w14:paraId="475480A1">
                                  <w:pPr>
                                    <w:pStyle w:val="52"/>
                                    <w:jc w:val="center"/>
                                    <w:rPr>
                                      <w:sz w:val="23"/>
                                      <w:szCs w:val="23"/>
                                    </w:rPr>
                                  </w:pPr>
                                </w:p>
                              </w:tc>
                              <w:tc>
                                <w:tcPr>
                                  <w:tcW w:w="3979" w:type="dxa"/>
                                  <w:tcBorders>
                                    <w:top w:val="single" w:color="000000" w:sz="4" w:space="0"/>
                                    <w:left w:val="single" w:color="000000" w:sz="4" w:space="0"/>
                                    <w:bottom w:val="single" w:color="000000" w:sz="4" w:space="0"/>
                                    <w:right w:val="single" w:color="000000" w:sz="4" w:space="0"/>
                                  </w:tcBorders>
                                </w:tcPr>
                                <w:p w14:paraId="5D9EDBF7">
                                  <w:pPr>
                                    <w:pStyle w:val="52"/>
                                    <w:jc w:val="center"/>
                                    <w:rPr>
                                      <w:sz w:val="23"/>
                                      <w:szCs w:val="23"/>
                                    </w:rPr>
                                  </w:pPr>
                                </w:p>
                              </w:tc>
                            </w:tr>
                            <w:tr w14:paraId="52EA612D">
                              <w:tblPrEx>
                                <w:tblCellMar>
                                  <w:top w:w="0" w:type="dxa"/>
                                  <w:left w:w="108" w:type="dxa"/>
                                  <w:bottom w:w="0" w:type="dxa"/>
                                  <w:right w:w="108" w:type="dxa"/>
                                </w:tblCellMar>
                              </w:tblPrEx>
                              <w:trPr>
                                <w:trHeight w:val="176" w:hRule="atLeast"/>
                              </w:trPr>
                              <w:tc>
                                <w:tcPr>
                                  <w:tcW w:w="9930" w:type="dxa"/>
                                  <w:gridSpan w:val="4"/>
                                  <w:tcBorders>
                                    <w:top w:val="single" w:color="000000" w:sz="4" w:space="0"/>
                                    <w:bottom w:val="single" w:color="auto" w:sz="4" w:space="0"/>
                                  </w:tcBorders>
                                </w:tcPr>
                                <w:p w14:paraId="3F1B1A39">
                                  <w:pPr>
                                    <w:pStyle w:val="52"/>
                                    <w:jc w:val="center"/>
                                    <w:rPr>
                                      <w:rFonts w:cs="Times New Roman"/>
                                      <w:color w:val="auto"/>
                                    </w:rPr>
                                  </w:pPr>
                                </w:p>
                              </w:tc>
                            </w:tr>
                          </w:tbl>
                          <w:p w14:paraId="586FB6FC"/>
                          <w:p w14:paraId="4C66C0F7"/>
                          <w:p w14:paraId="7B4F3645"/>
                          <w:p w14:paraId="49FA99B3"/>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top:527.25pt;height:305.8pt;width:502.5pt;mso-position-horizontal:left;mso-position-horizontal-relative:margin;mso-position-vertical-relative:page;mso-wrap-distance-left:9pt;mso-wrap-distance-right:9pt;z-index:251659264;mso-width-relative:page;mso-height-relative:page;" filled="f" stroked="f" coordsize="21600,21600" wrapcoords="309 254 21291 254 21291 21346 309 21346 309 254" o:allowincell="f" o:gfxdata="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&#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f13S31gAAAAsBAAAPAAAAAAAAAAEAIAAAACIAAABk&#10;cnMvZG93bnJldi54bWxQSwECFAAUAAAACACHTuJAsrJzXQgCAAAVBAAADgAAAAAAAAABACAAAAAl&#10;AQAAZHJzL2Uyb0RvYy54bWxQSwUGAAAAAAYABgBZAQAAnwUAAAAA&#10;">
                <v:fill on="f" focussize="0,0"/>
                <v:stroke on="f"/>
                <v:imagedata o:title=""/>
                <o:lock v:ext="edit" aspectratio="f"/>
                <v:textbox>
                  <w:txbxContent>
                    <w:tbl>
                      <w:tblPr>
                        <w:tblStyle w:val="29"/>
                        <w:tblW w:w="9930" w:type="dxa"/>
                        <w:tblInd w:w="0" w:type="dxa"/>
                        <w:tblLayout w:type="fixed"/>
                        <w:tblCellMar>
                          <w:top w:w="0" w:type="dxa"/>
                          <w:left w:w="108" w:type="dxa"/>
                          <w:bottom w:w="0" w:type="dxa"/>
                          <w:right w:w="108" w:type="dxa"/>
                        </w:tblCellMar>
                      </w:tblPr>
                      <w:tblGrid>
                        <w:gridCol w:w="1366"/>
                        <w:gridCol w:w="3235"/>
                        <w:gridCol w:w="1350"/>
                        <w:gridCol w:w="3979"/>
                      </w:tblGrid>
                      <w:tr w14:paraId="34BB1971">
                        <w:tblPrEx>
                          <w:tblCellMar>
                            <w:top w:w="0" w:type="dxa"/>
                            <w:left w:w="108" w:type="dxa"/>
                            <w:bottom w:w="0" w:type="dxa"/>
                            <w:right w:w="108" w:type="dxa"/>
                          </w:tblCellMar>
                        </w:tblPrEx>
                        <w:trPr>
                          <w:trHeight w:val="251" w:hRule="atLeast"/>
                        </w:trPr>
                        <w:tc>
                          <w:tcPr>
                            <w:tcW w:w="1366" w:type="dxa"/>
                            <w:tcBorders>
                              <w:top w:val="single" w:color="000000" w:sz="6" w:space="0"/>
                              <w:left w:val="single" w:color="000000" w:sz="4" w:space="0"/>
                              <w:bottom w:val="single" w:color="000000" w:sz="4" w:space="0"/>
                              <w:right w:val="single" w:color="000000" w:sz="4" w:space="0"/>
                            </w:tcBorders>
                            <w:vAlign w:val="bottom"/>
                          </w:tcPr>
                          <w:p w14:paraId="2467F287">
                            <w:pPr>
                              <w:pStyle w:val="52"/>
                              <w:jc w:val="center"/>
                              <w:rPr>
                                <w:sz w:val="23"/>
                                <w:szCs w:val="23"/>
                              </w:rPr>
                            </w:pPr>
                            <w:r>
                              <w:rPr>
                                <w:rFonts w:hint="eastAsia"/>
                                <w:sz w:val="23"/>
                                <w:szCs w:val="23"/>
                              </w:rPr>
                              <w:t>工序号</w:t>
                            </w:r>
                            <w:r>
                              <w:rPr>
                                <w:sz w:val="23"/>
                                <w:szCs w:val="23"/>
                              </w:rPr>
                              <w:t xml:space="preserve"> </w:t>
                            </w:r>
                          </w:p>
                        </w:tc>
                        <w:tc>
                          <w:tcPr>
                            <w:tcW w:w="3235" w:type="dxa"/>
                            <w:tcBorders>
                              <w:top w:val="single" w:color="000000" w:sz="6" w:space="0"/>
                              <w:left w:val="single" w:color="000000" w:sz="4" w:space="0"/>
                              <w:bottom w:val="single" w:color="000000" w:sz="4" w:space="0"/>
                              <w:right w:val="single" w:color="000000" w:sz="4" w:space="0"/>
                            </w:tcBorders>
                            <w:vAlign w:val="bottom"/>
                          </w:tcPr>
                          <w:p w14:paraId="143F5EE5">
                            <w:pPr>
                              <w:pStyle w:val="52"/>
                              <w:jc w:val="center"/>
                              <w:rPr>
                                <w:sz w:val="23"/>
                                <w:szCs w:val="23"/>
                              </w:rPr>
                            </w:pPr>
                            <w:r>
                              <w:rPr>
                                <w:rFonts w:hint="eastAsia"/>
                                <w:sz w:val="23"/>
                                <w:szCs w:val="23"/>
                              </w:rPr>
                              <w:t>工序名称</w:t>
                            </w:r>
                            <w:r>
                              <w:rPr>
                                <w:sz w:val="23"/>
                                <w:szCs w:val="23"/>
                              </w:rPr>
                              <w:t xml:space="preserve"> </w:t>
                            </w:r>
                          </w:p>
                        </w:tc>
                        <w:tc>
                          <w:tcPr>
                            <w:tcW w:w="1350" w:type="dxa"/>
                            <w:tcBorders>
                              <w:top w:val="single" w:color="000000" w:sz="6" w:space="0"/>
                              <w:left w:val="single" w:color="000000" w:sz="4" w:space="0"/>
                              <w:bottom w:val="single" w:color="000000" w:sz="4" w:space="0"/>
                              <w:right w:val="single" w:color="000000" w:sz="4" w:space="0"/>
                            </w:tcBorders>
                            <w:vAlign w:val="bottom"/>
                          </w:tcPr>
                          <w:p w14:paraId="5F6ECC86">
                            <w:pPr>
                              <w:pStyle w:val="52"/>
                              <w:jc w:val="center"/>
                              <w:rPr>
                                <w:sz w:val="23"/>
                                <w:szCs w:val="23"/>
                              </w:rPr>
                            </w:pPr>
                            <w:r>
                              <w:rPr>
                                <w:rFonts w:hint="eastAsia"/>
                                <w:sz w:val="23"/>
                                <w:szCs w:val="23"/>
                              </w:rPr>
                              <w:t>工序号</w:t>
                            </w:r>
                            <w:r>
                              <w:rPr>
                                <w:sz w:val="23"/>
                                <w:szCs w:val="23"/>
                              </w:rPr>
                              <w:t xml:space="preserve"> </w:t>
                            </w:r>
                          </w:p>
                        </w:tc>
                        <w:tc>
                          <w:tcPr>
                            <w:tcW w:w="3979" w:type="dxa"/>
                            <w:tcBorders>
                              <w:top w:val="single" w:color="000000" w:sz="6" w:space="0"/>
                              <w:left w:val="single" w:color="000000" w:sz="4" w:space="0"/>
                              <w:bottom w:val="single" w:color="000000" w:sz="4" w:space="0"/>
                              <w:right w:val="single" w:color="000000" w:sz="4" w:space="0"/>
                            </w:tcBorders>
                            <w:vAlign w:val="bottom"/>
                          </w:tcPr>
                          <w:p w14:paraId="263FDEE4">
                            <w:pPr>
                              <w:pStyle w:val="52"/>
                              <w:jc w:val="center"/>
                              <w:rPr>
                                <w:sz w:val="23"/>
                                <w:szCs w:val="23"/>
                              </w:rPr>
                            </w:pPr>
                            <w:r>
                              <w:rPr>
                                <w:rFonts w:hint="eastAsia"/>
                                <w:sz w:val="23"/>
                                <w:szCs w:val="23"/>
                              </w:rPr>
                              <w:t>工序名称</w:t>
                            </w:r>
                            <w:r>
                              <w:rPr>
                                <w:sz w:val="23"/>
                                <w:szCs w:val="23"/>
                              </w:rPr>
                              <w:t xml:space="preserve"> </w:t>
                            </w:r>
                          </w:p>
                        </w:tc>
                      </w:tr>
                      <w:tr w14:paraId="57F18A99">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bottom"/>
                          </w:tcPr>
                          <w:p w14:paraId="2D20DC78">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312</w:t>
                            </w:r>
                          </w:p>
                        </w:tc>
                        <w:tc>
                          <w:tcPr>
                            <w:tcW w:w="3235" w:type="dxa"/>
                            <w:tcBorders>
                              <w:top w:val="single" w:color="000000" w:sz="4" w:space="0"/>
                              <w:left w:val="single" w:color="000000" w:sz="4" w:space="0"/>
                              <w:bottom w:val="single" w:color="000000" w:sz="4" w:space="0"/>
                              <w:right w:val="single" w:color="000000" w:sz="4" w:space="0"/>
                            </w:tcBorders>
                            <w:vAlign w:val="bottom"/>
                          </w:tcPr>
                          <w:p w14:paraId="218200EE">
                            <w:pPr>
                              <w:pStyle w:val="52"/>
                              <w:ind w:firstLine="945" w:firstLineChars="450"/>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中间罐区</w:t>
                            </w:r>
                          </w:p>
                        </w:tc>
                        <w:tc>
                          <w:tcPr>
                            <w:tcW w:w="1350" w:type="dxa"/>
                            <w:tcBorders>
                              <w:top w:val="single" w:color="000000" w:sz="4" w:space="0"/>
                              <w:left w:val="single" w:color="000000" w:sz="4" w:space="0"/>
                              <w:bottom w:val="single" w:color="000000" w:sz="4" w:space="0"/>
                              <w:right w:val="single" w:color="000000" w:sz="4" w:space="0"/>
                            </w:tcBorders>
                            <w:vAlign w:val="bottom"/>
                          </w:tcPr>
                          <w:p w14:paraId="25B1F3E6">
                            <w:pPr>
                              <w:pStyle w:val="52"/>
                              <w:jc w:val="center"/>
                              <w:rPr>
                                <w:sz w:val="23"/>
                                <w:szCs w:val="23"/>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78222CA2">
                            <w:pPr>
                              <w:pStyle w:val="52"/>
                              <w:rPr>
                                <w:sz w:val="23"/>
                                <w:szCs w:val="23"/>
                              </w:rPr>
                            </w:pPr>
                          </w:p>
                        </w:tc>
                      </w:tr>
                      <w:tr w14:paraId="1F6F9227">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43540E0">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313</w:t>
                            </w:r>
                          </w:p>
                        </w:tc>
                        <w:tc>
                          <w:tcPr>
                            <w:tcW w:w="3235" w:type="dxa"/>
                            <w:tcBorders>
                              <w:top w:val="single" w:color="000000" w:sz="4" w:space="0"/>
                              <w:left w:val="single" w:color="000000" w:sz="4" w:space="0"/>
                              <w:bottom w:val="single" w:color="000000" w:sz="4" w:space="0"/>
                              <w:right w:val="single" w:color="000000" w:sz="4" w:space="0"/>
                            </w:tcBorders>
                            <w:vAlign w:val="bottom"/>
                          </w:tcPr>
                          <w:p w14:paraId="27EE4FFA">
                            <w:pPr>
                              <w:pStyle w:val="52"/>
                              <w:ind w:firstLine="945" w:firstLineChars="450"/>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合成工段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0C4827DB">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1D602A00">
                            <w:pPr>
                              <w:pStyle w:val="52"/>
                              <w:jc w:val="center"/>
                              <w:rPr>
                                <w:sz w:val="23"/>
                                <w:szCs w:val="23"/>
                              </w:rPr>
                            </w:pPr>
                          </w:p>
                        </w:tc>
                      </w:tr>
                      <w:tr w14:paraId="175BA6C8">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5166F66">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314</w:t>
                            </w:r>
                          </w:p>
                        </w:tc>
                        <w:tc>
                          <w:tcPr>
                            <w:tcW w:w="3235" w:type="dxa"/>
                            <w:tcBorders>
                              <w:top w:val="single" w:color="000000" w:sz="4" w:space="0"/>
                              <w:left w:val="single" w:color="000000" w:sz="4" w:space="0"/>
                              <w:bottom w:val="single" w:color="000000" w:sz="4" w:space="0"/>
                              <w:right w:val="single" w:color="000000" w:sz="4" w:space="0"/>
                            </w:tcBorders>
                            <w:vAlign w:val="bottom"/>
                          </w:tcPr>
                          <w:p w14:paraId="40E5E2DE">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成品工段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5D3E8699">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3CB91CD4">
                            <w:pPr>
                              <w:pStyle w:val="52"/>
                              <w:jc w:val="center"/>
                              <w:rPr>
                                <w:sz w:val="23"/>
                                <w:szCs w:val="23"/>
                              </w:rPr>
                            </w:pPr>
                          </w:p>
                        </w:tc>
                      </w:tr>
                      <w:tr w14:paraId="334E53FD">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2C2277EA">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315</w:t>
                            </w:r>
                          </w:p>
                        </w:tc>
                        <w:tc>
                          <w:tcPr>
                            <w:tcW w:w="3235" w:type="dxa"/>
                            <w:tcBorders>
                              <w:top w:val="single" w:color="000000" w:sz="4" w:space="0"/>
                              <w:left w:val="single" w:color="000000" w:sz="4" w:space="0"/>
                              <w:bottom w:val="single" w:color="000000" w:sz="4" w:space="0"/>
                              <w:right w:val="single" w:color="000000" w:sz="4" w:space="0"/>
                            </w:tcBorders>
                            <w:vAlign w:val="bottom"/>
                          </w:tcPr>
                          <w:p w14:paraId="7E9787AC">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催化剂工段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48C2FA48">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29007F36">
                            <w:pPr>
                              <w:pStyle w:val="52"/>
                              <w:jc w:val="center"/>
                              <w:rPr>
                                <w:sz w:val="23"/>
                                <w:szCs w:val="23"/>
                              </w:rPr>
                            </w:pPr>
                          </w:p>
                        </w:tc>
                      </w:tr>
                      <w:tr w14:paraId="53BED834">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142EA2DC">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316</w:t>
                            </w:r>
                          </w:p>
                        </w:tc>
                        <w:tc>
                          <w:tcPr>
                            <w:tcW w:w="3235" w:type="dxa"/>
                            <w:tcBorders>
                              <w:top w:val="single" w:color="000000" w:sz="4" w:space="0"/>
                              <w:left w:val="single" w:color="000000" w:sz="4" w:space="0"/>
                              <w:bottom w:val="single" w:color="000000" w:sz="4" w:space="0"/>
                              <w:right w:val="single" w:color="000000" w:sz="4" w:space="0"/>
                            </w:tcBorders>
                            <w:vAlign w:val="bottom"/>
                          </w:tcPr>
                          <w:p w14:paraId="681B8B5A">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密封水工段</w:t>
                            </w:r>
                          </w:p>
                        </w:tc>
                        <w:tc>
                          <w:tcPr>
                            <w:tcW w:w="1350" w:type="dxa"/>
                            <w:tcBorders>
                              <w:top w:val="single" w:color="000000" w:sz="4" w:space="0"/>
                              <w:left w:val="single" w:color="000000" w:sz="4" w:space="0"/>
                              <w:bottom w:val="single" w:color="000000" w:sz="4" w:space="0"/>
                              <w:right w:val="single" w:color="000000" w:sz="4" w:space="0"/>
                            </w:tcBorders>
                            <w:vAlign w:val="center"/>
                          </w:tcPr>
                          <w:p w14:paraId="3A0A960F">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vAlign w:val="bottom"/>
                          </w:tcPr>
                          <w:p w14:paraId="64FA30CA">
                            <w:pPr>
                              <w:pStyle w:val="52"/>
                              <w:jc w:val="center"/>
                              <w:rPr>
                                <w:sz w:val="23"/>
                                <w:szCs w:val="23"/>
                              </w:rPr>
                            </w:pPr>
                          </w:p>
                        </w:tc>
                      </w:tr>
                      <w:tr w14:paraId="50B78FF8">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5D71B64D">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317</w:t>
                            </w:r>
                          </w:p>
                        </w:tc>
                        <w:tc>
                          <w:tcPr>
                            <w:tcW w:w="3235" w:type="dxa"/>
                            <w:tcBorders>
                              <w:top w:val="single" w:color="000000" w:sz="4" w:space="0"/>
                              <w:left w:val="single" w:color="000000" w:sz="4" w:space="0"/>
                              <w:bottom w:val="single" w:color="000000" w:sz="4" w:space="0"/>
                              <w:right w:val="single" w:color="000000" w:sz="4" w:space="0"/>
                            </w:tcBorders>
                            <w:vAlign w:val="bottom"/>
                          </w:tcPr>
                          <w:p w14:paraId="4F08625F">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火炬系统</w:t>
                            </w:r>
                          </w:p>
                        </w:tc>
                        <w:tc>
                          <w:tcPr>
                            <w:tcW w:w="1350" w:type="dxa"/>
                            <w:tcBorders>
                              <w:top w:val="single" w:color="000000" w:sz="4" w:space="0"/>
                              <w:left w:val="single" w:color="000000" w:sz="4" w:space="0"/>
                              <w:bottom w:val="single" w:color="000000" w:sz="4" w:space="0"/>
                              <w:right w:val="single" w:color="000000" w:sz="4" w:space="0"/>
                            </w:tcBorders>
                          </w:tcPr>
                          <w:p w14:paraId="657F5AAA">
                            <w:pPr>
                              <w:pStyle w:val="52"/>
                              <w:jc w:val="center"/>
                              <w:rPr>
                                <w:rFonts w:cs="Times New Roman"/>
                                <w:color w:val="auto"/>
                              </w:rPr>
                            </w:pPr>
                          </w:p>
                        </w:tc>
                        <w:tc>
                          <w:tcPr>
                            <w:tcW w:w="3979" w:type="dxa"/>
                            <w:tcBorders>
                              <w:top w:val="single" w:color="000000" w:sz="4" w:space="0"/>
                              <w:left w:val="single" w:color="000000" w:sz="4" w:space="0"/>
                              <w:bottom w:val="single" w:color="000000" w:sz="4" w:space="0"/>
                              <w:right w:val="single" w:color="000000" w:sz="4" w:space="0"/>
                            </w:tcBorders>
                          </w:tcPr>
                          <w:p w14:paraId="0B3C84B7">
                            <w:pPr>
                              <w:pStyle w:val="52"/>
                              <w:jc w:val="center"/>
                              <w:rPr>
                                <w:rFonts w:cs="Times New Roman"/>
                                <w:color w:val="auto"/>
                              </w:rPr>
                            </w:pPr>
                          </w:p>
                        </w:tc>
                      </w:tr>
                      <w:tr w14:paraId="4CA1A165">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center"/>
                          </w:tcPr>
                          <w:p w14:paraId="0FC30476">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319</w:t>
                            </w:r>
                          </w:p>
                        </w:tc>
                        <w:tc>
                          <w:tcPr>
                            <w:tcW w:w="3235" w:type="dxa"/>
                            <w:tcBorders>
                              <w:top w:val="single" w:color="000000" w:sz="4" w:space="0"/>
                              <w:left w:val="single" w:color="000000" w:sz="4" w:space="0"/>
                              <w:bottom w:val="single" w:color="000000" w:sz="4" w:space="0"/>
                              <w:right w:val="single" w:color="000000" w:sz="4" w:space="0"/>
                            </w:tcBorders>
                            <w:vAlign w:val="bottom"/>
                          </w:tcPr>
                          <w:p w14:paraId="5D4FDCE4">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脱醛工段</w:t>
                            </w:r>
                          </w:p>
                        </w:tc>
                        <w:tc>
                          <w:tcPr>
                            <w:tcW w:w="1350" w:type="dxa"/>
                            <w:tcBorders>
                              <w:top w:val="single" w:color="000000" w:sz="4" w:space="0"/>
                              <w:left w:val="single" w:color="000000" w:sz="4" w:space="0"/>
                              <w:bottom w:val="single" w:color="000000" w:sz="4" w:space="0"/>
                              <w:right w:val="single" w:color="000000" w:sz="4" w:space="0"/>
                            </w:tcBorders>
                          </w:tcPr>
                          <w:p w14:paraId="0900C9C6">
                            <w:pPr>
                              <w:pStyle w:val="52"/>
                              <w:jc w:val="center"/>
                              <w:rPr>
                                <w:rFonts w:cs="Times New Roman"/>
                                <w:color w:val="auto"/>
                              </w:rPr>
                            </w:pPr>
                          </w:p>
                        </w:tc>
                        <w:tc>
                          <w:tcPr>
                            <w:tcW w:w="3979" w:type="dxa"/>
                            <w:tcBorders>
                              <w:top w:val="single" w:color="000000" w:sz="4" w:space="0"/>
                              <w:left w:val="single" w:color="000000" w:sz="4" w:space="0"/>
                              <w:bottom w:val="single" w:color="000000" w:sz="4" w:space="0"/>
                              <w:right w:val="single" w:color="000000" w:sz="4" w:space="0"/>
                            </w:tcBorders>
                          </w:tcPr>
                          <w:p w14:paraId="4237B671">
                            <w:pPr>
                              <w:pStyle w:val="52"/>
                              <w:jc w:val="center"/>
                              <w:rPr>
                                <w:rFonts w:cs="Times New Roman"/>
                                <w:color w:val="auto"/>
                              </w:rPr>
                            </w:pPr>
                          </w:p>
                        </w:tc>
                      </w:tr>
                      <w:tr w14:paraId="10B5B2E1">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tcPr>
                          <w:p w14:paraId="603AB0C8">
                            <w:pPr>
                              <w:pStyle w:val="52"/>
                              <w:jc w:val="center"/>
                              <w:rPr>
                                <w:rFonts w:hint="eastAsia" w:asciiTheme="minorHAnsi" w:hAnsiTheme="minorHAnsi" w:eastAsiaTheme="minorEastAsia" w:cstheme="minorBidi"/>
                                <w:color w:val="auto"/>
                                <w:kern w:val="2"/>
                                <w:sz w:val="21"/>
                                <w:szCs w:val="22"/>
                                <w:lang w:val="en-US" w:eastAsia="zh-CN" w:bidi="ar-SA"/>
                              </w:rPr>
                            </w:pPr>
                          </w:p>
                        </w:tc>
                        <w:tc>
                          <w:tcPr>
                            <w:tcW w:w="3235" w:type="dxa"/>
                            <w:tcBorders>
                              <w:top w:val="single" w:color="000000" w:sz="4" w:space="0"/>
                              <w:left w:val="single" w:color="000000" w:sz="4" w:space="0"/>
                              <w:bottom w:val="single" w:color="000000" w:sz="4" w:space="0"/>
                              <w:right w:val="single" w:color="000000" w:sz="4" w:space="0"/>
                            </w:tcBorders>
                          </w:tcPr>
                          <w:p w14:paraId="2F1310A5">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供热站</w:t>
                            </w:r>
                          </w:p>
                        </w:tc>
                        <w:tc>
                          <w:tcPr>
                            <w:tcW w:w="1350" w:type="dxa"/>
                            <w:tcBorders>
                              <w:top w:val="single" w:color="000000" w:sz="4" w:space="0"/>
                              <w:left w:val="single" w:color="000000" w:sz="4" w:space="0"/>
                              <w:bottom w:val="single" w:color="000000" w:sz="4" w:space="0"/>
                              <w:right w:val="single" w:color="000000" w:sz="4" w:space="0"/>
                            </w:tcBorders>
                          </w:tcPr>
                          <w:p w14:paraId="31456DB8">
                            <w:pPr>
                              <w:pStyle w:val="52"/>
                              <w:jc w:val="center"/>
                              <w:rPr>
                                <w:rFonts w:ascii="Century Schoolbook" w:hAnsi="Century Schoolbook" w:cs="Century Schoolbook"/>
                                <w:sz w:val="21"/>
                                <w:szCs w:val="21"/>
                              </w:rPr>
                            </w:pPr>
                          </w:p>
                        </w:tc>
                        <w:tc>
                          <w:tcPr>
                            <w:tcW w:w="3979" w:type="dxa"/>
                            <w:tcBorders>
                              <w:top w:val="single" w:color="000000" w:sz="4" w:space="0"/>
                              <w:left w:val="single" w:color="000000" w:sz="4" w:space="0"/>
                              <w:bottom w:val="single" w:color="000000" w:sz="4" w:space="0"/>
                              <w:right w:val="single" w:color="000000" w:sz="4" w:space="0"/>
                            </w:tcBorders>
                          </w:tcPr>
                          <w:p w14:paraId="734E9A73">
                            <w:pPr>
                              <w:pStyle w:val="52"/>
                              <w:jc w:val="center"/>
                              <w:rPr>
                                <w:rFonts w:cs="Times New Roman"/>
                                <w:color w:val="auto"/>
                              </w:rPr>
                            </w:pPr>
                          </w:p>
                        </w:tc>
                      </w:tr>
                      <w:tr w14:paraId="57C31384">
                        <w:tblPrEx>
                          <w:tblCellMar>
                            <w:top w:w="0" w:type="dxa"/>
                            <w:left w:w="108" w:type="dxa"/>
                            <w:bottom w:w="0" w:type="dxa"/>
                            <w:right w:w="108" w:type="dxa"/>
                          </w:tblCellMar>
                        </w:tblPrEx>
                        <w:trPr>
                          <w:trHeight w:val="245" w:hRule="atLeast"/>
                        </w:trPr>
                        <w:tc>
                          <w:tcPr>
                            <w:tcW w:w="1366" w:type="dxa"/>
                            <w:tcBorders>
                              <w:top w:val="single" w:color="000000" w:sz="4" w:space="0"/>
                              <w:left w:val="single" w:color="000000" w:sz="4" w:space="0"/>
                              <w:bottom w:val="single" w:color="000000" w:sz="4" w:space="0"/>
                              <w:right w:val="single" w:color="000000" w:sz="4" w:space="0"/>
                            </w:tcBorders>
                            <w:vAlign w:val="bottom"/>
                          </w:tcPr>
                          <w:p w14:paraId="0FDA30B6">
                            <w:pPr>
                              <w:pStyle w:val="52"/>
                              <w:jc w:val="center"/>
                              <w:rPr>
                                <w:rFonts w:hint="eastAsia" w:asciiTheme="minorHAnsi" w:hAnsiTheme="minorHAnsi" w:eastAsiaTheme="minorEastAsia" w:cstheme="minorBidi"/>
                                <w:color w:val="auto"/>
                                <w:kern w:val="2"/>
                                <w:sz w:val="21"/>
                                <w:szCs w:val="22"/>
                                <w:lang w:val="en-US" w:eastAsia="zh-CN" w:bidi="ar-SA"/>
                              </w:rPr>
                            </w:pPr>
                          </w:p>
                        </w:tc>
                        <w:tc>
                          <w:tcPr>
                            <w:tcW w:w="3235" w:type="dxa"/>
                            <w:tcBorders>
                              <w:top w:val="single" w:color="000000" w:sz="4" w:space="0"/>
                              <w:left w:val="single" w:color="000000" w:sz="4" w:space="0"/>
                              <w:bottom w:val="single" w:color="000000" w:sz="4" w:space="0"/>
                              <w:right w:val="single" w:color="000000" w:sz="4" w:space="0"/>
                            </w:tcBorders>
                          </w:tcPr>
                          <w:p w14:paraId="66C1E9D3">
                            <w:pPr>
                              <w:pStyle w:val="52"/>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HAnsi" w:hAnsiTheme="minorHAnsi" w:eastAsiaTheme="minorEastAsia" w:cstheme="minorBidi"/>
                                <w:color w:val="auto"/>
                                <w:kern w:val="2"/>
                                <w:sz w:val="21"/>
                                <w:szCs w:val="22"/>
                                <w:lang w:val="en-US" w:eastAsia="zh-CN" w:bidi="ar-SA"/>
                              </w:rPr>
                              <w:t>公用工程</w:t>
                            </w:r>
                          </w:p>
                        </w:tc>
                        <w:tc>
                          <w:tcPr>
                            <w:tcW w:w="1350" w:type="dxa"/>
                            <w:tcBorders>
                              <w:top w:val="single" w:color="000000" w:sz="4" w:space="0"/>
                              <w:left w:val="single" w:color="000000" w:sz="4" w:space="0"/>
                              <w:bottom w:val="single" w:color="000000" w:sz="4" w:space="0"/>
                              <w:right w:val="single" w:color="000000" w:sz="4" w:space="0"/>
                            </w:tcBorders>
                            <w:vAlign w:val="bottom"/>
                          </w:tcPr>
                          <w:p w14:paraId="475480A1">
                            <w:pPr>
                              <w:pStyle w:val="52"/>
                              <w:jc w:val="center"/>
                              <w:rPr>
                                <w:sz w:val="23"/>
                                <w:szCs w:val="23"/>
                              </w:rPr>
                            </w:pPr>
                          </w:p>
                        </w:tc>
                        <w:tc>
                          <w:tcPr>
                            <w:tcW w:w="3979" w:type="dxa"/>
                            <w:tcBorders>
                              <w:top w:val="single" w:color="000000" w:sz="4" w:space="0"/>
                              <w:left w:val="single" w:color="000000" w:sz="4" w:space="0"/>
                              <w:bottom w:val="single" w:color="000000" w:sz="4" w:space="0"/>
                              <w:right w:val="single" w:color="000000" w:sz="4" w:space="0"/>
                            </w:tcBorders>
                          </w:tcPr>
                          <w:p w14:paraId="5D9EDBF7">
                            <w:pPr>
                              <w:pStyle w:val="52"/>
                              <w:jc w:val="center"/>
                              <w:rPr>
                                <w:sz w:val="23"/>
                                <w:szCs w:val="23"/>
                              </w:rPr>
                            </w:pPr>
                          </w:p>
                        </w:tc>
                      </w:tr>
                      <w:tr w14:paraId="52EA612D">
                        <w:tblPrEx>
                          <w:tblCellMar>
                            <w:top w:w="0" w:type="dxa"/>
                            <w:left w:w="108" w:type="dxa"/>
                            <w:bottom w:w="0" w:type="dxa"/>
                            <w:right w:w="108" w:type="dxa"/>
                          </w:tblCellMar>
                        </w:tblPrEx>
                        <w:trPr>
                          <w:trHeight w:val="176" w:hRule="atLeast"/>
                        </w:trPr>
                        <w:tc>
                          <w:tcPr>
                            <w:tcW w:w="9930" w:type="dxa"/>
                            <w:gridSpan w:val="4"/>
                            <w:tcBorders>
                              <w:top w:val="single" w:color="000000" w:sz="4" w:space="0"/>
                              <w:bottom w:val="single" w:color="auto" w:sz="4" w:space="0"/>
                            </w:tcBorders>
                          </w:tcPr>
                          <w:p w14:paraId="3F1B1A39">
                            <w:pPr>
                              <w:pStyle w:val="52"/>
                              <w:jc w:val="center"/>
                              <w:rPr>
                                <w:rFonts w:cs="Times New Roman"/>
                                <w:color w:val="auto"/>
                              </w:rPr>
                            </w:pPr>
                          </w:p>
                        </w:tc>
                      </w:tr>
                    </w:tbl>
                    <w:p w14:paraId="586FB6FC"/>
                    <w:p w14:paraId="4C66C0F7"/>
                    <w:p w14:paraId="7B4F3645"/>
                    <w:p w14:paraId="49FA99B3"/>
                  </w:txbxContent>
                </v:textbox>
                <w10:wrap type="through"/>
              </v:shape>
            </w:pict>
          </mc:Fallback>
        </mc:AlternateContent>
      </w:r>
      <w:r>
        <w:t xml:space="preserve">1.2.1 </w:t>
      </w:r>
      <w:r>
        <w:rPr>
          <w:rFonts w:hint="eastAsia"/>
        </w:rPr>
        <w:t>对系统配置的要求本规格书规定的系统配置规模、规格及指标是对</w:t>
      </w:r>
      <w:r>
        <w:t>DCS</w:t>
      </w:r>
      <w:r>
        <w:rPr>
          <w:rFonts w:hint="eastAsia"/>
        </w:rPr>
        <w:t>系统的基本要求。卖方应根据这些基本要求配置制造厂商的成熟的、新型的主流设备和软件版本，提供良好的项目技术服务，据此作出性能、价格最合适的报价。除特殊说明的条款外，报价书应保证完全符合采购技术规格书所列的供货范围、技术规格、技术指标和原则。</w:t>
      </w:r>
    </w:p>
    <w:p w14:paraId="751F8BDE">
      <w:pPr>
        <w:pStyle w:val="5"/>
        <w:spacing w:line="400" w:lineRule="exact"/>
        <w:ind w:left="141" w:leftChars="67" w:right="533" w:rightChars="254" w:firstLine="420"/>
      </w:pPr>
      <w:r>
        <w:rPr>
          <w:rFonts w:hint="eastAsia"/>
        </w:rPr>
        <w:t>卖方在报价书中所提供的</w:t>
      </w:r>
      <w:r>
        <w:t>DCS</w:t>
      </w:r>
      <w:r>
        <w:rPr>
          <w:rFonts w:hint="eastAsia"/>
        </w:rPr>
        <w:t>的系统配置，无论是硬件、软件，都必须是完整的、无缺陷的。软件应是最新版本的并有相应的软件许可。无论何时发现缺陷、漏项，卖方都必须无偿补足或更换。</w:t>
      </w:r>
      <w:r>
        <w:t xml:space="preserve"> </w:t>
      </w:r>
    </w:p>
    <w:p w14:paraId="114D8536">
      <w:pPr>
        <w:pStyle w:val="5"/>
        <w:spacing w:line="400" w:lineRule="exact"/>
        <w:ind w:left="141" w:leftChars="67" w:right="533" w:rightChars="254" w:firstLine="420"/>
      </w:pPr>
    </w:p>
    <w:p w14:paraId="4CAAC052">
      <w:pPr>
        <w:pStyle w:val="5"/>
        <w:spacing w:line="400" w:lineRule="exact"/>
        <w:ind w:left="141" w:leftChars="67" w:right="533" w:rightChars="254" w:firstLine="420"/>
      </w:pPr>
      <w:r>
        <w:t>1.2.2</w:t>
      </w:r>
      <w:r>
        <w:rPr>
          <w:rFonts w:hint="eastAsia"/>
        </w:rPr>
        <w:t>报价技术文件中的歧义</w:t>
      </w:r>
    </w:p>
    <w:p w14:paraId="07BBC57D">
      <w:pPr>
        <w:pStyle w:val="5"/>
        <w:spacing w:line="400" w:lineRule="exact"/>
        <w:ind w:left="141" w:leftChars="67" w:right="533" w:rightChars="254" w:firstLine="420"/>
      </w:pPr>
      <w:r>
        <w:rPr>
          <w:rFonts w:hint="eastAsia"/>
        </w:rPr>
        <w:t>如果最终报价技术文件中的条款、技术规格、数字等出现前后不一致或互相矛盾之处，原则上以对买方有利的条款、技术规格、数字为准。</w:t>
      </w:r>
    </w:p>
    <w:p w14:paraId="5DB1C7F1">
      <w:pPr>
        <w:pStyle w:val="5"/>
        <w:spacing w:line="400" w:lineRule="exact"/>
        <w:ind w:left="141" w:leftChars="67" w:right="533" w:rightChars="254" w:firstLine="420"/>
      </w:pPr>
      <w:r>
        <w:t xml:space="preserve"> </w:t>
      </w:r>
    </w:p>
    <w:p w14:paraId="2AABB719">
      <w:pPr>
        <w:pStyle w:val="5"/>
        <w:spacing w:line="400" w:lineRule="exact"/>
        <w:ind w:left="141" w:leftChars="67" w:right="533" w:rightChars="254" w:firstLine="420"/>
      </w:pPr>
      <w:r>
        <w:t>1.2.3</w:t>
      </w:r>
      <w:r>
        <w:rPr>
          <w:rFonts w:hint="eastAsia"/>
        </w:rPr>
        <w:t>报价技术文件与本技术规格书的偏离</w:t>
      </w:r>
    </w:p>
    <w:p w14:paraId="22DED2A6">
      <w:pPr>
        <w:pStyle w:val="5"/>
        <w:spacing w:line="400" w:lineRule="exact"/>
        <w:ind w:left="141" w:leftChars="67" w:right="533" w:rightChars="254" w:firstLine="420"/>
      </w:pPr>
      <w:r>
        <w:rPr>
          <w:rFonts w:hint="eastAsia"/>
        </w:rPr>
        <w:t>卖方在报价技术文件中所提供的设备的技术规格中若有不满足本技术规格书要求的指标或有差别的地方，请在报价技术文件的偏离表中明确说明。否则，以后由此而产生的问题（不论报价技术文件是否被确认）均由卖方负责。</w:t>
      </w:r>
    </w:p>
    <w:p w14:paraId="5A27DEA9">
      <w:pPr>
        <w:pStyle w:val="5"/>
        <w:spacing w:line="400" w:lineRule="exact"/>
        <w:ind w:left="141" w:leftChars="67" w:right="533" w:rightChars="254" w:firstLine="420"/>
      </w:pPr>
      <w:r>
        <w:rPr>
          <w:rFonts w:hint="eastAsia"/>
        </w:rPr>
        <w:t>报价技术文件可根据对规格书的理解和系统的特点，提出更好的建议方案，可作为选择方案单列报价。</w:t>
      </w:r>
      <w:r>
        <w:t xml:space="preserve"> </w:t>
      </w:r>
    </w:p>
    <w:p w14:paraId="5DF73CA5">
      <w:pPr>
        <w:pStyle w:val="5"/>
        <w:spacing w:line="400" w:lineRule="exact"/>
        <w:ind w:left="141" w:leftChars="67" w:right="533" w:rightChars="254" w:firstLine="420"/>
      </w:pPr>
    </w:p>
    <w:p w14:paraId="5B067963">
      <w:pPr>
        <w:pStyle w:val="5"/>
        <w:spacing w:line="400" w:lineRule="exact"/>
        <w:ind w:left="141" w:leftChars="67" w:right="533" w:rightChars="254" w:firstLine="420"/>
      </w:pPr>
      <w:r>
        <w:t>1.2.4</w:t>
      </w:r>
      <w:r>
        <w:rPr>
          <w:rFonts w:hint="eastAsia"/>
        </w:rPr>
        <w:t>报价技术文件应按以下次序报价：</w:t>
      </w:r>
    </w:p>
    <w:p w14:paraId="6FFE828F">
      <w:pPr>
        <w:pStyle w:val="5"/>
        <w:spacing w:line="400" w:lineRule="exact"/>
        <w:ind w:left="141" w:leftChars="67" w:right="533" w:rightChars="254" w:firstLine="420"/>
      </w:pPr>
      <w:r>
        <w:t>1</w:t>
      </w:r>
      <w:r>
        <w:rPr>
          <w:rFonts w:hint="eastAsia"/>
        </w:rPr>
        <w:t>）系统硬件；</w:t>
      </w:r>
      <w:r>
        <w:t xml:space="preserve"> </w:t>
      </w:r>
    </w:p>
    <w:p w14:paraId="16FD489F">
      <w:pPr>
        <w:pStyle w:val="5"/>
        <w:spacing w:line="400" w:lineRule="exact"/>
        <w:ind w:left="141" w:leftChars="67" w:right="533" w:rightChars="254" w:firstLine="420"/>
      </w:pPr>
      <w:r>
        <w:t>2</w:t>
      </w:r>
      <w:r>
        <w:rPr>
          <w:rFonts w:hint="eastAsia"/>
        </w:rPr>
        <w:t>）系统软件；</w:t>
      </w:r>
    </w:p>
    <w:p w14:paraId="28E3B01F">
      <w:pPr>
        <w:pStyle w:val="5"/>
        <w:spacing w:line="400" w:lineRule="exact"/>
        <w:ind w:left="141" w:leftChars="67" w:right="533" w:rightChars="254" w:firstLine="420"/>
      </w:pPr>
      <w:r>
        <w:t>3</w:t>
      </w:r>
      <w:r>
        <w:rPr>
          <w:rFonts w:hint="eastAsia"/>
        </w:rPr>
        <w:t>）技术服务；</w:t>
      </w:r>
      <w:r>
        <w:t xml:space="preserve"> </w:t>
      </w:r>
    </w:p>
    <w:p w14:paraId="461B9876">
      <w:pPr>
        <w:pStyle w:val="5"/>
        <w:spacing w:line="400" w:lineRule="exact"/>
        <w:ind w:left="141" w:leftChars="67" w:right="533" w:rightChars="254" w:firstLine="420"/>
      </w:pPr>
      <w:r>
        <w:t>4</w:t>
      </w:r>
      <w:r>
        <w:rPr>
          <w:rFonts w:hint="eastAsia"/>
        </w:rPr>
        <w:t>）合同服务；</w:t>
      </w:r>
    </w:p>
    <w:p w14:paraId="0E9775C7">
      <w:pPr>
        <w:pStyle w:val="5"/>
        <w:spacing w:line="400" w:lineRule="exact"/>
        <w:ind w:left="141" w:leftChars="67" w:right="533" w:rightChars="254" w:firstLine="420"/>
      </w:pPr>
      <w:r>
        <w:t>5</w:t>
      </w:r>
      <w:r>
        <w:rPr>
          <w:rFonts w:hint="eastAsia"/>
        </w:rPr>
        <w:t>）文件及资料；</w:t>
      </w:r>
    </w:p>
    <w:p w14:paraId="602E3028">
      <w:pPr>
        <w:pStyle w:val="5"/>
        <w:spacing w:line="400" w:lineRule="exact"/>
        <w:ind w:left="141" w:leftChars="67" w:right="533" w:rightChars="254" w:firstLine="420"/>
      </w:pPr>
      <w:r>
        <w:t>6</w:t>
      </w:r>
      <w:r>
        <w:rPr>
          <w:rFonts w:hint="eastAsia"/>
        </w:rPr>
        <w:t>）包装及运输；</w:t>
      </w:r>
    </w:p>
    <w:p w14:paraId="1D7FA5E1">
      <w:pPr>
        <w:pStyle w:val="5"/>
        <w:spacing w:line="400" w:lineRule="exact"/>
        <w:ind w:left="141" w:leftChars="67" w:right="533" w:rightChars="254" w:firstLine="420"/>
      </w:pPr>
      <w:r>
        <w:t>7</w:t>
      </w:r>
      <w:r>
        <w:rPr>
          <w:rFonts w:hint="eastAsia"/>
        </w:rPr>
        <w:t>）开车及两年运行备件和特殊维护工具；</w:t>
      </w:r>
    </w:p>
    <w:p w14:paraId="21D92668">
      <w:pPr>
        <w:pStyle w:val="5"/>
        <w:spacing w:line="400" w:lineRule="exact"/>
        <w:ind w:left="141" w:leftChars="67" w:right="533" w:rightChars="254" w:firstLine="420"/>
      </w:pPr>
      <w:r>
        <w:t>8</w:t>
      </w:r>
      <w:r>
        <w:rPr>
          <w:rFonts w:hint="eastAsia"/>
        </w:rPr>
        <w:t>）其它。</w:t>
      </w:r>
    </w:p>
    <w:p w14:paraId="32876A31">
      <w:pPr>
        <w:pStyle w:val="5"/>
        <w:spacing w:line="400" w:lineRule="exact"/>
        <w:ind w:left="141" w:leftChars="67" w:right="533" w:rightChars="254" w:firstLine="420"/>
      </w:pPr>
      <w:r>
        <w:t xml:space="preserve"> </w:t>
      </w:r>
      <w:r>
        <w:rPr>
          <w:rFonts w:hint="eastAsia"/>
        </w:rPr>
        <w:t>上述每项报价应包括分项价格及总价，备选项目单列报价，备品备件应分品种单列报价。</w:t>
      </w:r>
      <w:r>
        <w:t xml:space="preserve"> </w:t>
      </w:r>
      <w:r>
        <w:rPr>
          <w:rFonts w:hint="eastAsia"/>
        </w:rPr>
        <w:t>报价需注意的事项：</w:t>
      </w:r>
      <w:r>
        <w:t xml:space="preserve"> </w:t>
      </w:r>
    </w:p>
    <w:p w14:paraId="22DF425C">
      <w:pPr>
        <w:pStyle w:val="5"/>
        <w:spacing w:line="400" w:lineRule="exact"/>
        <w:ind w:left="141" w:leftChars="67" w:right="533" w:rightChars="254" w:firstLine="420"/>
      </w:pPr>
      <w:r>
        <w:t>1</w:t>
      </w:r>
      <w:r>
        <w:rPr>
          <w:rFonts w:hint="eastAsia"/>
        </w:rPr>
        <w:t>）</w:t>
      </w:r>
      <w:r>
        <w:t>.</w:t>
      </w:r>
      <w:r>
        <w:rPr>
          <w:rFonts w:hint="eastAsia"/>
        </w:rPr>
        <w:t>本技术规格书中所描述的系统配置和</w:t>
      </w:r>
      <w:r>
        <w:t xml:space="preserve"> I/O</w:t>
      </w:r>
      <w:r>
        <w:rPr>
          <w:rFonts w:hint="eastAsia"/>
        </w:rPr>
        <w:t>点数是初步的。在本合同签定后，有可能对系统组件进行增减，最终配置在开工会时确定，在不改变报价总价的前提下，可能会有相应的变化，硬件的调整不应引起软件费用的增加。</w:t>
      </w:r>
    </w:p>
    <w:p w14:paraId="12FD6F66">
      <w:pPr>
        <w:pStyle w:val="5"/>
        <w:spacing w:line="400" w:lineRule="exact"/>
        <w:ind w:left="141" w:leftChars="67" w:right="533" w:rightChars="254" w:firstLine="420"/>
      </w:pPr>
      <w:r>
        <w:rPr>
          <w:rFonts w:hint="eastAsia"/>
        </w:rPr>
        <w:t>若因卖方的原因，未列出某类卡件的单价，则删减时按本次</w:t>
      </w:r>
      <w:r>
        <w:rPr>
          <w:rFonts w:hint="eastAsia"/>
          <w:lang w:eastAsia="zh-CN"/>
        </w:rPr>
        <w:t>采购</w:t>
      </w:r>
      <w:r>
        <w:rPr>
          <w:rFonts w:hint="eastAsia"/>
        </w:rPr>
        <w:t>其他厂商同类产品中最高价删减，增加时按同类中最低价增加。</w:t>
      </w:r>
      <w:r>
        <w:t xml:space="preserve"> </w:t>
      </w:r>
    </w:p>
    <w:p w14:paraId="4A3E89EE">
      <w:pPr>
        <w:pStyle w:val="5"/>
        <w:spacing w:line="400" w:lineRule="exact"/>
        <w:ind w:left="141" w:leftChars="67" w:right="533" w:rightChars="254" w:firstLine="420"/>
      </w:pPr>
      <w:r>
        <w:rPr>
          <w:rFonts w:hint="eastAsia"/>
        </w:rPr>
        <w:t>2</w:t>
      </w:r>
      <w:r>
        <w:t xml:space="preserve">). </w:t>
      </w:r>
      <w:r>
        <w:rPr>
          <w:rFonts w:hint="eastAsia"/>
        </w:rPr>
        <w:t>组态、技术服务等工作不容许分包、或转包。</w:t>
      </w:r>
    </w:p>
    <w:p w14:paraId="47350069">
      <w:pPr>
        <w:pStyle w:val="5"/>
        <w:spacing w:line="400" w:lineRule="exact"/>
        <w:ind w:left="141" w:leftChars="67" w:right="533" w:rightChars="254" w:firstLine="420"/>
      </w:pPr>
      <w:r>
        <w:t>1.2.5</w:t>
      </w:r>
      <w:r>
        <w:rPr>
          <w:rFonts w:hint="eastAsia"/>
        </w:rPr>
        <w:t>报价技术文件的主要内容</w:t>
      </w:r>
    </w:p>
    <w:p w14:paraId="6169DA98">
      <w:pPr>
        <w:pStyle w:val="5"/>
        <w:spacing w:line="400" w:lineRule="exact"/>
        <w:ind w:left="141" w:leftChars="67" w:right="533" w:rightChars="254" w:firstLine="420"/>
      </w:pPr>
      <w:r>
        <w:rPr>
          <w:rFonts w:hint="eastAsia"/>
        </w:rPr>
        <w:t>报价技术文件应当参照本技术规格书（包括附件）的内容编写，并进行必要的说明。规格书中要求说明的条款必须列项说明，不可用产品样本代替说明。</w:t>
      </w:r>
    </w:p>
    <w:p w14:paraId="180F4E42">
      <w:pPr>
        <w:pStyle w:val="5"/>
        <w:spacing w:line="400" w:lineRule="exact"/>
        <w:ind w:left="141" w:leftChars="67" w:right="533" w:rightChars="254" w:firstLine="420"/>
      </w:pPr>
      <w:r>
        <w:rPr>
          <w:rFonts w:hint="eastAsia"/>
        </w:rPr>
        <w:t>报价技术文件至少应包括</w:t>
      </w:r>
      <w:r>
        <w:t xml:space="preserve">: </w:t>
      </w:r>
    </w:p>
    <w:p w14:paraId="7CF5D07D">
      <w:pPr>
        <w:pStyle w:val="5"/>
        <w:spacing w:line="400" w:lineRule="exact"/>
        <w:ind w:left="141" w:leftChars="67" w:right="533" w:rightChars="254" w:firstLine="420"/>
      </w:pPr>
      <w:r>
        <w:t>1</w:t>
      </w:r>
      <w:r>
        <w:rPr>
          <w:rFonts w:hint="eastAsia"/>
        </w:rPr>
        <w:t>）卖方及制造厂简介；</w:t>
      </w:r>
      <w:r>
        <w:t xml:space="preserve"> </w:t>
      </w:r>
    </w:p>
    <w:p w14:paraId="5B984E0D">
      <w:pPr>
        <w:pStyle w:val="5"/>
        <w:spacing w:line="400" w:lineRule="exact"/>
        <w:ind w:left="141" w:leftChars="67" w:right="533" w:rightChars="254" w:firstLine="420"/>
      </w:pPr>
      <w:r>
        <w:t>2</w:t>
      </w:r>
      <w:r>
        <w:rPr>
          <w:rFonts w:hint="eastAsia"/>
        </w:rPr>
        <w:t>）系统概述；</w:t>
      </w:r>
      <w:r>
        <w:t xml:space="preserve"> </w:t>
      </w:r>
    </w:p>
    <w:p w14:paraId="7AC792F7">
      <w:pPr>
        <w:pStyle w:val="5"/>
        <w:spacing w:line="400" w:lineRule="exact"/>
        <w:ind w:left="141" w:leftChars="67" w:right="533" w:rightChars="254" w:firstLine="420"/>
      </w:pPr>
      <w:r>
        <w:t>3</w:t>
      </w:r>
      <w:r>
        <w:rPr>
          <w:rFonts w:hint="eastAsia"/>
        </w:rPr>
        <w:t>）系统配置总图；</w:t>
      </w:r>
      <w:r>
        <w:t xml:space="preserve"> </w:t>
      </w:r>
    </w:p>
    <w:p w14:paraId="0623C711">
      <w:pPr>
        <w:pStyle w:val="5"/>
        <w:spacing w:line="400" w:lineRule="exact"/>
        <w:ind w:left="141" w:leftChars="67" w:right="533" w:rightChars="254" w:firstLine="420"/>
      </w:pPr>
      <w:r>
        <w:t>4</w:t>
      </w:r>
      <w:r>
        <w:rPr>
          <w:rFonts w:hint="eastAsia"/>
        </w:rPr>
        <w:t>）系统配置及功能说明；</w:t>
      </w:r>
      <w:r>
        <w:t xml:space="preserve"> </w:t>
      </w:r>
    </w:p>
    <w:p w14:paraId="3590C937">
      <w:pPr>
        <w:pStyle w:val="5"/>
        <w:spacing w:line="400" w:lineRule="exact"/>
        <w:ind w:left="141" w:leftChars="67" w:right="533" w:rightChars="254" w:firstLine="420"/>
      </w:pPr>
      <w:r>
        <w:t>5</w:t>
      </w:r>
      <w:r>
        <w:rPr>
          <w:rFonts w:hint="eastAsia"/>
        </w:rPr>
        <w:t>）系统输入、输出点数汇总；</w:t>
      </w:r>
      <w:r>
        <w:t xml:space="preserve"> </w:t>
      </w:r>
    </w:p>
    <w:p w14:paraId="0409CE56">
      <w:pPr>
        <w:pStyle w:val="5"/>
        <w:spacing w:line="400" w:lineRule="exact"/>
        <w:ind w:left="141" w:leftChars="67" w:right="533" w:rightChars="254" w:firstLine="420"/>
      </w:pPr>
      <w:r>
        <w:t>6</w:t>
      </w:r>
      <w:r>
        <w:rPr>
          <w:rFonts w:hint="eastAsia"/>
        </w:rPr>
        <w:t>）机柜及辅助机柜的相关图纸，包括布置图、外形尺寸、基础尺寸、材质、重量和颜色标志等技术规格；。</w:t>
      </w:r>
      <w:r>
        <w:t xml:space="preserve"> </w:t>
      </w:r>
    </w:p>
    <w:p w14:paraId="643C64D8">
      <w:pPr>
        <w:pStyle w:val="5"/>
        <w:spacing w:line="400" w:lineRule="exact"/>
        <w:ind w:left="141" w:leftChars="67" w:right="533" w:rightChars="254" w:firstLine="420"/>
      </w:pPr>
      <w:r>
        <w:t>7</w:t>
      </w:r>
      <w:r>
        <w:rPr>
          <w:rFonts w:hint="eastAsia"/>
        </w:rPr>
        <w:t>）硬件设备清单</w:t>
      </w:r>
      <w:r>
        <w:t xml:space="preserve"> (</w:t>
      </w:r>
      <w:r>
        <w:rPr>
          <w:rFonts w:hint="eastAsia"/>
        </w:rPr>
        <w:t>要详细写明</w:t>
      </w:r>
      <w:r>
        <w:t>:</w:t>
      </w:r>
      <w:r>
        <w:rPr>
          <w:rFonts w:hint="eastAsia"/>
        </w:rPr>
        <w:t>名称、规格、型号、功能、产品系列号、抗干扰说明，样本编号、数量、产地等</w:t>
      </w:r>
      <w:r>
        <w:t>)</w:t>
      </w:r>
      <w:r>
        <w:rPr>
          <w:rFonts w:hint="eastAsia"/>
        </w:rPr>
        <w:t>；</w:t>
      </w:r>
      <w:r>
        <w:t xml:space="preserve"> </w:t>
      </w:r>
    </w:p>
    <w:p w14:paraId="6E8F3C63">
      <w:pPr>
        <w:pStyle w:val="5"/>
        <w:spacing w:line="400" w:lineRule="exact"/>
        <w:ind w:left="141" w:leftChars="67" w:right="533" w:rightChars="254" w:firstLine="420"/>
      </w:pPr>
      <w:r>
        <w:t>8</w:t>
      </w:r>
      <w:r>
        <w:rPr>
          <w:rFonts w:hint="eastAsia"/>
        </w:rPr>
        <w:t>）推荐的和可选择的硬件设备清单；</w:t>
      </w:r>
      <w:r>
        <w:t xml:space="preserve"> </w:t>
      </w:r>
    </w:p>
    <w:p w14:paraId="7D445B67">
      <w:pPr>
        <w:pStyle w:val="5"/>
        <w:spacing w:line="400" w:lineRule="exact"/>
        <w:ind w:left="141" w:leftChars="67" w:right="533" w:rightChars="254" w:firstLine="420"/>
      </w:pPr>
      <w:r>
        <w:t>9</w:t>
      </w:r>
      <w:r>
        <w:rPr>
          <w:rFonts w:hint="eastAsia"/>
        </w:rPr>
        <w:t>）系统配备的软件清单</w:t>
      </w:r>
      <w:r>
        <w:t xml:space="preserve"> (</w:t>
      </w:r>
      <w:r>
        <w:rPr>
          <w:rFonts w:hint="eastAsia"/>
        </w:rPr>
        <w:t>要详细写明</w:t>
      </w:r>
      <w:r>
        <w:t>:</w:t>
      </w:r>
      <w:r>
        <w:rPr>
          <w:rFonts w:hint="eastAsia"/>
        </w:rPr>
        <w:t>名称、代号、版本、功能、产品系列号、样本编号、数量等</w:t>
      </w:r>
      <w:r>
        <w:t>)</w:t>
      </w:r>
      <w:r>
        <w:rPr>
          <w:rFonts w:hint="eastAsia"/>
        </w:rPr>
        <w:t>；</w:t>
      </w:r>
      <w:r>
        <w:t xml:space="preserve"> </w:t>
      </w:r>
    </w:p>
    <w:p w14:paraId="24CDD843">
      <w:pPr>
        <w:pStyle w:val="5"/>
        <w:spacing w:line="400" w:lineRule="exact"/>
        <w:ind w:left="141" w:leftChars="67" w:right="533" w:rightChars="254" w:firstLine="420"/>
      </w:pPr>
      <w:r>
        <w:t>10</w:t>
      </w:r>
      <w:r>
        <w:rPr>
          <w:rFonts w:hint="eastAsia"/>
        </w:rPr>
        <w:t>）各种设备的电源规格、工作电流、最大启动电流、供电设备保护电流规格、耗电量及发热值等资料；</w:t>
      </w:r>
    </w:p>
    <w:p w14:paraId="35896695">
      <w:pPr>
        <w:pStyle w:val="5"/>
        <w:spacing w:line="400" w:lineRule="exact"/>
        <w:ind w:left="141" w:leftChars="67" w:right="533" w:rightChars="254" w:firstLine="420"/>
      </w:pPr>
      <w:r>
        <w:t>11</w:t>
      </w:r>
      <w:r>
        <w:rPr>
          <w:rFonts w:hint="eastAsia"/>
        </w:rPr>
        <w:t>）推荐的和可选择的软件清单</w:t>
      </w:r>
      <w:r>
        <w:t xml:space="preserve"> </w:t>
      </w:r>
      <w:r>
        <w:rPr>
          <w:rFonts w:hint="eastAsia"/>
        </w:rPr>
        <w:t>；</w:t>
      </w:r>
    </w:p>
    <w:p w14:paraId="2178B8C1">
      <w:pPr>
        <w:pStyle w:val="5"/>
        <w:spacing w:line="400" w:lineRule="exact"/>
        <w:ind w:left="141" w:leftChars="67" w:right="533" w:rightChars="254" w:firstLine="420"/>
      </w:pPr>
      <w:r>
        <w:t>12</w:t>
      </w:r>
      <w:r>
        <w:rPr>
          <w:rFonts w:hint="eastAsia"/>
        </w:rPr>
        <w:t>）开车及两年运行备品备件、特殊维护工具（列出名称、规格、数量）；</w:t>
      </w:r>
    </w:p>
    <w:p w14:paraId="5D566812">
      <w:pPr>
        <w:pStyle w:val="5"/>
        <w:spacing w:line="400" w:lineRule="exact"/>
        <w:ind w:left="141" w:leftChars="67" w:right="533" w:rightChars="254" w:firstLine="420"/>
      </w:pPr>
      <w:r>
        <w:t>13</w:t>
      </w:r>
      <w:r>
        <w:rPr>
          <w:rFonts w:hint="eastAsia"/>
        </w:rPr>
        <w:t>）技术服务项目及保证；</w:t>
      </w:r>
      <w:r>
        <w:t xml:space="preserve"> </w:t>
      </w:r>
    </w:p>
    <w:p w14:paraId="3D3A42B0">
      <w:pPr>
        <w:pStyle w:val="5"/>
        <w:spacing w:line="400" w:lineRule="exact"/>
        <w:ind w:left="141" w:leftChars="67" w:right="533" w:rightChars="254" w:firstLine="420"/>
      </w:pPr>
      <w:r>
        <w:t>14</w:t>
      </w:r>
      <w:r>
        <w:rPr>
          <w:rFonts w:hint="eastAsia"/>
        </w:rPr>
        <w:t>）合同服务项目及保证；</w:t>
      </w:r>
      <w:r>
        <w:t xml:space="preserve"> </w:t>
      </w:r>
    </w:p>
    <w:p w14:paraId="36601CDD">
      <w:pPr>
        <w:pStyle w:val="5"/>
        <w:spacing w:line="400" w:lineRule="exact"/>
        <w:ind w:left="141" w:leftChars="67" w:right="533" w:rightChars="254" w:firstLine="420"/>
      </w:pPr>
      <w:r>
        <w:t>15</w:t>
      </w:r>
      <w:r>
        <w:rPr>
          <w:rFonts w:hint="eastAsia"/>
        </w:rPr>
        <w:t>）质量保证：</w:t>
      </w:r>
    </w:p>
    <w:p w14:paraId="64643971">
      <w:pPr>
        <w:pStyle w:val="5"/>
        <w:spacing w:line="400" w:lineRule="exact"/>
        <w:ind w:left="141" w:leftChars="67" w:right="533" w:rightChars="254" w:firstLine="420"/>
      </w:pPr>
      <w:r>
        <w:rPr>
          <w:rFonts w:hint="eastAsia"/>
        </w:rPr>
        <w:t>提供</w:t>
      </w:r>
      <w:r>
        <w:t>ISO9001</w:t>
      </w:r>
      <w:r>
        <w:rPr>
          <w:rFonts w:hint="eastAsia"/>
        </w:rPr>
        <w:t>质量保证文件；</w:t>
      </w:r>
    </w:p>
    <w:p w14:paraId="1D017DAE">
      <w:pPr>
        <w:pStyle w:val="5"/>
        <w:spacing w:line="400" w:lineRule="exact"/>
        <w:ind w:left="141" w:leftChars="67" w:right="533" w:rightChars="254" w:firstLine="420"/>
      </w:pPr>
      <w:r>
        <w:rPr>
          <w:rFonts w:hint="eastAsia"/>
        </w:rPr>
        <w:t>系统质量和功能保证；</w:t>
      </w:r>
    </w:p>
    <w:p w14:paraId="71705CC3">
      <w:pPr>
        <w:pStyle w:val="5"/>
        <w:spacing w:line="400" w:lineRule="exact"/>
        <w:ind w:left="141" w:leftChars="67" w:right="533" w:rightChars="254" w:firstLine="420"/>
      </w:pPr>
      <w:r>
        <w:rPr>
          <w:rFonts w:hint="eastAsia"/>
        </w:rPr>
        <w:t>系统硬件成套及完整保证；</w:t>
      </w:r>
    </w:p>
    <w:p w14:paraId="6EA6C02E">
      <w:pPr>
        <w:pStyle w:val="5"/>
        <w:spacing w:line="400" w:lineRule="exact"/>
        <w:ind w:left="141" w:leftChars="67" w:right="533" w:rightChars="254" w:firstLine="420"/>
      </w:pPr>
      <w:r>
        <w:rPr>
          <w:rFonts w:hint="eastAsia"/>
        </w:rPr>
        <w:t>系统软件成套及完整保证；</w:t>
      </w:r>
    </w:p>
    <w:p w14:paraId="65758909">
      <w:pPr>
        <w:pStyle w:val="5"/>
        <w:spacing w:line="400" w:lineRule="exact"/>
        <w:ind w:left="141" w:leftChars="67" w:right="533" w:rightChars="254" w:firstLine="420"/>
      </w:pPr>
      <w:r>
        <w:t>16</w:t>
      </w:r>
      <w:r>
        <w:rPr>
          <w:rFonts w:hint="eastAsia"/>
        </w:rPr>
        <w:t>）偏离表；</w:t>
      </w:r>
    </w:p>
    <w:p w14:paraId="6CB5F84A">
      <w:pPr>
        <w:pStyle w:val="5"/>
        <w:spacing w:line="400" w:lineRule="exact"/>
        <w:ind w:left="141" w:leftChars="67" w:right="533" w:rightChars="254" w:firstLine="420"/>
      </w:pPr>
      <w:r>
        <w:t>17</w:t>
      </w:r>
      <w:r>
        <w:rPr>
          <w:rFonts w:hint="eastAsia"/>
        </w:rPr>
        <w:t>）若为外购产品，应注明分供货商名单及产地。</w:t>
      </w:r>
    </w:p>
    <w:p w14:paraId="3769A5D3">
      <w:pPr>
        <w:pStyle w:val="5"/>
        <w:spacing w:line="400" w:lineRule="exact"/>
        <w:ind w:left="141" w:leftChars="67" w:right="533" w:rightChars="254" w:firstLine="420"/>
      </w:pPr>
      <w:r>
        <w:t>18</w:t>
      </w:r>
      <w:r>
        <w:rPr>
          <w:rFonts w:hint="eastAsia"/>
        </w:rPr>
        <w:t>）其他说明。</w:t>
      </w:r>
      <w:r>
        <w:t xml:space="preserve"> </w:t>
      </w:r>
    </w:p>
    <w:p w14:paraId="1A7D1D7E">
      <w:pPr>
        <w:pStyle w:val="5"/>
        <w:spacing w:line="400" w:lineRule="exact"/>
        <w:ind w:left="141" w:leftChars="67" w:right="533" w:rightChars="254" w:firstLine="420"/>
      </w:pPr>
      <w:r>
        <w:t>1.2.6</w:t>
      </w:r>
      <w:r>
        <w:rPr>
          <w:rFonts w:hint="eastAsia"/>
        </w:rPr>
        <w:t>技术说明和选型样本</w:t>
      </w:r>
    </w:p>
    <w:p w14:paraId="47E942CF">
      <w:pPr>
        <w:pStyle w:val="5"/>
        <w:spacing w:line="400" w:lineRule="exact"/>
        <w:ind w:left="141" w:leftChars="67" w:right="533" w:rightChars="254" w:firstLine="420"/>
      </w:pPr>
      <w:r>
        <w:rPr>
          <w:rFonts w:hint="eastAsia"/>
        </w:rPr>
        <w:t>卖方必须提供报价技术文件中所涉及到的所有设备和部件、所有应用软件的详细技术规格、功能说明等资料和选型样本，否则按无效报价对待。</w:t>
      </w:r>
    </w:p>
    <w:p w14:paraId="5FA17F5E">
      <w:pPr>
        <w:pStyle w:val="5"/>
        <w:spacing w:line="400" w:lineRule="exact"/>
        <w:ind w:left="141" w:leftChars="67" w:right="533" w:rightChars="254" w:firstLine="420"/>
      </w:pPr>
      <w:r>
        <w:t>1.2.7</w:t>
      </w:r>
      <w:r>
        <w:rPr>
          <w:rFonts w:hint="eastAsia"/>
        </w:rPr>
        <w:t>报价技术文件文字</w:t>
      </w:r>
    </w:p>
    <w:p w14:paraId="36A246E6">
      <w:pPr>
        <w:pStyle w:val="5"/>
        <w:spacing w:line="400" w:lineRule="exact"/>
        <w:ind w:left="141" w:leftChars="67" w:right="533" w:rightChars="254" w:firstLine="420"/>
      </w:pPr>
      <w:r>
        <w:rPr>
          <w:rFonts w:hint="eastAsia"/>
        </w:rPr>
        <w:t>报价技术文件所用的文字必须是中国国家标准汉字（简体字</w:t>
      </w:r>
      <w:r>
        <w:t>)</w:t>
      </w:r>
      <w:r>
        <w:rPr>
          <w:rFonts w:hint="eastAsia"/>
        </w:rPr>
        <w:t>。（样本可采用英文）</w:t>
      </w:r>
      <w:r>
        <w:t xml:space="preserve"> </w:t>
      </w:r>
    </w:p>
    <w:p w14:paraId="3F4F68A6">
      <w:pPr>
        <w:pStyle w:val="5"/>
        <w:spacing w:line="400" w:lineRule="exact"/>
        <w:ind w:left="141" w:leftChars="67" w:right="533" w:rightChars="254" w:firstLine="420"/>
      </w:pPr>
      <w:r>
        <w:t>1.2.8</w:t>
      </w:r>
      <w:r>
        <w:rPr>
          <w:rFonts w:hint="eastAsia"/>
        </w:rPr>
        <w:t>报价技术文件有关资料</w:t>
      </w:r>
    </w:p>
    <w:p w14:paraId="4F8514C1">
      <w:pPr>
        <w:pStyle w:val="5"/>
        <w:spacing w:line="400" w:lineRule="exact"/>
        <w:ind w:left="141" w:leftChars="67" w:right="533" w:rightChars="254" w:firstLine="420"/>
      </w:pPr>
      <w:r>
        <w:rPr>
          <w:rFonts w:hint="eastAsia"/>
        </w:rPr>
        <w:t>报价技术文件中还应当附加：</w:t>
      </w:r>
      <w:r>
        <w:t xml:space="preserve"> </w:t>
      </w:r>
    </w:p>
    <w:p w14:paraId="18549BD7">
      <w:pPr>
        <w:pStyle w:val="5"/>
        <w:spacing w:line="400" w:lineRule="exact"/>
        <w:ind w:left="141" w:leftChars="67" w:right="533" w:rightChars="254" w:firstLine="420"/>
      </w:pPr>
      <w:r>
        <w:t>1</w:t>
      </w:r>
      <w:r>
        <w:rPr>
          <w:rFonts w:hint="eastAsia"/>
        </w:rPr>
        <w:t>）报价技术文件中使用和引用的标准及规范；</w:t>
      </w:r>
      <w:r>
        <w:t xml:space="preserve"> </w:t>
      </w:r>
    </w:p>
    <w:p w14:paraId="43104CEE">
      <w:pPr>
        <w:pStyle w:val="5"/>
        <w:spacing w:line="400" w:lineRule="exact"/>
        <w:ind w:left="141" w:leftChars="67" w:right="533" w:rightChars="254" w:firstLine="420"/>
      </w:pPr>
      <w:r>
        <w:t>2</w:t>
      </w:r>
      <w:r>
        <w:rPr>
          <w:rFonts w:hint="eastAsia"/>
        </w:rPr>
        <w:t>）报价技术文件中使用的专用技术术语和缩写注释；</w:t>
      </w:r>
      <w:r>
        <w:t xml:space="preserve"> </w:t>
      </w:r>
    </w:p>
    <w:p w14:paraId="0A9D9313">
      <w:pPr>
        <w:pStyle w:val="5"/>
        <w:spacing w:line="400" w:lineRule="exact"/>
        <w:ind w:left="141" w:leftChars="67" w:right="533" w:rightChars="254" w:firstLine="420"/>
      </w:pPr>
      <w:r>
        <w:t>3</w:t>
      </w:r>
      <w:r>
        <w:rPr>
          <w:rFonts w:hint="eastAsia"/>
        </w:rPr>
        <w:t>）系统工业安全、电磁安全及健康安全认证证书等资料；</w:t>
      </w:r>
      <w:r>
        <w:t xml:space="preserve"> </w:t>
      </w:r>
    </w:p>
    <w:p w14:paraId="16647DAE">
      <w:pPr>
        <w:pStyle w:val="5"/>
        <w:spacing w:line="400" w:lineRule="exact"/>
        <w:ind w:left="141" w:leftChars="67" w:right="533" w:rightChars="254" w:firstLine="420"/>
      </w:pPr>
      <w:r>
        <w:t>4</w:t>
      </w:r>
      <w:r>
        <w:rPr>
          <w:rFonts w:hint="eastAsia"/>
        </w:rPr>
        <w:t>）有关参考资料。在买方或设计方提出要求时，卖方有义务无偿提供相关的标准规范。</w:t>
      </w:r>
      <w:r>
        <w:t xml:space="preserve"> </w:t>
      </w:r>
    </w:p>
    <w:p w14:paraId="4AADACE9">
      <w:pPr>
        <w:pStyle w:val="5"/>
        <w:spacing w:line="400" w:lineRule="exact"/>
        <w:ind w:left="141" w:leftChars="67" w:right="533" w:rightChars="254" w:firstLine="420"/>
      </w:pPr>
    </w:p>
    <w:p w14:paraId="73BFD9BA">
      <w:pPr>
        <w:pStyle w:val="5"/>
        <w:spacing w:line="400" w:lineRule="exact"/>
        <w:ind w:left="141" w:leftChars="67" w:right="533" w:rightChars="254" w:firstLine="420"/>
      </w:pPr>
      <w:bookmarkStart w:id="4" w:name="_Toc48664125"/>
      <w:r>
        <w:t xml:space="preserve">1.3 </w:t>
      </w:r>
      <w:r>
        <w:rPr>
          <w:rFonts w:hint="eastAsia"/>
        </w:rPr>
        <w:t>无效报价</w:t>
      </w:r>
      <w:bookmarkEnd w:id="4"/>
    </w:p>
    <w:p w14:paraId="1A9FBA0D">
      <w:pPr>
        <w:pStyle w:val="5"/>
        <w:spacing w:line="400" w:lineRule="exact"/>
        <w:ind w:left="141" w:leftChars="67" w:right="533" w:rightChars="254" w:firstLine="420"/>
      </w:pPr>
      <w:r>
        <w:rPr>
          <w:rFonts w:hint="eastAsia"/>
        </w:rPr>
        <w:t>如果报价技术文件不按本技术规格书对报价技术文件的要求编制，将被视为无效报价。卖方将不具备进入评审阶段和</w:t>
      </w:r>
      <w:r>
        <w:rPr>
          <w:rFonts w:hint="eastAsia"/>
          <w:lang w:eastAsia="zh-CN"/>
        </w:rPr>
        <w:t>供货商</w:t>
      </w:r>
      <w:r>
        <w:rPr>
          <w:rFonts w:hint="eastAsia"/>
        </w:rPr>
        <w:t>的资格。</w:t>
      </w:r>
      <w:r>
        <w:t xml:space="preserve"> </w:t>
      </w:r>
    </w:p>
    <w:p w14:paraId="2D38EFEF">
      <w:pPr>
        <w:pStyle w:val="5"/>
        <w:spacing w:line="400" w:lineRule="exact"/>
        <w:ind w:left="141" w:leftChars="67" w:right="533" w:rightChars="254" w:firstLine="420"/>
      </w:pPr>
    </w:p>
    <w:p w14:paraId="06C84196">
      <w:pPr>
        <w:pStyle w:val="5"/>
        <w:spacing w:line="400" w:lineRule="exact"/>
        <w:ind w:left="141" w:leftChars="67" w:right="533" w:rightChars="254" w:firstLine="420"/>
      </w:pPr>
      <w:bookmarkStart w:id="5" w:name="_Toc48664126"/>
      <w:r>
        <w:t xml:space="preserve">1.4 </w:t>
      </w:r>
      <w:r>
        <w:rPr>
          <w:rFonts w:hint="eastAsia"/>
        </w:rPr>
        <w:t>调整和修改</w:t>
      </w:r>
      <w:bookmarkEnd w:id="5"/>
    </w:p>
    <w:p w14:paraId="506EA5FC">
      <w:pPr>
        <w:pStyle w:val="5"/>
        <w:spacing w:line="400" w:lineRule="exact"/>
        <w:ind w:left="141" w:leftChars="67" w:right="533" w:rightChars="254" w:firstLine="420"/>
      </w:pPr>
      <w:r>
        <w:rPr>
          <w:rFonts w:hint="eastAsia"/>
        </w:rPr>
        <w:t>在商务合同签定后，规格书的要求及报价技术文件内容必要时可作适当调整和修改，调整和修改必须经过双方确认。调整和修改可通过技术协调会或工程协调会的方式进行，调整和修改的原因和内容必须提交补充文件，并有正式的记录文件备案。</w:t>
      </w:r>
      <w:r>
        <w:t xml:space="preserve"> </w:t>
      </w:r>
    </w:p>
    <w:p w14:paraId="3FE84C49">
      <w:pPr>
        <w:pStyle w:val="5"/>
        <w:spacing w:line="400" w:lineRule="exact"/>
        <w:ind w:left="141" w:leftChars="67" w:right="533" w:rightChars="254" w:firstLine="420"/>
      </w:pPr>
      <w:bookmarkStart w:id="6" w:name="_Toc48664127"/>
      <w:r>
        <w:t xml:space="preserve">1.5 </w:t>
      </w:r>
      <w:r>
        <w:rPr>
          <w:rFonts w:hint="eastAsia"/>
        </w:rPr>
        <w:t>卖方责任范围</w:t>
      </w:r>
      <w:bookmarkEnd w:id="6"/>
    </w:p>
    <w:p w14:paraId="429093FC">
      <w:pPr>
        <w:pStyle w:val="5"/>
        <w:spacing w:line="400" w:lineRule="exact"/>
        <w:ind w:left="141" w:leftChars="67" w:right="533" w:rightChars="254" w:firstLine="420"/>
      </w:pPr>
      <w:r>
        <w:rPr>
          <w:rFonts w:hint="eastAsia"/>
        </w:rPr>
        <w:t>卖方对所提供</w:t>
      </w:r>
      <w:r>
        <w:t>DCS</w:t>
      </w:r>
      <w:r>
        <w:rPr>
          <w:rFonts w:hint="eastAsia"/>
        </w:rPr>
        <w:t>系统的硬件、软件、技术服务、工程服务、软件组态、系统集成、工厂验收（</w:t>
      </w:r>
      <w:r>
        <w:t>FAT</w:t>
      </w:r>
      <w:r>
        <w:rPr>
          <w:rFonts w:hint="eastAsia"/>
        </w:rPr>
        <w:t>）、包装运输、开箱检验、安装指导、现场测试、现场验收（</w:t>
      </w:r>
      <w:r>
        <w:t xml:space="preserve"> SAT</w:t>
      </w:r>
      <w:r>
        <w:rPr>
          <w:rFonts w:hint="eastAsia"/>
        </w:rPr>
        <w:t>）直至装置开工中</w:t>
      </w:r>
      <w:r>
        <w:t>DCS</w:t>
      </w:r>
      <w:r>
        <w:rPr>
          <w:rFonts w:hint="eastAsia"/>
        </w:rPr>
        <w:t>系统投运等各个环节负有完全责任。</w:t>
      </w:r>
      <w:r>
        <w:t xml:space="preserve"> </w:t>
      </w:r>
    </w:p>
    <w:p w14:paraId="5CEE09ED">
      <w:pPr>
        <w:pStyle w:val="5"/>
        <w:spacing w:line="400" w:lineRule="exact"/>
        <w:ind w:left="141" w:leftChars="67" w:right="533" w:rightChars="254" w:firstLine="420"/>
      </w:pPr>
      <w:r>
        <w:t xml:space="preserve">1.5.1 </w:t>
      </w:r>
      <w:r>
        <w:rPr>
          <w:rFonts w:hint="eastAsia"/>
        </w:rPr>
        <w:t>报价技术文件中应指定今后将负责此项目的项目经理和项目组的主要工程师。未经买方书面允许，中途不得更换、撤出。对买方认为不合适的项目经理或项目组的主要工程师，一旦买方提出要求，应立即更换。</w:t>
      </w:r>
      <w:r>
        <w:t xml:space="preserve"> </w:t>
      </w:r>
    </w:p>
    <w:p w14:paraId="72BE5D6E">
      <w:pPr>
        <w:pStyle w:val="5"/>
        <w:spacing w:line="400" w:lineRule="exact"/>
        <w:ind w:left="141" w:leftChars="67" w:right="533" w:rightChars="254" w:firstLine="420"/>
      </w:pPr>
      <w:r>
        <w:t xml:space="preserve">1.5.2 </w:t>
      </w:r>
      <w:r>
        <w:rPr>
          <w:rFonts w:hint="eastAsia"/>
        </w:rPr>
        <w:t>提供的</w:t>
      </w:r>
      <w:r>
        <w:t>DCS</w:t>
      </w:r>
      <w:r>
        <w:rPr>
          <w:rFonts w:hint="eastAsia"/>
        </w:rPr>
        <w:t>应能完全满足本技术规格书所要求的硬件和软件功能。</w:t>
      </w:r>
      <w:r>
        <w:t xml:space="preserve"> </w:t>
      </w:r>
    </w:p>
    <w:p w14:paraId="4AE07ACF">
      <w:pPr>
        <w:pStyle w:val="5"/>
        <w:spacing w:line="400" w:lineRule="exact"/>
        <w:ind w:left="141" w:leftChars="67" w:right="533" w:rightChars="254" w:firstLine="420"/>
      </w:pPr>
      <w:r>
        <w:t xml:space="preserve">1.5.3 </w:t>
      </w:r>
      <w:r>
        <w:rPr>
          <w:rFonts w:hint="eastAsia"/>
        </w:rPr>
        <w:t>对其</w:t>
      </w:r>
      <w:r>
        <w:t>DCS</w:t>
      </w:r>
      <w:r>
        <w:rPr>
          <w:rFonts w:hint="eastAsia"/>
        </w:rPr>
        <w:t>提出优化配置方案及系统工程，包括控制室平面布置图、系统配置图、设备及组件清单、设备的热负荷、电源消耗、电路保护、接地要求、安全供电方案、连接电缆</w:t>
      </w:r>
      <w:r>
        <w:t xml:space="preserve"> (</w:t>
      </w:r>
      <w:r>
        <w:rPr>
          <w:rFonts w:hint="eastAsia"/>
        </w:rPr>
        <w:t>线</w:t>
      </w:r>
      <w:r>
        <w:t>)</w:t>
      </w:r>
      <w:r>
        <w:rPr>
          <w:rFonts w:hint="eastAsia"/>
        </w:rPr>
        <w:t>规格、设备外部尺寸及安装要求等。</w:t>
      </w:r>
      <w:r>
        <w:t xml:space="preserve"> </w:t>
      </w:r>
    </w:p>
    <w:p w14:paraId="576E10AB">
      <w:pPr>
        <w:pStyle w:val="5"/>
        <w:spacing w:line="400" w:lineRule="exact"/>
        <w:ind w:left="141" w:leftChars="67" w:right="533" w:rightChars="254" w:firstLine="420"/>
      </w:pPr>
      <w:r>
        <w:t xml:space="preserve">1.5.4 </w:t>
      </w:r>
      <w:r>
        <w:rPr>
          <w:rFonts w:hint="eastAsia"/>
        </w:rPr>
        <w:t>卖方负责完成全部的系统组态、生成及现场调试工作，内容包括控制回路、参数指示、越限报警、各种组显示、历史趋势、实时趋势、联锁逻辑、顺序控制、各种用户画面、生产报表等。</w:t>
      </w:r>
      <w:r>
        <w:t xml:space="preserve"> </w:t>
      </w:r>
    </w:p>
    <w:p w14:paraId="197A61F8">
      <w:pPr>
        <w:pStyle w:val="5"/>
        <w:spacing w:line="400" w:lineRule="exact"/>
        <w:ind w:left="141" w:leftChars="67" w:right="533" w:rightChars="254" w:firstLine="420"/>
      </w:pPr>
      <w:r>
        <w:t xml:space="preserve">1.5.5 </w:t>
      </w:r>
      <w:r>
        <w:rPr>
          <w:rFonts w:hint="eastAsia"/>
        </w:rPr>
        <w:t>在</w:t>
      </w:r>
      <w:r>
        <w:t>DCS</w:t>
      </w:r>
      <w:r>
        <w:rPr>
          <w:rFonts w:hint="eastAsia"/>
        </w:rPr>
        <w:t>制造厂完成全部设备的硬件和软件的检查和测试，并提供检验和测试报告。</w:t>
      </w:r>
      <w:r>
        <w:t xml:space="preserve"> </w:t>
      </w:r>
    </w:p>
    <w:p w14:paraId="190E9568">
      <w:pPr>
        <w:pStyle w:val="5"/>
        <w:spacing w:line="400" w:lineRule="exact"/>
        <w:ind w:left="141" w:leftChars="67" w:right="533" w:rightChars="254" w:firstLine="420"/>
      </w:pPr>
      <w:r>
        <w:t xml:space="preserve">1.5.6 </w:t>
      </w:r>
      <w:r>
        <w:rPr>
          <w:rFonts w:hint="eastAsia"/>
        </w:rPr>
        <w:t>设备包装后运至装置现场。</w:t>
      </w:r>
      <w:r>
        <w:t xml:space="preserve"> </w:t>
      </w:r>
    </w:p>
    <w:p w14:paraId="07F2DBFE">
      <w:pPr>
        <w:pStyle w:val="5"/>
        <w:spacing w:line="400" w:lineRule="exact"/>
        <w:ind w:left="141" w:leftChars="67" w:right="533" w:rightChars="254" w:firstLine="420"/>
      </w:pPr>
      <w:r>
        <w:t xml:space="preserve">1.5.7 </w:t>
      </w:r>
      <w:r>
        <w:rPr>
          <w:rFonts w:hint="eastAsia"/>
        </w:rPr>
        <w:t>卖方应对本项目提供必需的技术服务和合同服务。</w:t>
      </w:r>
      <w:r>
        <w:t xml:space="preserve"> </w:t>
      </w:r>
    </w:p>
    <w:p w14:paraId="4FF20EA1">
      <w:pPr>
        <w:pStyle w:val="5"/>
        <w:spacing w:line="400" w:lineRule="exact"/>
        <w:ind w:left="141" w:leftChars="67" w:right="533" w:rightChars="254" w:firstLine="420"/>
      </w:pPr>
      <w:r>
        <w:t xml:space="preserve">1.5.8 </w:t>
      </w:r>
      <w:r>
        <w:rPr>
          <w:rFonts w:hint="eastAsia"/>
        </w:rPr>
        <w:t>在</w:t>
      </w:r>
      <w:r>
        <w:t>DCS</w:t>
      </w:r>
      <w:r>
        <w:rPr>
          <w:rFonts w:hint="eastAsia"/>
        </w:rPr>
        <w:t>培训基地和装置现场分别对用户生产操作人员、仪表维护人员、系统工程师进行有关课程培训。</w:t>
      </w:r>
      <w:r>
        <w:t xml:space="preserve"> </w:t>
      </w:r>
    </w:p>
    <w:p w14:paraId="017FFDB2">
      <w:pPr>
        <w:pStyle w:val="5"/>
        <w:spacing w:line="400" w:lineRule="exact"/>
        <w:ind w:left="141" w:leftChars="67" w:right="533" w:rightChars="254" w:firstLine="420"/>
      </w:pPr>
      <w:r>
        <w:t xml:space="preserve">1.5.9 </w:t>
      </w:r>
      <w:r>
        <w:rPr>
          <w:rFonts w:hint="eastAsia"/>
        </w:rPr>
        <w:t>组织召开工程会议和编制月进度报表。</w:t>
      </w:r>
      <w:r>
        <w:t xml:space="preserve"> </w:t>
      </w:r>
    </w:p>
    <w:p w14:paraId="4A62A557">
      <w:pPr>
        <w:pStyle w:val="5"/>
        <w:spacing w:line="400" w:lineRule="exact"/>
        <w:ind w:left="141" w:leftChars="67" w:right="533" w:rightChars="254" w:firstLine="420"/>
      </w:pPr>
      <w:r>
        <w:t xml:space="preserve">1.5.10 </w:t>
      </w:r>
      <w:r>
        <w:rPr>
          <w:rFonts w:hint="eastAsia"/>
        </w:rPr>
        <w:t>按照本技术规格书的要求提供全部文件和资料（包括竣工资料）。</w:t>
      </w:r>
      <w:r>
        <w:t xml:space="preserve"> </w:t>
      </w:r>
    </w:p>
    <w:p w14:paraId="54EA6277">
      <w:pPr>
        <w:pStyle w:val="5"/>
        <w:spacing w:line="400" w:lineRule="exact"/>
        <w:ind w:left="141" w:leftChars="67" w:right="533" w:rightChars="254" w:firstLine="420"/>
      </w:pPr>
      <w:r>
        <w:t>1.5.11 DCS</w:t>
      </w:r>
      <w:r>
        <w:rPr>
          <w:rFonts w:hint="eastAsia"/>
        </w:rPr>
        <w:t>集成供应的任何产品都应由</w:t>
      </w:r>
      <w:r>
        <w:t>DCS</w:t>
      </w:r>
      <w:r>
        <w:rPr>
          <w:rFonts w:hint="eastAsia"/>
        </w:rPr>
        <w:t>集成商做性能保证和服务。</w:t>
      </w:r>
      <w:r>
        <w:t xml:space="preserve"> </w:t>
      </w:r>
    </w:p>
    <w:p w14:paraId="0B3FD94E">
      <w:pPr>
        <w:pStyle w:val="5"/>
        <w:spacing w:line="400" w:lineRule="exact"/>
        <w:ind w:left="141" w:leftChars="67" w:right="533" w:rightChars="254" w:firstLine="420"/>
      </w:pPr>
      <w:r>
        <w:t xml:space="preserve">1.5.12 </w:t>
      </w:r>
      <w:r>
        <w:rPr>
          <w:rFonts w:hint="eastAsia"/>
        </w:rPr>
        <w:t>设备包装后运至现场，派人到现场指导设备的安装就位，上电自检测试。</w:t>
      </w:r>
      <w:r>
        <w:t xml:space="preserve"> </w:t>
      </w:r>
    </w:p>
    <w:p w14:paraId="2B0B09A9">
      <w:pPr>
        <w:pStyle w:val="5"/>
        <w:spacing w:line="400" w:lineRule="exact"/>
        <w:ind w:left="141" w:leftChars="67" w:right="533" w:rightChars="254" w:firstLine="420"/>
      </w:pPr>
      <w:bookmarkStart w:id="7" w:name="_Toc48664128"/>
      <w:r>
        <w:t xml:space="preserve">1.6 </w:t>
      </w:r>
      <w:r>
        <w:rPr>
          <w:rFonts w:hint="eastAsia"/>
        </w:rPr>
        <w:t>项目进度与交货期</w:t>
      </w:r>
      <w:bookmarkEnd w:id="7"/>
    </w:p>
    <w:p w14:paraId="16F5B878">
      <w:pPr>
        <w:pStyle w:val="5"/>
        <w:spacing w:line="400" w:lineRule="exact"/>
        <w:ind w:left="141" w:leftChars="67" w:right="533" w:rightChars="254" w:firstLine="420"/>
      </w:pPr>
      <w:r>
        <w:rPr>
          <w:rFonts w:hint="eastAsia"/>
        </w:rPr>
        <w:t>根据设计、施工、投运的进度安排，本项目</w:t>
      </w:r>
      <w:r>
        <w:t xml:space="preserve"> DCS</w:t>
      </w:r>
      <w:r>
        <w:rPr>
          <w:rFonts w:hint="eastAsia"/>
        </w:rPr>
        <w:t>交货期为</w:t>
      </w:r>
      <w:r>
        <w:rPr>
          <w:rFonts w:hint="eastAsia"/>
          <w:lang w:val="en-US" w:eastAsia="zh-CN"/>
        </w:rPr>
        <w:t>30</w:t>
      </w:r>
      <w:r>
        <w:rPr>
          <w:rFonts w:hint="eastAsia"/>
        </w:rPr>
        <w:t>天。</w:t>
      </w:r>
    </w:p>
    <w:p w14:paraId="668AA4A0">
      <w:pPr>
        <w:pStyle w:val="5"/>
        <w:spacing w:line="400" w:lineRule="exact"/>
        <w:ind w:left="141" w:leftChars="67" w:right="533" w:rightChars="254" w:firstLine="420"/>
      </w:pPr>
      <w:r>
        <w:rPr>
          <w:rFonts w:hint="eastAsia"/>
        </w:rPr>
        <w:t>卖方在报价书中应按照项目总体进度的要求做出</w:t>
      </w:r>
      <w:r>
        <w:t>DCS</w:t>
      </w:r>
      <w:r>
        <w:rPr>
          <w:rFonts w:hint="eastAsia"/>
        </w:rPr>
        <w:t>系统详细工程计划。</w:t>
      </w:r>
    </w:p>
    <w:p w14:paraId="3235DDED">
      <w:pPr>
        <w:spacing w:line="400" w:lineRule="exact"/>
        <w:ind w:left="141" w:leftChars="67" w:right="533" w:rightChars="254"/>
      </w:pPr>
    </w:p>
    <w:p w14:paraId="2FA68285">
      <w:pPr>
        <w:pStyle w:val="4"/>
        <w:spacing w:line="400" w:lineRule="exact"/>
        <w:ind w:left="141" w:leftChars="67" w:right="533" w:rightChars="254"/>
      </w:pPr>
      <w:bookmarkStart w:id="8" w:name="_Toc48664129"/>
      <w:r>
        <w:t xml:space="preserve">2. </w:t>
      </w:r>
      <w:r>
        <w:rPr>
          <w:rFonts w:hint="eastAsia"/>
        </w:rPr>
        <w:t>系统技术规格</w:t>
      </w:r>
      <w:bookmarkEnd w:id="8"/>
      <w:r>
        <w:t xml:space="preserve"> </w:t>
      </w:r>
    </w:p>
    <w:p w14:paraId="27CF4AC7">
      <w:pPr>
        <w:pStyle w:val="5"/>
        <w:spacing w:line="400" w:lineRule="exact"/>
        <w:ind w:left="141" w:leftChars="67" w:right="533" w:rightChars="254" w:firstLine="420"/>
      </w:pPr>
      <w:bookmarkStart w:id="9" w:name="_Toc48664130"/>
      <w:r>
        <w:t xml:space="preserve">2.1 </w:t>
      </w:r>
      <w:r>
        <w:rPr>
          <w:rFonts w:hint="eastAsia"/>
        </w:rPr>
        <w:t>概述</w:t>
      </w:r>
      <w:bookmarkEnd w:id="9"/>
    </w:p>
    <w:p w14:paraId="005AC771">
      <w:pPr>
        <w:pStyle w:val="5"/>
        <w:spacing w:line="400" w:lineRule="exact"/>
        <w:ind w:left="141" w:leftChars="67" w:right="533" w:rightChars="254" w:firstLine="420"/>
      </w:pPr>
      <w:r>
        <w:rPr>
          <w:rFonts w:hint="eastAsia"/>
        </w:rPr>
        <w:t>卖方为本项目提供的</w:t>
      </w:r>
      <w:r>
        <w:t>DCS</w:t>
      </w:r>
      <w:r>
        <w:rPr>
          <w:rFonts w:hint="eastAsia"/>
        </w:rPr>
        <w:t>应当是采用新技术、新设备的过程控制系统，并且必须是成熟的、经过实际应用考验的系统，应便于扩展，应能满足石油化工装置大规模安全生产的过程控制、检测、优化与管理的需要。</w:t>
      </w:r>
    </w:p>
    <w:p w14:paraId="485484CC">
      <w:pPr>
        <w:pStyle w:val="5"/>
        <w:spacing w:line="400" w:lineRule="exact"/>
        <w:ind w:left="141" w:leftChars="67" w:right="533" w:rightChars="254" w:firstLine="420"/>
      </w:pPr>
      <w:r>
        <w:rPr>
          <w:rFonts w:hint="eastAsia"/>
        </w:rPr>
        <w:t>由于项目为连续生产的重要化工装置，必须配置先进的、稳定的、高可靠性的设备。报价书中提供的</w:t>
      </w:r>
      <w:r>
        <w:t>DCS</w:t>
      </w:r>
      <w:r>
        <w:rPr>
          <w:rFonts w:hint="eastAsia"/>
        </w:rPr>
        <w:t>必须充分满足石油化工企业对安全的需要。</w:t>
      </w:r>
    </w:p>
    <w:p w14:paraId="413E2D92">
      <w:pPr>
        <w:pStyle w:val="5"/>
        <w:spacing w:line="400" w:lineRule="exact"/>
        <w:ind w:left="141" w:leftChars="67" w:right="533" w:rightChars="254" w:firstLine="420"/>
      </w:pPr>
      <w:r>
        <w:rPr>
          <w:rFonts w:hint="eastAsia"/>
        </w:rPr>
        <w:t>DCS生产工厂应具有ISO9001质量体系认证，技术方案中提供的设备型号和版本应在国内有</w:t>
      </w:r>
      <w:r>
        <w:rPr>
          <w:rFonts w:hint="eastAsia"/>
          <w:lang w:val="en-US" w:eastAsia="zh-CN"/>
        </w:rPr>
        <w:t>2</w:t>
      </w:r>
      <w:r>
        <w:rPr>
          <w:rFonts w:hint="eastAsia"/>
        </w:rPr>
        <w:t>年以上的应用。本项目DCS系统的所有设备和技术资料必须是通过CE认证</w:t>
      </w:r>
      <w:r>
        <w:rPr>
          <w:rFonts w:hint="eastAsia"/>
          <w:lang w:eastAsia="zh-CN"/>
        </w:rPr>
        <w:t>或</w:t>
      </w:r>
      <w:r>
        <w:rPr>
          <w:rFonts w:hint="eastAsia"/>
          <w:lang w:val="en-US" w:eastAsia="zh-CN"/>
        </w:rPr>
        <w:t>3C认证</w:t>
      </w:r>
      <w:r>
        <w:rPr>
          <w:rFonts w:hint="eastAsia"/>
        </w:rPr>
        <w:t>。</w:t>
      </w:r>
    </w:p>
    <w:p w14:paraId="6AA8ACDB">
      <w:pPr>
        <w:pStyle w:val="5"/>
        <w:spacing w:line="400" w:lineRule="exact"/>
        <w:ind w:left="141" w:leftChars="67" w:right="533" w:rightChars="254" w:firstLine="420"/>
      </w:pPr>
      <w:bookmarkStart w:id="10" w:name="_Toc48664131"/>
      <w:r>
        <w:t xml:space="preserve">2.2 </w:t>
      </w:r>
      <w:r>
        <w:rPr>
          <w:rFonts w:hint="eastAsia"/>
        </w:rPr>
        <w:t>系统特点</w:t>
      </w:r>
      <w:bookmarkEnd w:id="10"/>
      <w:r>
        <w:t xml:space="preserve"> </w:t>
      </w:r>
    </w:p>
    <w:p w14:paraId="40354748">
      <w:pPr>
        <w:pStyle w:val="5"/>
        <w:spacing w:line="400" w:lineRule="exact"/>
        <w:ind w:left="141" w:leftChars="67" w:right="533" w:rightChars="254" w:firstLine="420"/>
      </w:pPr>
      <w:r>
        <w:t>2.2.1</w:t>
      </w:r>
      <w:r>
        <w:rPr>
          <w:rFonts w:hint="eastAsia"/>
        </w:rPr>
        <w:t>系统应采用分布式结构，在开放式的冗余通讯网络上分布了多台系统组件，这些系统组件带有独立的功能处理器，每个功能处理器都是为了完成特定的任务而进行组态和编程，任何需要</w:t>
      </w:r>
      <w:r>
        <w:t>DCS</w:t>
      </w:r>
      <w:r>
        <w:rPr>
          <w:rFonts w:hint="eastAsia"/>
        </w:rPr>
        <w:t>系统以外的计算机进行操作或组态的系统都将是不被接受的。</w:t>
      </w:r>
      <w:r>
        <w:t xml:space="preserve"> </w:t>
      </w:r>
    </w:p>
    <w:p w14:paraId="6AD16D01">
      <w:pPr>
        <w:pStyle w:val="5"/>
        <w:spacing w:line="400" w:lineRule="exact"/>
        <w:ind w:left="141" w:leftChars="67" w:right="533" w:rightChars="254" w:firstLine="420"/>
      </w:pPr>
      <w:r>
        <w:t xml:space="preserve">2.2.2 </w:t>
      </w:r>
      <w:r>
        <w:rPr>
          <w:rFonts w:hint="eastAsia"/>
        </w:rPr>
        <w:t>系统应当基于</w:t>
      </w:r>
      <w:r>
        <w:t>“</w:t>
      </w:r>
      <w:r>
        <w:rPr>
          <w:rFonts w:hint="eastAsia"/>
        </w:rPr>
        <w:t>开放</w:t>
      </w:r>
      <w:r>
        <w:t>”</w:t>
      </w:r>
      <w:r>
        <w:rPr>
          <w:rFonts w:hint="eastAsia"/>
        </w:rPr>
        <w:t>的系统架构，即系统本身应当具备与其他品牌的系统设备和平台通过工业标准通信、平台和协议实现集成和信息交换的能力，必需的协议至少应当包括</w:t>
      </w:r>
      <w:r>
        <w:t>FF</w:t>
      </w:r>
      <w:r>
        <w:rPr>
          <w:rFonts w:hint="eastAsia"/>
        </w:rPr>
        <w:t>（基金会现场总线）、</w:t>
      </w:r>
      <w:r>
        <w:t>HART</w:t>
      </w:r>
      <w:r>
        <w:rPr>
          <w:rFonts w:hint="eastAsia"/>
        </w:rPr>
        <w:t>（高速公路可寻址远程变换器）、</w:t>
      </w:r>
      <w:r>
        <w:t>Modbus</w:t>
      </w:r>
      <w:r>
        <w:rPr>
          <w:rFonts w:hint="eastAsia"/>
        </w:rPr>
        <w:t>、</w:t>
      </w:r>
      <w:r>
        <w:t>TCP/IP</w:t>
      </w:r>
      <w:r>
        <w:rPr>
          <w:rFonts w:hint="eastAsia"/>
          <w:lang w:eastAsia="zh-CN"/>
        </w:rPr>
        <w:t>、</w:t>
      </w:r>
      <w:r>
        <w:rPr>
          <w:rFonts w:hint="eastAsia"/>
          <w:lang w:val="en-US" w:eastAsia="zh-CN"/>
        </w:rPr>
        <w:t>APL协议</w:t>
      </w:r>
      <w:r>
        <w:rPr>
          <w:rFonts w:hint="eastAsia"/>
        </w:rPr>
        <w:t>和过程控制的</w:t>
      </w:r>
      <w:r>
        <w:t>OPC</w:t>
      </w:r>
      <w:r>
        <w:rPr>
          <w:rFonts w:hint="eastAsia"/>
        </w:rPr>
        <w:t>。</w:t>
      </w:r>
      <w:r>
        <w:t xml:space="preserve"> </w:t>
      </w:r>
    </w:p>
    <w:p w14:paraId="40EE2C37">
      <w:pPr>
        <w:pStyle w:val="5"/>
        <w:spacing w:line="400" w:lineRule="exact"/>
        <w:ind w:left="141" w:leftChars="67" w:right="533" w:rightChars="254" w:firstLine="420"/>
      </w:pPr>
      <w:r>
        <w:t xml:space="preserve">2.2.3 </w:t>
      </w:r>
      <w:r>
        <w:rPr>
          <w:rFonts w:hint="eastAsia"/>
        </w:rPr>
        <w:t>用于现场控制的过程控制单元其物理位置分散、控制功能分散、系统功能分散，而用于过程监视及管理的人</w:t>
      </w:r>
      <w:r>
        <w:t>-</w:t>
      </w:r>
      <w:r>
        <w:rPr>
          <w:rFonts w:hint="eastAsia"/>
        </w:rPr>
        <w:t>机接口单元其显示、操作、记录、管理功能集中。该系统将在生产装置内经过现场调试、配上电源、接上输入输出信号就可以满足本项目各装置的生产监视、过程控制、操作画面、参数报警、数据记录及趋势等项的功能要求，并能安全、可靠、稳定运行。</w:t>
      </w:r>
      <w:r>
        <w:t xml:space="preserve"> </w:t>
      </w:r>
    </w:p>
    <w:p w14:paraId="6EBF3B1B">
      <w:pPr>
        <w:pStyle w:val="5"/>
        <w:spacing w:line="400" w:lineRule="exact"/>
        <w:ind w:left="141" w:leftChars="67" w:right="533" w:rightChars="254" w:firstLine="420"/>
      </w:pPr>
      <w:r>
        <w:t xml:space="preserve">2.2.4 </w:t>
      </w:r>
      <w:r>
        <w:rPr>
          <w:rFonts w:hint="eastAsia"/>
        </w:rPr>
        <w:t>系统组成</w:t>
      </w:r>
      <w:r>
        <w:t xml:space="preserve"> </w:t>
      </w:r>
    </w:p>
    <w:p w14:paraId="5D902F14">
      <w:pPr>
        <w:pStyle w:val="5"/>
        <w:spacing w:line="400" w:lineRule="exact"/>
        <w:ind w:left="141" w:leftChars="67" w:right="533" w:rightChars="254" w:firstLine="420"/>
      </w:pPr>
      <w:r>
        <w:t>1</w:t>
      </w:r>
      <w:r>
        <w:rPr>
          <w:rFonts w:hint="eastAsia"/>
        </w:rPr>
        <w:t>）过程控制器通过过程</w:t>
      </w:r>
      <w:r>
        <w:t>I/O</w:t>
      </w:r>
      <w:r>
        <w:rPr>
          <w:rFonts w:hint="eastAsia"/>
        </w:rPr>
        <w:t>硬件、连接端子及必要的信号处理，完成连续的、离散的控制及数据采集功能，过程控制器安装在机柜室。</w:t>
      </w:r>
      <w:r>
        <w:t xml:space="preserve"> </w:t>
      </w:r>
    </w:p>
    <w:p w14:paraId="0E86D902">
      <w:pPr>
        <w:pStyle w:val="5"/>
        <w:spacing w:line="400" w:lineRule="exact"/>
        <w:ind w:left="141" w:leftChars="67" w:right="533" w:rightChars="254" w:firstLine="420"/>
      </w:pPr>
      <w:r>
        <w:t>2</w:t>
      </w:r>
      <w:r>
        <w:rPr>
          <w:rFonts w:hint="eastAsia"/>
        </w:rPr>
        <w:t>）作为人</w:t>
      </w:r>
      <w:r>
        <w:t>-</w:t>
      </w:r>
      <w:r>
        <w:rPr>
          <w:rFonts w:hint="eastAsia"/>
        </w:rPr>
        <w:t>机接口的操作站包括</w:t>
      </w:r>
      <w:r>
        <w:t>LED</w:t>
      </w:r>
      <w:r>
        <w:rPr>
          <w:rFonts w:hint="eastAsia"/>
        </w:rPr>
        <w:t>、专用键盘、打印机等，设置在智能控制室。</w:t>
      </w:r>
      <w:r>
        <w:t xml:space="preserve"> </w:t>
      </w:r>
    </w:p>
    <w:p w14:paraId="6CFD73A2">
      <w:pPr>
        <w:pStyle w:val="5"/>
        <w:spacing w:line="400" w:lineRule="exact"/>
        <w:ind w:left="141" w:leftChars="67" w:right="533" w:rightChars="254" w:firstLine="420"/>
      </w:pPr>
      <w:r>
        <w:t>3</w:t>
      </w:r>
      <w:r>
        <w:rPr>
          <w:rFonts w:hint="eastAsia"/>
        </w:rPr>
        <w:t>）工程师接口是由</w:t>
      </w:r>
      <w:r>
        <w:t>LED</w:t>
      </w:r>
      <w:r>
        <w:rPr>
          <w:rFonts w:hint="eastAsia"/>
        </w:rPr>
        <w:t>、键盘、打印机、可读写光驱等组成。工程师站设置在工程师站室。</w:t>
      </w:r>
      <w:r>
        <w:t xml:space="preserve"> </w:t>
      </w:r>
    </w:p>
    <w:p w14:paraId="3C1B0A9E">
      <w:pPr>
        <w:pStyle w:val="5"/>
        <w:spacing w:line="400" w:lineRule="exact"/>
        <w:ind w:left="141" w:leftChars="67" w:right="533" w:rightChars="254" w:firstLine="420"/>
      </w:pPr>
      <w:r>
        <w:t>4</w:t>
      </w:r>
      <w:r>
        <w:rPr>
          <w:rFonts w:hint="eastAsia"/>
        </w:rPr>
        <w:t>）系统组件（过程控制器、操作员站和工程师站接口）之间是通过高速数据公路进行通讯。</w:t>
      </w:r>
      <w:r>
        <w:t xml:space="preserve"> </w:t>
      </w:r>
    </w:p>
    <w:p w14:paraId="5A799F75">
      <w:pPr>
        <w:pStyle w:val="5"/>
        <w:spacing w:line="400" w:lineRule="exact"/>
        <w:ind w:left="141" w:leftChars="67" w:right="533" w:rightChars="254" w:firstLine="420"/>
      </w:pPr>
      <w:bookmarkStart w:id="11" w:name="_Toc48664132"/>
      <w:r>
        <w:t xml:space="preserve">2.3 </w:t>
      </w:r>
      <w:r>
        <w:rPr>
          <w:rFonts w:hint="eastAsia"/>
        </w:rPr>
        <w:t>过程控制和检测</w:t>
      </w:r>
      <w:bookmarkEnd w:id="11"/>
      <w:r>
        <w:t xml:space="preserve"> </w:t>
      </w:r>
    </w:p>
    <w:p w14:paraId="7341E575">
      <w:pPr>
        <w:pStyle w:val="5"/>
        <w:spacing w:line="400" w:lineRule="exact"/>
        <w:ind w:left="141" w:leftChars="67" w:right="533" w:rightChars="254" w:firstLine="420"/>
      </w:pPr>
      <w:r>
        <w:t>2.3.1</w:t>
      </w:r>
      <w:r>
        <w:rPr>
          <w:rFonts w:hint="eastAsia"/>
        </w:rPr>
        <w:t>控制功能</w:t>
      </w:r>
      <w:r>
        <w:t xml:space="preserve"> </w:t>
      </w:r>
    </w:p>
    <w:p w14:paraId="4DD4BB2F">
      <w:pPr>
        <w:pStyle w:val="5"/>
        <w:spacing w:line="400" w:lineRule="exact"/>
        <w:ind w:left="141" w:leftChars="67" w:right="533" w:rightChars="254" w:firstLine="420"/>
      </w:pPr>
      <w:r>
        <w:t>DCS</w:t>
      </w:r>
      <w:r>
        <w:rPr>
          <w:rFonts w:hint="eastAsia"/>
        </w:rPr>
        <w:t>的控制站应能满足本项目各装置常规过程控制的功能及速度要求，过程控制器可以实现连续的和离散的控制功能，用户能够方便地定义控制器的多种处理速度，以不同的速度运行连续控制、顺序控制和联锁逻辑控制。</w:t>
      </w:r>
    </w:p>
    <w:p w14:paraId="19DCAA65">
      <w:pPr>
        <w:pStyle w:val="5"/>
        <w:spacing w:line="400" w:lineRule="exact"/>
        <w:ind w:left="141" w:leftChars="67" w:right="533" w:rightChars="254" w:firstLine="420"/>
      </w:pPr>
      <w:r>
        <w:rPr>
          <w:rFonts w:hint="eastAsia"/>
        </w:rPr>
        <w:t>控制站设计计算负荷应按规格书中实际工艺点数，卖方应在报价文件中提供各控制单元负荷率计算表。当控制站满负荷时，系统的电源、软件、通讯负荷和其他各种负荷应具有至少</w:t>
      </w:r>
      <w:r>
        <w:t xml:space="preserve"> 40%</w:t>
      </w:r>
      <w:r>
        <w:rPr>
          <w:rFonts w:hint="eastAsia"/>
        </w:rPr>
        <w:t>以上的工作裕量。控制站的负荷不应超过</w:t>
      </w:r>
      <w:r>
        <w:t>50%</w:t>
      </w:r>
      <w:r>
        <w:rPr>
          <w:rFonts w:hint="eastAsia"/>
        </w:rPr>
        <w:t>。应具备快速控制能力。在主控制器故障时，控制器的全部数据和功能将无缝隙切换到冗余后备控制器（切换过程中不能丢失数据），并具有在线编程和修改的能力，新的控制功能块可以插入正在运行程序中的任何位置，控制器应将更新的变量传送到高速数据网上的所有操作站。</w:t>
      </w:r>
      <w:r>
        <w:t xml:space="preserve"> </w:t>
      </w:r>
    </w:p>
    <w:p w14:paraId="33580D38">
      <w:pPr>
        <w:pStyle w:val="5"/>
        <w:spacing w:line="400" w:lineRule="exact"/>
        <w:ind w:left="141" w:leftChars="67" w:right="533" w:rightChars="254" w:firstLine="420"/>
      </w:pPr>
      <w:r>
        <w:t>DCS</w:t>
      </w:r>
      <w:r>
        <w:rPr>
          <w:rFonts w:hint="eastAsia"/>
        </w:rPr>
        <w:t>系统应能在线显示</w:t>
      </w:r>
      <w:r>
        <w:t>CPU</w:t>
      </w:r>
      <w:r>
        <w:rPr>
          <w:rFonts w:hint="eastAsia"/>
        </w:rPr>
        <w:t>负荷及控制网负荷、通讯总线节点状态包括模块的各通道的状态显示。</w:t>
      </w:r>
    </w:p>
    <w:p w14:paraId="2936997A">
      <w:pPr>
        <w:pStyle w:val="5"/>
        <w:spacing w:line="400" w:lineRule="exact"/>
        <w:ind w:left="141" w:leftChars="67" w:right="533" w:rightChars="254" w:firstLine="420"/>
      </w:pPr>
      <w:r>
        <w:rPr>
          <w:rFonts w:hint="eastAsia"/>
        </w:rPr>
        <w:t>全厂</w:t>
      </w:r>
      <w:r>
        <w:t>DCS</w:t>
      </w:r>
      <w:r>
        <w:rPr>
          <w:rFonts w:hint="eastAsia"/>
        </w:rPr>
        <w:t>、SIS、GDS时钟一致,配套同步系统放置于DCS。</w:t>
      </w:r>
    </w:p>
    <w:p w14:paraId="4E868158">
      <w:pPr>
        <w:pStyle w:val="5"/>
        <w:spacing w:line="400" w:lineRule="exact"/>
        <w:ind w:left="141" w:leftChars="67" w:right="533" w:rightChars="254" w:firstLine="420"/>
      </w:pPr>
      <w:r>
        <w:rPr>
          <w:rFonts w:hint="eastAsia"/>
        </w:rPr>
        <w:t>报价技术文件中应对控制站的控制容量、控制时间、数据处理方式进行说明。</w:t>
      </w:r>
      <w:r>
        <w:t xml:space="preserve"> </w:t>
      </w:r>
    </w:p>
    <w:p w14:paraId="43B45D06">
      <w:pPr>
        <w:pStyle w:val="5"/>
        <w:spacing w:line="400" w:lineRule="exact"/>
        <w:ind w:left="141" w:leftChars="67" w:right="533" w:rightChars="254" w:firstLine="420"/>
      </w:pPr>
      <w:r>
        <w:t xml:space="preserve"> </w:t>
      </w:r>
      <w:r>
        <w:rPr>
          <w:rFonts w:hint="eastAsia"/>
        </w:rPr>
        <w:t>连续控制</w:t>
      </w:r>
    </w:p>
    <w:p w14:paraId="61096BF8">
      <w:pPr>
        <w:pStyle w:val="5"/>
        <w:spacing w:line="400" w:lineRule="exact"/>
        <w:ind w:left="141" w:leftChars="67" w:right="533" w:rightChars="254" w:firstLine="420"/>
      </w:pPr>
      <w:r>
        <w:rPr>
          <w:rFonts w:hint="eastAsia"/>
        </w:rPr>
        <w:t>过程控制器可以完成基本的调节和先进的控制，控制器至少应提供以下算法：</w:t>
      </w:r>
      <w:r>
        <w:t xml:space="preserve"> </w:t>
      </w:r>
    </w:p>
    <w:p w14:paraId="7785800A">
      <w:pPr>
        <w:pStyle w:val="5"/>
        <w:spacing w:line="400" w:lineRule="exact"/>
        <w:ind w:left="141" w:leftChars="67" w:right="533" w:rightChars="254" w:firstLine="420"/>
      </w:pPr>
      <w:r>
        <w:t xml:space="preserve">  </w:t>
      </w:r>
      <w:r>
        <w:rPr>
          <w:rFonts w:hint="eastAsia"/>
        </w:rPr>
        <w:t>各种</w:t>
      </w:r>
      <w:r>
        <w:t>PID</w:t>
      </w:r>
      <w:r>
        <w:rPr>
          <w:rFonts w:hint="eastAsia"/>
        </w:rPr>
        <w:t>控制；</w:t>
      </w:r>
      <w:r>
        <w:t xml:space="preserve"> </w:t>
      </w:r>
    </w:p>
    <w:p w14:paraId="69814A54">
      <w:pPr>
        <w:pStyle w:val="5"/>
        <w:spacing w:line="400" w:lineRule="exact"/>
        <w:ind w:left="141" w:leftChars="67" w:right="533" w:rightChars="254" w:firstLine="420"/>
      </w:pPr>
      <w:r>
        <w:rPr>
          <w:rFonts w:hint="eastAsia"/>
        </w:rPr>
        <w:t>平方</w:t>
      </w:r>
      <w:r>
        <w:t>/</w:t>
      </w:r>
      <w:r>
        <w:rPr>
          <w:rFonts w:hint="eastAsia"/>
        </w:rPr>
        <w:t>开方；</w:t>
      </w:r>
      <w:r>
        <w:t xml:space="preserve"> </w:t>
      </w:r>
    </w:p>
    <w:p w14:paraId="153A8B9B">
      <w:pPr>
        <w:pStyle w:val="5"/>
        <w:spacing w:line="400" w:lineRule="exact"/>
        <w:ind w:left="141" w:leftChars="67" w:right="533" w:rightChars="254" w:firstLine="420"/>
      </w:pPr>
      <w:r>
        <w:rPr>
          <w:rFonts w:hint="eastAsia"/>
        </w:rPr>
        <w:t>加</w:t>
      </w:r>
      <w:r>
        <w:t>/</w:t>
      </w:r>
      <w:r>
        <w:rPr>
          <w:rFonts w:hint="eastAsia"/>
        </w:rPr>
        <w:t>减</w:t>
      </w:r>
      <w:r>
        <w:t>/</w:t>
      </w:r>
      <w:r>
        <w:rPr>
          <w:rFonts w:hint="eastAsia"/>
        </w:rPr>
        <w:t>乘</w:t>
      </w:r>
      <w:r>
        <w:t>/</w:t>
      </w:r>
      <w:r>
        <w:rPr>
          <w:rFonts w:hint="eastAsia"/>
        </w:rPr>
        <w:t>除复合运算；</w:t>
      </w:r>
      <w:r>
        <w:t xml:space="preserve"> </w:t>
      </w:r>
    </w:p>
    <w:p w14:paraId="5F8CACD4">
      <w:pPr>
        <w:pStyle w:val="5"/>
        <w:spacing w:line="400" w:lineRule="exact"/>
        <w:ind w:left="141" w:leftChars="67" w:right="533" w:rightChars="254" w:firstLine="420"/>
      </w:pPr>
      <w:r>
        <w:rPr>
          <w:rFonts w:hint="eastAsia"/>
        </w:rPr>
        <w:t>分段线性化；</w:t>
      </w:r>
      <w:r>
        <w:t xml:space="preserve"> </w:t>
      </w:r>
    </w:p>
    <w:p w14:paraId="2DD386DC">
      <w:pPr>
        <w:pStyle w:val="5"/>
        <w:spacing w:line="400" w:lineRule="exact"/>
        <w:ind w:left="141" w:leftChars="67" w:right="533" w:rightChars="254" w:firstLine="420"/>
      </w:pPr>
      <w:r>
        <w:rPr>
          <w:rFonts w:hint="eastAsia"/>
        </w:rPr>
        <w:t>超前</w:t>
      </w:r>
      <w:r>
        <w:t>/</w:t>
      </w:r>
      <w:r>
        <w:rPr>
          <w:rFonts w:hint="eastAsia"/>
        </w:rPr>
        <w:t>滞后；</w:t>
      </w:r>
      <w:r>
        <w:t xml:space="preserve"> </w:t>
      </w:r>
    </w:p>
    <w:p w14:paraId="095F7121">
      <w:pPr>
        <w:pStyle w:val="5"/>
        <w:spacing w:line="400" w:lineRule="exact"/>
        <w:ind w:left="141" w:leftChars="67" w:right="533" w:rightChars="254" w:firstLine="420"/>
      </w:pPr>
      <w:r>
        <w:rPr>
          <w:rFonts w:hint="eastAsia"/>
        </w:rPr>
        <w:t>延时；</w:t>
      </w:r>
      <w:r>
        <w:t xml:space="preserve"> </w:t>
      </w:r>
    </w:p>
    <w:p w14:paraId="320943F7">
      <w:pPr>
        <w:pStyle w:val="5"/>
        <w:spacing w:line="400" w:lineRule="exact"/>
        <w:ind w:left="141" w:leftChars="67" w:right="533" w:rightChars="254" w:firstLine="420"/>
      </w:pPr>
      <w:r>
        <w:rPr>
          <w:rFonts w:hint="eastAsia"/>
        </w:rPr>
        <w:t>高</w:t>
      </w:r>
      <w:r>
        <w:t>/</w:t>
      </w:r>
      <w:r>
        <w:rPr>
          <w:rFonts w:hint="eastAsia"/>
        </w:rPr>
        <w:t>中</w:t>
      </w:r>
      <w:r>
        <w:t>/</w:t>
      </w:r>
      <w:r>
        <w:rPr>
          <w:rFonts w:hint="eastAsia"/>
        </w:rPr>
        <w:t>低选择；</w:t>
      </w:r>
      <w:r>
        <w:t xml:space="preserve"> </w:t>
      </w:r>
    </w:p>
    <w:p w14:paraId="6F6F7278">
      <w:pPr>
        <w:pStyle w:val="5"/>
        <w:spacing w:line="400" w:lineRule="exact"/>
        <w:ind w:left="141" w:leftChars="67" w:right="533" w:rightChars="254" w:firstLine="420"/>
      </w:pPr>
      <w:r>
        <w:rPr>
          <w:rFonts w:hint="eastAsia"/>
        </w:rPr>
        <w:t>变化率限制；</w:t>
      </w:r>
      <w:r>
        <w:t xml:space="preserve"> </w:t>
      </w:r>
    </w:p>
    <w:p w14:paraId="2D8BFCE3">
      <w:pPr>
        <w:pStyle w:val="5"/>
        <w:spacing w:line="400" w:lineRule="exact"/>
        <w:ind w:left="141" w:leftChars="67" w:right="533" w:rightChars="254" w:firstLine="420"/>
      </w:pPr>
      <w:r>
        <w:rPr>
          <w:rFonts w:hint="eastAsia"/>
        </w:rPr>
        <w:t>质量流量补偿运算；</w:t>
      </w:r>
      <w:r>
        <w:t xml:space="preserve"> </w:t>
      </w:r>
    </w:p>
    <w:p w14:paraId="7F0FD424">
      <w:pPr>
        <w:pStyle w:val="5"/>
        <w:spacing w:line="400" w:lineRule="exact"/>
        <w:ind w:left="141" w:leftChars="67" w:right="533" w:rightChars="254" w:firstLine="420"/>
      </w:pPr>
      <w:r>
        <w:rPr>
          <w:rFonts w:hint="eastAsia"/>
        </w:rPr>
        <w:t>累积、平均；</w:t>
      </w:r>
      <w:r>
        <w:t xml:space="preserve"> </w:t>
      </w:r>
    </w:p>
    <w:p w14:paraId="04C21FC4">
      <w:pPr>
        <w:pStyle w:val="5"/>
        <w:spacing w:line="400" w:lineRule="exact"/>
        <w:ind w:left="141" w:leftChars="67" w:right="533" w:rightChars="254" w:firstLine="420"/>
      </w:pPr>
      <w:r>
        <w:rPr>
          <w:rFonts w:hint="eastAsia"/>
        </w:rPr>
        <w:t>自适应控制</w:t>
      </w:r>
      <w:r>
        <w:t xml:space="preserve"> </w:t>
      </w:r>
    </w:p>
    <w:p w14:paraId="70C02C9D">
      <w:pPr>
        <w:pStyle w:val="5"/>
        <w:spacing w:line="400" w:lineRule="exact"/>
        <w:ind w:left="141" w:leftChars="67" w:right="533" w:rightChars="254" w:firstLine="420"/>
      </w:pPr>
      <w:r>
        <w:rPr>
          <w:rFonts w:hint="eastAsia"/>
        </w:rPr>
        <w:t>采样和保持；</w:t>
      </w:r>
      <w:r>
        <w:t xml:space="preserve"> </w:t>
      </w:r>
    </w:p>
    <w:p w14:paraId="26E4F908">
      <w:pPr>
        <w:pStyle w:val="5"/>
        <w:spacing w:line="400" w:lineRule="exact"/>
        <w:ind w:left="141" w:leftChars="67" w:right="533" w:rightChars="254" w:firstLine="420"/>
      </w:pPr>
      <w:r>
        <w:rPr>
          <w:rFonts w:hint="eastAsia"/>
        </w:rPr>
        <w:t>用户自定义的功能块；</w:t>
      </w:r>
      <w:r>
        <w:t xml:space="preserve"> </w:t>
      </w:r>
    </w:p>
    <w:p w14:paraId="66CF7AE2">
      <w:pPr>
        <w:pStyle w:val="5"/>
        <w:spacing w:line="400" w:lineRule="exact"/>
        <w:ind w:left="141" w:leftChars="67" w:right="533" w:rightChars="254" w:firstLine="420"/>
      </w:pPr>
      <w:r>
        <w:rPr>
          <w:rFonts w:hint="eastAsia"/>
        </w:rPr>
        <w:t>硬</w:t>
      </w:r>
      <w:r>
        <w:t>/</w:t>
      </w:r>
      <w:r>
        <w:rPr>
          <w:rFonts w:hint="eastAsia"/>
        </w:rPr>
        <w:t>软操作器接口。</w:t>
      </w:r>
      <w:r>
        <w:t xml:space="preserve"> </w:t>
      </w:r>
    </w:p>
    <w:p w14:paraId="7432C093">
      <w:pPr>
        <w:pStyle w:val="5"/>
        <w:spacing w:line="400" w:lineRule="exact"/>
        <w:ind w:left="141" w:leftChars="67" w:right="533" w:rightChars="254" w:firstLine="420"/>
      </w:pPr>
      <w:r>
        <w:t xml:space="preserve">  2</w:t>
      </w:r>
      <w:r>
        <w:rPr>
          <w:rFonts w:hint="eastAsia"/>
        </w:rPr>
        <w:t>）离散控制功能</w:t>
      </w:r>
    </w:p>
    <w:p w14:paraId="164E80C0">
      <w:pPr>
        <w:pStyle w:val="5"/>
        <w:spacing w:line="400" w:lineRule="exact"/>
        <w:ind w:left="141" w:leftChars="67" w:right="533" w:rightChars="254" w:firstLine="420"/>
      </w:pPr>
      <w:r>
        <w:rPr>
          <w:rFonts w:hint="eastAsia"/>
        </w:rPr>
        <w:t>所提供的系统应具有强大的联锁控制功能和顺序控制功能，离散控制至少应提供以下算法：</w:t>
      </w:r>
      <w:r>
        <w:t xml:space="preserve"> </w:t>
      </w:r>
    </w:p>
    <w:p w14:paraId="23EBC93E">
      <w:pPr>
        <w:pStyle w:val="5"/>
        <w:spacing w:line="400" w:lineRule="exact"/>
        <w:ind w:left="141" w:leftChars="67" w:right="533" w:rightChars="254" w:firstLine="420"/>
      </w:pPr>
      <w:r>
        <w:rPr>
          <w:rFonts w:hint="eastAsia"/>
        </w:rPr>
        <w:t>开关控制；</w:t>
      </w:r>
      <w:r>
        <w:t xml:space="preserve"> </w:t>
      </w:r>
    </w:p>
    <w:p w14:paraId="7AAED910">
      <w:pPr>
        <w:pStyle w:val="5"/>
        <w:spacing w:line="400" w:lineRule="exact"/>
        <w:ind w:left="141" w:leftChars="67" w:right="533" w:rightChars="254" w:firstLine="420"/>
      </w:pPr>
      <w:r>
        <w:rPr>
          <w:rFonts w:hint="eastAsia"/>
        </w:rPr>
        <w:t>与、或、非逻辑；</w:t>
      </w:r>
      <w:r>
        <w:t xml:space="preserve"> </w:t>
      </w:r>
    </w:p>
    <w:p w14:paraId="74C4911A">
      <w:pPr>
        <w:pStyle w:val="5"/>
        <w:spacing w:line="400" w:lineRule="exact"/>
        <w:ind w:left="141" w:leftChars="67" w:right="533" w:rightChars="254" w:firstLine="420"/>
      </w:pPr>
      <w:r>
        <w:rPr>
          <w:rFonts w:hint="eastAsia"/>
        </w:rPr>
        <w:t>计数、计时；</w:t>
      </w:r>
      <w:r>
        <w:t xml:space="preserve"> </w:t>
      </w:r>
    </w:p>
    <w:p w14:paraId="207CE06A">
      <w:pPr>
        <w:pStyle w:val="5"/>
        <w:spacing w:line="400" w:lineRule="exact"/>
        <w:ind w:left="141" w:leftChars="67" w:right="533" w:rightChars="254" w:firstLine="420"/>
      </w:pPr>
      <w:r>
        <w:rPr>
          <w:rFonts w:hint="eastAsia"/>
        </w:rPr>
        <w:t>用户自定义功能块。</w:t>
      </w:r>
      <w:r>
        <w:t xml:space="preserve"> </w:t>
      </w:r>
      <w:r>
        <w:rPr>
          <w:rFonts w:hint="eastAsia"/>
        </w:rPr>
        <w:t>逻辑顺控功能组态至少应具有以下二种以上的编程方式：</w:t>
      </w:r>
      <w:r>
        <w:t xml:space="preserve"> </w:t>
      </w:r>
    </w:p>
    <w:p w14:paraId="4257527B">
      <w:pPr>
        <w:pStyle w:val="5"/>
        <w:spacing w:line="400" w:lineRule="exact"/>
        <w:ind w:left="141" w:leftChars="67" w:right="533" w:rightChars="254" w:firstLine="420"/>
      </w:pPr>
      <w:r>
        <w:rPr>
          <w:rFonts w:hint="eastAsia"/>
        </w:rPr>
        <w:t>布尔逻辑图</w:t>
      </w:r>
      <w:r>
        <w:t xml:space="preserve"> </w:t>
      </w:r>
    </w:p>
    <w:p w14:paraId="27769571">
      <w:pPr>
        <w:pStyle w:val="5"/>
        <w:spacing w:line="400" w:lineRule="exact"/>
        <w:ind w:left="141" w:leftChars="67" w:right="533" w:rightChars="254" w:firstLine="420"/>
      </w:pPr>
      <w:r>
        <w:rPr>
          <w:rFonts w:hint="eastAsia"/>
        </w:rPr>
        <w:t>梯形逻辑图</w:t>
      </w:r>
      <w:r>
        <w:t xml:space="preserve"> </w:t>
      </w:r>
    </w:p>
    <w:p w14:paraId="188519B5">
      <w:pPr>
        <w:pStyle w:val="5"/>
        <w:spacing w:line="400" w:lineRule="exact"/>
        <w:ind w:left="141" w:leftChars="67" w:right="533" w:rightChars="254" w:firstLine="420"/>
      </w:pPr>
      <w:r>
        <w:rPr>
          <w:rFonts w:hint="eastAsia"/>
        </w:rPr>
        <w:t>因果表</w:t>
      </w:r>
      <w:r>
        <w:t xml:space="preserve"> </w:t>
      </w:r>
    </w:p>
    <w:p w14:paraId="3825EB42">
      <w:pPr>
        <w:pStyle w:val="5"/>
        <w:spacing w:line="400" w:lineRule="exact"/>
        <w:ind w:left="141" w:leftChars="67" w:right="533" w:rightChars="254" w:firstLine="420"/>
      </w:pPr>
      <w:r>
        <w:rPr>
          <w:rFonts w:hint="eastAsia"/>
        </w:rPr>
        <w:t>顺控表</w:t>
      </w:r>
      <w:r>
        <w:t xml:space="preserve"> </w:t>
      </w:r>
    </w:p>
    <w:p w14:paraId="6538C0C1">
      <w:pPr>
        <w:pStyle w:val="5"/>
        <w:spacing w:line="400" w:lineRule="exact"/>
        <w:ind w:left="141" w:leftChars="67" w:right="533" w:rightChars="254" w:firstLine="420"/>
      </w:pPr>
      <w:r>
        <w:t>2.3.2</w:t>
      </w:r>
      <w:r>
        <w:rPr>
          <w:rFonts w:hint="eastAsia"/>
        </w:rPr>
        <w:t>数据采集功能</w:t>
      </w:r>
    </w:p>
    <w:p w14:paraId="4F31FD3B">
      <w:pPr>
        <w:pStyle w:val="5"/>
        <w:spacing w:line="400" w:lineRule="exact"/>
        <w:ind w:left="141" w:leftChars="67" w:right="533" w:rightChars="254" w:firstLine="420"/>
      </w:pPr>
      <w:r>
        <w:rPr>
          <w:rFonts w:hint="eastAsia"/>
        </w:rPr>
        <w:t>数据采集功能是将过程变量及状态输入系统，不局限于非控制变量，应包括以下设备等各</w:t>
      </w:r>
    </w:p>
    <w:p w14:paraId="28DCE2DF">
      <w:pPr>
        <w:pStyle w:val="5"/>
        <w:spacing w:line="400" w:lineRule="exact"/>
        <w:ind w:left="141" w:leftChars="67" w:right="533" w:rightChars="254" w:firstLine="420"/>
      </w:pPr>
      <w:r>
        <w:rPr>
          <w:rFonts w:hint="eastAsia"/>
        </w:rPr>
        <w:t>种数据来源：</w:t>
      </w:r>
    </w:p>
    <w:p w14:paraId="33D20FB0">
      <w:pPr>
        <w:pStyle w:val="5"/>
        <w:spacing w:line="400" w:lineRule="exact"/>
        <w:ind w:left="141" w:leftChars="67" w:right="533" w:rightChars="254" w:firstLine="420"/>
      </w:pPr>
      <w:r>
        <w:rPr>
          <w:rFonts w:hint="eastAsia"/>
        </w:rPr>
        <w:t>控制器、非控制输入、操作员输入设备以及通讯接口等。</w:t>
      </w:r>
    </w:p>
    <w:p w14:paraId="666C8A1B">
      <w:pPr>
        <w:pStyle w:val="5"/>
        <w:spacing w:line="400" w:lineRule="exact"/>
        <w:ind w:left="141" w:leftChars="67" w:right="533" w:rightChars="254" w:firstLine="420"/>
      </w:pPr>
      <w:r>
        <w:rPr>
          <w:rFonts w:hint="eastAsia"/>
        </w:rPr>
        <w:t>控制站的数据采集功能应能满足所有过程变量检测的需要。</w:t>
      </w:r>
    </w:p>
    <w:p w14:paraId="2FCD8AA4">
      <w:pPr>
        <w:pStyle w:val="5"/>
        <w:spacing w:line="400" w:lineRule="exact"/>
        <w:ind w:left="141" w:leftChars="67" w:right="533" w:rightChars="254" w:firstLine="420"/>
      </w:pPr>
      <w:r>
        <w:rPr>
          <w:rFonts w:hint="eastAsia"/>
        </w:rPr>
        <w:t>系统应有数据存储的功能，可将各种工艺参数、检测信号、操作过程、报警事件数据按需要存入硬盘，并可随意调用。</w:t>
      </w:r>
      <w:r>
        <w:t xml:space="preserve"> </w:t>
      </w:r>
    </w:p>
    <w:p w14:paraId="7CE7A795">
      <w:pPr>
        <w:pStyle w:val="5"/>
        <w:spacing w:line="400" w:lineRule="exact"/>
        <w:ind w:left="141" w:leftChars="67" w:right="533" w:rightChars="254" w:firstLine="420"/>
      </w:pPr>
      <w:r>
        <w:t>2.3.3</w:t>
      </w:r>
      <w:r>
        <w:rPr>
          <w:rFonts w:hint="eastAsia"/>
        </w:rPr>
        <w:t>过程</w:t>
      </w:r>
      <w:r>
        <w:t>I/O</w:t>
      </w:r>
      <w:r>
        <w:rPr>
          <w:rFonts w:hint="eastAsia"/>
        </w:rPr>
        <w:t>接口</w:t>
      </w:r>
    </w:p>
    <w:p w14:paraId="5C359E71">
      <w:pPr>
        <w:pStyle w:val="5"/>
        <w:spacing w:line="400" w:lineRule="exact"/>
        <w:ind w:left="141" w:leftChars="67" w:right="533" w:rightChars="254" w:firstLine="420"/>
      </w:pPr>
      <w:r>
        <w:t xml:space="preserve"> DCS</w:t>
      </w:r>
      <w:r>
        <w:rPr>
          <w:rFonts w:hint="eastAsia"/>
        </w:rPr>
        <w:t>的过程控制器应能直接接收或处理以下各种类型的输入和输出信号：</w:t>
      </w:r>
      <w:r>
        <w:t xml:space="preserve"> </w:t>
      </w:r>
    </w:p>
    <w:p w14:paraId="2574DC7A">
      <w:pPr>
        <w:pStyle w:val="5"/>
        <w:spacing w:line="400" w:lineRule="exact"/>
        <w:ind w:left="141" w:leftChars="67" w:right="533" w:rightChars="254" w:firstLine="420"/>
      </w:pPr>
      <w:r>
        <w:rPr>
          <w:rFonts w:hint="eastAsia"/>
        </w:rPr>
        <w:t>模拟量输入</w:t>
      </w:r>
      <w:r>
        <w:t>----------------</w:t>
      </w:r>
      <w:r>
        <w:rPr>
          <w:rFonts w:hint="eastAsia"/>
        </w:rPr>
        <w:t>不超过</w:t>
      </w:r>
      <w:r>
        <w:rPr>
          <w:rFonts w:hint="eastAsia"/>
          <w:lang w:val="en-US" w:eastAsia="zh-CN"/>
        </w:rPr>
        <w:t>16</w:t>
      </w:r>
      <w:r>
        <w:rPr>
          <w:rFonts w:hint="eastAsia"/>
        </w:rPr>
        <w:t>点</w:t>
      </w:r>
      <w:r>
        <w:t xml:space="preserve"> </w:t>
      </w:r>
    </w:p>
    <w:p w14:paraId="461578E7">
      <w:pPr>
        <w:pStyle w:val="5"/>
        <w:spacing w:line="400" w:lineRule="exact"/>
        <w:ind w:left="141" w:leftChars="67" w:right="533" w:rightChars="254" w:firstLine="420"/>
      </w:pPr>
      <w:r>
        <w:rPr>
          <w:rFonts w:hint="eastAsia"/>
        </w:rPr>
        <w:t>各类热电偶信号输入；</w:t>
      </w:r>
      <w:r>
        <w:t xml:space="preserve"> </w:t>
      </w:r>
    </w:p>
    <w:p w14:paraId="5E065D34">
      <w:pPr>
        <w:pStyle w:val="5"/>
        <w:spacing w:line="400" w:lineRule="exact"/>
        <w:ind w:left="141" w:leftChars="67" w:right="533" w:rightChars="254" w:firstLine="420"/>
      </w:pPr>
      <w:r>
        <w:rPr>
          <w:rFonts w:hint="eastAsia"/>
        </w:rPr>
        <w:t>各类热电阻信号输入；</w:t>
      </w:r>
      <w:r>
        <w:t xml:space="preserve"> </w:t>
      </w:r>
    </w:p>
    <w:p w14:paraId="14B99020">
      <w:pPr>
        <w:pStyle w:val="5"/>
        <w:spacing w:line="400" w:lineRule="exact"/>
        <w:ind w:left="141" w:leftChars="67" w:right="533" w:rightChars="254" w:firstLine="420"/>
      </w:pPr>
      <w:r>
        <w:t>4~20mADC</w:t>
      </w:r>
      <w:r>
        <w:rPr>
          <w:rFonts w:hint="eastAsia"/>
        </w:rPr>
        <w:t>二线制电流信号输入；</w:t>
      </w:r>
      <w:r>
        <w:t xml:space="preserve"> </w:t>
      </w:r>
    </w:p>
    <w:p w14:paraId="1F8D7C77">
      <w:pPr>
        <w:pStyle w:val="5"/>
        <w:spacing w:line="400" w:lineRule="exact"/>
        <w:ind w:left="141" w:leftChars="67" w:right="533" w:rightChars="254" w:firstLine="420"/>
      </w:pPr>
      <w:r>
        <w:t>4~20mADC</w:t>
      </w:r>
      <w:r>
        <w:rPr>
          <w:rFonts w:hint="eastAsia"/>
        </w:rPr>
        <w:t>有源电流信号输入；</w:t>
      </w:r>
      <w:r>
        <w:t xml:space="preserve"> </w:t>
      </w:r>
    </w:p>
    <w:p w14:paraId="34605CD7">
      <w:pPr>
        <w:pStyle w:val="5"/>
        <w:spacing w:line="400" w:lineRule="exact"/>
        <w:ind w:left="141" w:leftChars="67" w:right="533" w:rightChars="254" w:firstLine="420"/>
      </w:pPr>
      <w:r>
        <w:rPr>
          <w:rFonts w:hint="eastAsia"/>
        </w:rPr>
        <w:t>各类电压信号输入；</w:t>
      </w:r>
      <w:r>
        <w:t xml:space="preserve"> </w:t>
      </w:r>
    </w:p>
    <w:p w14:paraId="28737526">
      <w:pPr>
        <w:pStyle w:val="5"/>
        <w:spacing w:line="400" w:lineRule="exact"/>
        <w:ind w:left="141" w:leftChars="67" w:right="533" w:rightChars="254" w:firstLine="420"/>
      </w:pPr>
      <w:r>
        <w:rPr>
          <w:rFonts w:hint="eastAsia"/>
        </w:rPr>
        <w:t>脉冲频率信号输入。</w:t>
      </w:r>
      <w:r>
        <w:t xml:space="preserve"> </w:t>
      </w:r>
    </w:p>
    <w:p w14:paraId="50093C1A">
      <w:pPr>
        <w:pStyle w:val="5"/>
        <w:spacing w:line="400" w:lineRule="exact"/>
        <w:ind w:left="141" w:leftChars="67" w:right="533" w:rightChars="254" w:firstLine="420"/>
      </w:pPr>
      <w:r>
        <w:rPr>
          <w:rFonts w:hint="eastAsia"/>
        </w:rPr>
        <w:t>模拟量输出</w:t>
      </w:r>
      <w:r>
        <w:t>---------------</w:t>
      </w:r>
      <w:r>
        <w:rPr>
          <w:rFonts w:hint="eastAsia"/>
        </w:rPr>
        <w:t>不超过</w:t>
      </w:r>
      <w:r>
        <w:rPr>
          <w:rFonts w:hint="eastAsia"/>
          <w:lang w:val="en-US" w:eastAsia="zh-CN"/>
        </w:rPr>
        <w:t>16</w:t>
      </w:r>
      <w:r>
        <w:rPr>
          <w:rFonts w:hint="eastAsia"/>
        </w:rPr>
        <w:t>点</w:t>
      </w:r>
      <w:r>
        <w:t xml:space="preserve"> </w:t>
      </w:r>
    </w:p>
    <w:p w14:paraId="2F06705B">
      <w:pPr>
        <w:pStyle w:val="5"/>
        <w:spacing w:line="400" w:lineRule="exact"/>
        <w:ind w:left="141" w:leftChars="67" w:right="533" w:rightChars="254" w:firstLine="420"/>
      </w:pPr>
      <w:r>
        <w:t></w:t>
      </w:r>
      <w:r>
        <w:rPr>
          <w:rFonts w:hint="eastAsia"/>
        </w:rPr>
        <w:t>模拟输出信号为</w:t>
      </w:r>
      <w:r>
        <w:t>4~20mADC</w:t>
      </w:r>
      <w:r>
        <w:rPr>
          <w:rFonts w:hint="eastAsia"/>
        </w:rPr>
        <w:t>。</w:t>
      </w:r>
      <w:r>
        <w:t xml:space="preserve"> </w:t>
      </w:r>
    </w:p>
    <w:p w14:paraId="495E723C">
      <w:pPr>
        <w:pStyle w:val="5"/>
        <w:spacing w:line="400" w:lineRule="exact"/>
        <w:ind w:left="141" w:leftChars="67" w:right="533" w:rightChars="254" w:firstLine="420"/>
      </w:pPr>
      <w:r>
        <w:rPr>
          <w:rFonts w:hint="eastAsia"/>
        </w:rPr>
        <w:t>数字量输入</w:t>
      </w:r>
      <w:r>
        <w:t>----------------</w:t>
      </w:r>
      <w:r>
        <w:rPr>
          <w:rFonts w:hint="eastAsia"/>
        </w:rPr>
        <w:t>不超过</w:t>
      </w:r>
      <w:r>
        <w:rPr>
          <w:rFonts w:hint="eastAsia"/>
          <w:lang w:val="en-US" w:eastAsia="zh-CN"/>
        </w:rPr>
        <w:t>32</w:t>
      </w:r>
      <w:r>
        <w:rPr>
          <w:rFonts w:hint="eastAsia"/>
        </w:rPr>
        <w:t>点</w:t>
      </w:r>
      <w:r>
        <w:t xml:space="preserve"> </w:t>
      </w:r>
    </w:p>
    <w:p w14:paraId="4BD5F4AD">
      <w:pPr>
        <w:pStyle w:val="5"/>
        <w:spacing w:line="400" w:lineRule="exact"/>
        <w:ind w:left="141" w:leftChars="67" w:right="533" w:rightChars="254" w:firstLine="420"/>
      </w:pPr>
      <w:r>
        <w:t></w:t>
      </w:r>
      <w:r>
        <w:rPr>
          <w:rFonts w:hint="eastAsia"/>
        </w:rPr>
        <w:t>接受无源接点输入</w:t>
      </w:r>
      <w:r>
        <w:t xml:space="preserve"> </w:t>
      </w:r>
    </w:p>
    <w:p w14:paraId="01F0A111">
      <w:pPr>
        <w:pStyle w:val="5"/>
        <w:spacing w:line="400" w:lineRule="exact"/>
        <w:ind w:left="141" w:leftChars="67" w:right="533" w:rightChars="254" w:firstLine="420"/>
      </w:pPr>
      <w:r>
        <w:rPr>
          <w:rFonts w:hint="eastAsia"/>
        </w:rPr>
        <w:t>数字量输出</w:t>
      </w:r>
      <w:r>
        <w:t>----------------</w:t>
      </w:r>
      <w:r>
        <w:rPr>
          <w:rFonts w:hint="eastAsia"/>
        </w:rPr>
        <w:t>不超过</w:t>
      </w:r>
      <w:r>
        <w:rPr>
          <w:rFonts w:hint="eastAsia"/>
          <w:lang w:val="en-US" w:eastAsia="zh-CN"/>
        </w:rPr>
        <w:t>32</w:t>
      </w:r>
      <w:r>
        <w:rPr>
          <w:rFonts w:hint="eastAsia"/>
        </w:rPr>
        <w:t>点</w:t>
      </w:r>
      <w:r>
        <w:t xml:space="preserve"> </w:t>
      </w:r>
    </w:p>
    <w:p w14:paraId="1D5A9B2A">
      <w:pPr>
        <w:pStyle w:val="5"/>
        <w:spacing w:line="400" w:lineRule="exact"/>
        <w:ind w:left="141" w:leftChars="67" w:right="533" w:rightChars="254" w:firstLine="420"/>
      </w:pPr>
      <w:r>
        <w:rPr>
          <w:rFonts w:hint="eastAsia"/>
        </w:rPr>
        <w:t>标准串行和并行通讯接口</w:t>
      </w:r>
      <w:r>
        <w:t>(</w:t>
      </w:r>
      <w:r>
        <w:rPr>
          <w:rFonts w:hint="eastAsia"/>
        </w:rPr>
        <w:t>具有</w:t>
      </w:r>
      <w:r>
        <w:t>Modbus</w:t>
      </w:r>
      <w:r>
        <w:rPr>
          <w:rFonts w:hint="eastAsia"/>
        </w:rPr>
        <w:t>（</w:t>
      </w:r>
      <w:r>
        <w:t>RTU</w:t>
      </w:r>
      <w:r>
        <w:rPr>
          <w:rFonts w:hint="eastAsia"/>
        </w:rPr>
        <w:t>）通讯协议的</w:t>
      </w:r>
      <w:r>
        <w:t>RS232/485</w:t>
      </w:r>
      <w:r>
        <w:rPr>
          <w:rFonts w:hint="eastAsia"/>
        </w:rPr>
        <w:t>等</w:t>
      </w:r>
      <w:r>
        <w:t>)</w:t>
      </w:r>
      <w:r>
        <w:rPr>
          <w:rFonts w:hint="eastAsia"/>
        </w:rPr>
        <w:t>。</w:t>
      </w:r>
      <w:r>
        <w:t xml:space="preserve"> </w:t>
      </w:r>
    </w:p>
    <w:p w14:paraId="1A0BC34B">
      <w:pPr>
        <w:pStyle w:val="5"/>
        <w:spacing w:line="400" w:lineRule="exact"/>
        <w:ind w:left="141" w:leftChars="67" w:right="533" w:rightChars="254" w:firstLine="420"/>
      </w:pPr>
      <w:r>
        <w:rPr>
          <w:rFonts w:hint="eastAsia"/>
        </w:rPr>
        <w:t>电气特性</w:t>
      </w:r>
    </w:p>
    <w:p w14:paraId="5F26086A">
      <w:pPr>
        <w:pStyle w:val="5"/>
        <w:spacing w:line="400" w:lineRule="exact"/>
        <w:ind w:left="141" w:leftChars="67" w:right="533" w:rightChars="254" w:firstLine="420"/>
      </w:pPr>
      <w:r>
        <w:rPr>
          <w:rFonts w:hint="eastAsia"/>
        </w:rPr>
        <w:t>卖方应在技术标书中说明各类输入、输出卡件的电气特性：输入范围、过欠压输入范围、输入阻抗、转换精度、响应时间等。所有进出系统的输入</w:t>
      </w:r>
      <w:r>
        <w:t>/</w:t>
      </w:r>
      <w:r>
        <w:rPr>
          <w:rFonts w:hint="eastAsia"/>
        </w:rPr>
        <w:t>输出信号都要满足</w:t>
      </w:r>
      <w:r>
        <w:t xml:space="preserve"> ANSI37.90</w:t>
      </w:r>
      <w:r>
        <w:rPr>
          <w:rFonts w:hint="eastAsia"/>
        </w:rPr>
        <w:t>《抗冲击测试要求》。</w:t>
      </w:r>
    </w:p>
    <w:p w14:paraId="39D9A82B">
      <w:pPr>
        <w:pStyle w:val="5"/>
        <w:spacing w:line="400" w:lineRule="exact"/>
        <w:ind w:left="141" w:leftChars="67" w:right="533" w:rightChars="254" w:firstLine="420"/>
      </w:pPr>
      <w:r>
        <w:rPr>
          <w:rFonts w:hint="eastAsia"/>
        </w:rPr>
        <w:t>开关量的输入输出接口与现场采用光电隔离，通道间信号安全隔离，信号的分辨率至少为</w:t>
      </w:r>
      <w:r>
        <w:t xml:space="preserve"> 12</w:t>
      </w:r>
      <w:r>
        <w:rPr>
          <w:rFonts w:hint="eastAsia"/>
        </w:rPr>
        <w:t>位，驱动接口应能保证驱动</w:t>
      </w:r>
      <w:r>
        <w:t>800m</w:t>
      </w:r>
      <w:r>
        <w:rPr>
          <w:rFonts w:hint="eastAsia"/>
        </w:rPr>
        <w:t>范围以内的二线制</w:t>
      </w:r>
      <w:r>
        <w:t>24VDC</w:t>
      </w:r>
      <w:r>
        <w:rPr>
          <w:rFonts w:hint="eastAsia"/>
        </w:rPr>
        <w:t>变送器。各类卡件应具备识别现场接线断路或短路并发出报警的功能，以及带电热插拔功能。输出信号卡在设备故障时应能保持输出不变或达到预先设置的安全输出值。用于热电偶温度检测的</w:t>
      </w:r>
      <w:r>
        <w:t xml:space="preserve"> I/O</w:t>
      </w:r>
      <w:r>
        <w:rPr>
          <w:rFonts w:hint="eastAsia"/>
        </w:rPr>
        <w:t>卡应具备冷端温度补偿的功能。</w:t>
      </w:r>
    </w:p>
    <w:p w14:paraId="6461170C">
      <w:pPr>
        <w:pStyle w:val="5"/>
        <w:spacing w:line="400" w:lineRule="exact"/>
        <w:ind w:left="141" w:leftChars="67" w:right="533" w:rightChars="254" w:firstLine="420"/>
      </w:pPr>
      <w:r>
        <w:rPr>
          <w:rFonts w:hint="eastAsia"/>
        </w:rPr>
        <w:t>去</w:t>
      </w:r>
      <w:r>
        <w:t>PLC/SIS/MCC</w:t>
      </w:r>
      <w:r>
        <w:rPr>
          <w:rFonts w:hint="eastAsia"/>
        </w:rPr>
        <w:t>的DI、</w:t>
      </w:r>
      <w:r>
        <w:t>DO</w:t>
      </w:r>
      <w:r>
        <w:rPr>
          <w:rFonts w:hint="eastAsia"/>
        </w:rPr>
        <w:t>、AI、AO信号，若不能提供隔离信号，应采用继电器隔离。</w:t>
      </w:r>
    </w:p>
    <w:p w14:paraId="7A2FE626">
      <w:pPr>
        <w:rPr>
          <w:rFonts w:hint="eastAsia"/>
        </w:rPr>
      </w:pPr>
    </w:p>
    <w:p w14:paraId="20B4322C">
      <w:pPr>
        <w:pStyle w:val="5"/>
        <w:spacing w:line="400" w:lineRule="exact"/>
        <w:ind w:left="141" w:leftChars="67" w:right="533" w:rightChars="254" w:firstLine="420"/>
      </w:pPr>
      <w:r>
        <w:rPr>
          <w:rFonts w:hint="eastAsia"/>
        </w:rPr>
        <w:t>报价技术文件应对过程</w:t>
      </w:r>
      <w:r>
        <w:t>I/O</w:t>
      </w:r>
      <w:r>
        <w:rPr>
          <w:rFonts w:hint="eastAsia"/>
        </w:rPr>
        <w:t>接口的技术规格进行详细说明。</w:t>
      </w:r>
    </w:p>
    <w:p w14:paraId="435BCCAE">
      <w:pPr>
        <w:pStyle w:val="5"/>
        <w:spacing w:line="400" w:lineRule="exact"/>
        <w:ind w:left="141" w:leftChars="67" w:right="533" w:rightChars="254" w:firstLine="420"/>
      </w:pPr>
      <w:r>
        <w:rPr>
          <w:rFonts w:hint="eastAsia"/>
        </w:rPr>
        <w:t>每一种类型的</w:t>
      </w:r>
      <w:r>
        <w:t>I/O</w:t>
      </w:r>
      <w:r>
        <w:rPr>
          <w:rFonts w:hint="eastAsia"/>
        </w:rPr>
        <w:t>应当将已安装的</w:t>
      </w:r>
      <w:r>
        <w:t>I/O</w:t>
      </w:r>
      <w:r>
        <w:rPr>
          <w:rFonts w:hint="eastAsia"/>
        </w:rPr>
        <w:t>中的至少</w:t>
      </w:r>
      <w:r>
        <w:t>20%</w:t>
      </w:r>
      <w:r>
        <w:rPr>
          <w:rFonts w:hint="eastAsia"/>
        </w:rPr>
        <w:t>作为备用</w:t>
      </w:r>
      <w:r>
        <w:t>I/O</w:t>
      </w:r>
      <w:r>
        <w:rPr>
          <w:rFonts w:hint="eastAsia"/>
        </w:rPr>
        <w:t>点（最终</w:t>
      </w:r>
      <w:r>
        <w:t>FAT</w:t>
      </w:r>
      <w:r>
        <w:rPr>
          <w:rFonts w:hint="eastAsia"/>
        </w:rPr>
        <w:t>时的量），并在每个控制器组内完成全部接线。备用量按控制区域计算，并按控制器合理分布。</w:t>
      </w:r>
      <w:r>
        <w:t xml:space="preserve"> </w:t>
      </w:r>
    </w:p>
    <w:p w14:paraId="6F7990B2">
      <w:pPr>
        <w:pStyle w:val="5"/>
        <w:spacing w:line="400" w:lineRule="exact"/>
        <w:ind w:left="141" w:leftChars="67" w:right="533" w:rightChars="254" w:firstLine="420"/>
      </w:pPr>
      <w:bookmarkStart w:id="12" w:name="_Toc48664133"/>
      <w:r>
        <w:t xml:space="preserve">2.4 </w:t>
      </w:r>
      <w:r>
        <w:rPr>
          <w:rFonts w:hint="eastAsia"/>
        </w:rPr>
        <w:t>操作环境与人机接口</w:t>
      </w:r>
      <w:bookmarkEnd w:id="12"/>
      <w:r>
        <w:t xml:space="preserve"> </w:t>
      </w:r>
    </w:p>
    <w:p w14:paraId="26A1C6E1">
      <w:pPr>
        <w:pStyle w:val="5"/>
        <w:spacing w:line="400" w:lineRule="exact"/>
        <w:ind w:left="141" w:leftChars="67" w:right="533" w:rightChars="254" w:firstLine="420"/>
      </w:pPr>
      <w:r>
        <w:t>2.4.1</w:t>
      </w:r>
      <w:r>
        <w:rPr>
          <w:rFonts w:hint="eastAsia"/>
        </w:rPr>
        <w:t>操作站</w:t>
      </w:r>
    </w:p>
    <w:p w14:paraId="7FA52C22">
      <w:pPr>
        <w:pStyle w:val="5"/>
        <w:spacing w:line="400" w:lineRule="exact"/>
        <w:ind w:left="141" w:leftChars="67" w:right="533" w:rightChars="254" w:firstLine="420"/>
      </w:pPr>
      <w:r>
        <w:rPr>
          <w:rFonts w:hint="eastAsia"/>
        </w:rPr>
        <w:t>操作站是操作人员监视、控制生产过程、维护设备和处理事故的人机接口。其硬件和软件应具有高可靠性和容错性，软件应有从错误中迅速恢复的功能。</w:t>
      </w:r>
      <w:r>
        <w:t xml:space="preserve"> </w:t>
      </w:r>
    </w:p>
    <w:p w14:paraId="735B5094">
      <w:pPr>
        <w:pStyle w:val="5"/>
        <w:spacing w:line="400" w:lineRule="exact"/>
        <w:ind w:left="141" w:leftChars="67" w:right="533" w:rightChars="254" w:firstLine="420"/>
      </w:pPr>
      <w:r>
        <w:t xml:space="preserve">2.4.2 </w:t>
      </w:r>
      <w:r>
        <w:rPr>
          <w:rFonts w:hint="eastAsia"/>
        </w:rPr>
        <w:t>操作站的主机</w:t>
      </w:r>
    </w:p>
    <w:p w14:paraId="753A4711">
      <w:pPr>
        <w:pStyle w:val="5"/>
        <w:spacing w:line="400" w:lineRule="exact"/>
        <w:ind w:left="141" w:leftChars="67" w:right="533" w:rightChars="254" w:firstLine="420"/>
      </w:pPr>
      <w:r>
        <w:rPr>
          <w:rFonts w:hint="eastAsia"/>
        </w:rPr>
        <w:t>操作站的主机应是近几年内投放市场的高性能工作站或高性能工业用计算机，其操作系统</w:t>
      </w:r>
    </w:p>
    <w:p w14:paraId="1F661A8F">
      <w:pPr>
        <w:pStyle w:val="5"/>
        <w:spacing w:line="400" w:lineRule="exact"/>
        <w:ind w:left="141" w:leftChars="67" w:right="533" w:rightChars="254" w:firstLine="420"/>
      </w:pPr>
      <w:r>
        <w:rPr>
          <w:rFonts w:hint="eastAsia"/>
        </w:rPr>
        <w:t>应是通用的、适用于工业化的、可长周期连续运行的、可靠的操作系统。</w:t>
      </w:r>
    </w:p>
    <w:p w14:paraId="10992F8B">
      <w:pPr>
        <w:pStyle w:val="5"/>
        <w:spacing w:line="400" w:lineRule="exact"/>
        <w:ind w:left="141" w:leftChars="67" w:right="533" w:rightChars="254" w:firstLine="420"/>
      </w:pPr>
      <w:r>
        <w:rPr>
          <w:rFonts w:hint="eastAsia"/>
        </w:rPr>
        <w:t>操作站必须带有硬盘驱动器、</w:t>
      </w:r>
      <w:r>
        <w:t>USB</w:t>
      </w:r>
      <w:r>
        <w:rPr>
          <w:rFonts w:hint="eastAsia"/>
        </w:rPr>
        <w:t>接口。</w:t>
      </w:r>
    </w:p>
    <w:p w14:paraId="3CCCD050">
      <w:pPr>
        <w:pStyle w:val="5"/>
        <w:spacing w:line="400" w:lineRule="exact"/>
        <w:ind w:left="141" w:leftChars="67" w:right="533" w:rightChars="254" w:firstLine="420"/>
      </w:pPr>
      <w:r>
        <w:rPr>
          <w:rFonts w:hint="eastAsia"/>
        </w:rPr>
        <w:t>操作站所有的外设及接口应是通用的，硬盘驱动器、显示器、鼠标、打印机等应当是商业</w:t>
      </w:r>
    </w:p>
    <w:p w14:paraId="7F005A10">
      <w:pPr>
        <w:pStyle w:val="5"/>
        <w:spacing w:line="400" w:lineRule="exact"/>
        <w:ind w:left="141" w:leftChars="67" w:right="533" w:rightChars="254" w:firstLine="420"/>
      </w:pPr>
      <w:r>
        <w:rPr>
          <w:rFonts w:hint="eastAsia"/>
        </w:rPr>
        <w:t>化可互换的。</w:t>
      </w:r>
      <w:r>
        <w:t xml:space="preserve"> </w:t>
      </w:r>
    </w:p>
    <w:p w14:paraId="342C6FAB">
      <w:pPr>
        <w:pStyle w:val="5"/>
        <w:spacing w:line="400" w:lineRule="exact"/>
        <w:ind w:left="141" w:leftChars="67" w:right="533" w:rightChars="254" w:firstLine="420"/>
      </w:pPr>
      <w:r>
        <w:t>2.4.3</w:t>
      </w:r>
      <w:r>
        <w:rPr>
          <w:rFonts w:hint="eastAsia"/>
        </w:rPr>
        <w:t>操作站的软件</w:t>
      </w:r>
    </w:p>
    <w:p w14:paraId="478BA8AA">
      <w:pPr>
        <w:pStyle w:val="5"/>
        <w:spacing w:line="400" w:lineRule="exact"/>
        <w:ind w:left="141" w:leftChars="67" w:right="533" w:rightChars="254" w:firstLine="420"/>
      </w:pPr>
      <w:r>
        <w:rPr>
          <w:rFonts w:hint="eastAsia"/>
        </w:rPr>
        <w:t>操作站的系统软件应为W</w:t>
      </w:r>
      <w:r>
        <w:t>INDOWS10 64</w:t>
      </w:r>
      <w:r>
        <w:rPr>
          <w:rFonts w:hint="eastAsia"/>
        </w:rPr>
        <w:t>位专业版，软件操作环境应为中文界面。</w:t>
      </w:r>
    </w:p>
    <w:p w14:paraId="0AD4A3B8">
      <w:pPr>
        <w:pStyle w:val="5"/>
        <w:spacing w:line="400" w:lineRule="exact"/>
        <w:ind w:left="141" w:leftChars="67" w:right="533" w:rightChars="254" w:firstLine="420"/>
      </w:pPr>
      <w:r>
        <w:rPr>
          <w:rFonts w:hint="eastAsia"/>
        </w:rPr>
        <w:t>操作站应用软件能适应大型石油化工装置过程控制的操作需要，可以根据操作者的权限访问和调用工艺流程图、过程参数、数据记录、报警处理以及各种可用数据，并能有效地调整控制回路的输出和设定参数。</w:t>
      </w:r>
    </w:p>
    <w:p w14:paraId="024946B6">
      <w:pPr>
        <w:pStyle w:val="5"/>
        <w:spacing w:line="400" w:lineRule="exact"/>
        <w:ind w:left="141" w:leftChars="67" w:right="533" w:rightChars="254" w:firstLine="420"/>
      </w:pPr>
      <w:r>
        <w:rPr>
          <w:rFonts w:hint="eastAsia"/>
        </w:rPr>
        <w:t>对网络上的数据资源，应能分成不同的操作区域或数据集合，可以根据需要进行监视、控制等不同操作。</w:t>
      </w:r>
    </w:p>
    <w:p w14:paraId="5C032728">
      <w:pPr>
        <w:pStyle w:val="5"/>
        <w:spacing w:line="400" w:lineRule="exact"/>
        <w:ind w:left="141" w:leftChars="67" w:right="533" w:rightChars="254" w:firstLine="420"/>
      </w:pPr>
      <w:r>
        <w:rPr>
          <w:rFonts w:hint="eastAsia"/>
        </w:rPr>
        <w:t>操作站应具备不同级别操作权限和不同操作区域或数据集合的操作权限。操作级别和权限用密码或钥匙的方式限定。操作员密码和操作权限应能由系统管理员设定和修改。</w:t>
      </w:r>
    </w:p>
    <w:p w14:paraId="238981D5">
      <w:pPr>
        <w:pStyle w:val="5"/>
        <w:spacing w:line="400" w:lineRule="exact"/>
        <w:ind w:left="141" w:leftChars="67" w:right="533" w:rightChars="254" w:firstLine="420"/>
      </w:pPr>
      <w:r>
        <w:rPr>
          <w:rFonts w:hint="eastAsia"/>
        </w:rPr>
        <w:t>报价技术文件应对操作站的功能、操作事件记录的功能和追溯方法进行详细说明。</w:t>
      </w:r>
      <w:r>
        <w:t xml:space="preserve"> </w:t>
      </w:r>
    </w:p>
    <w:p w14:paraId="38EB1B1D">
      <w:pPr>
        <w:pStyle w:val="5"/>
        <w:spacing w:line="400" w:lineRule="exact"/>
        <w:ind w:left="141" w:leftChars="67" w:right="533" w:rightChars="254" w:firstLine="420"/>
      </w:pPr>
      <w:r>
        <w:t xml:space="preserve">2.4.4 </w:t>
      </w:r>
      <w:r>
        <w:rPr>
          <w:rFonts w:hint="eastAsia"/>
        </w:rPr>
        <w:t>操作站的画面</w:t>
      </w:r>
    </w:p>
    <w:p w14:paraId="7EA1CDAC">
      <w:pPr>
        <w:pStyle w:val="5"/>
        <w:spacing w:line="400" w:lineRule="exact"/>
        <w:ind w:left="141" w:leftChars="67" w:right="533" w:rightChars="254" w:firstLine="420"/>
      </w:pPr>
      <w:r>
        <w:rPr>
          <w:rFonts w:hint="eastAsia"/>
        </w:rPr>
        <w:t>功能</w:t>
      </w:r>
      <w:r>
        <w:t xml:space="preserve"> LED</w:t>
      </w:r>
      <w:r>
        <w:rPr>
          <w:rFonts w:hint="eastAsia"/>
        </w:rPr>
        <w:t>画面为操作员了解生产过程状态提供了显示窗口，并能支持以下几类画面。</w:t>
      </w:r>
      <w:r>
        <w:t xml:space="preserve"> </w:t>
      </w:r>
    </w:p>
    <w:p w14:paraId="5FE39572">
      <w:pPr>
        <w:pStyle w:val="5"/>
        <w:spacing w:line="400" w:lineRule="exact"/>
        <w:ind w:left="141" w:leftChars="67" w:right="533" w:rightChars="254" w:firstLine="420"/>
      </w:pPr>
      <w:r>
        <w:t>1</w:t>
      </w:r>
      <w:r>
        <w:rPr>
          <w:rFonts w:hint="eastAsia"/>
        </w:rPr>
        <w:t>）总貌画面</w:t>
      </w:r>
    </w:p>
    <w:p w14:paraId="0A717EBE">
      <w:pPr>
        <w:pStyle w:val="5"/>
        <w:spacing w:line="400" w:lineRule="exact"/>
        <w:ind w:left="141" w:leftChars="67" w:right="533" w:rightChars="254" w:firstLine="420"/>
      </w:pPr>
      <w:r>
        <w:rPr>
          <w:rFonts w:hint="eastAsia"/>
        </w:rPr>
        <w:t>显示系统各设备、装置、区域的运行状态以及全部过程参数变量的状态、测量值、设定值、控制方式（手动</w:t>
      </w:r>
      <w:r>
        <w:t>/</w:t>
      </w:r>
      <w:r>
        <w:rPr>
          <w:rFonts w:hint="eastAsia"/>
        </w:rPr>
        <w:t>自动状态）、高低报警等信息。从各显示块可以调出其他相关画面。</w:t>
      </w:r>
      <w:r>
        <w:t xml:space="preserve"> </w:t>
      </w:r>
    </w:p>
    <w:p w14:paraId="4D746730">
      <w:pPr>
        <w:pStyle w:val="5"/>
        <w:spacing w:line="400" w:lineRule="exact"/>
        <w:ind w:left="141" w:leftChars="67" w:right="533" w:rightChars="254" w:firstLine="420"/>
      </w:pPr>
      <w:r>
        <w:t>2</w:t>
      </w:r>
      <w:r>
        <w:rPr>
          <w:rFonts w:hint="eastAsia"/>
        </w:rPr>
        <w:t>）分组画面</w:t>
      </w:r>
    </w:p>
    <w:p w14:paraId="24CDD614">
      <w:pPr>
        <w:pStyle w:val="5"/>
        <w:spacing w:line="400" w:lineRule="exact"/>
        <w:ind w:left="141" w:leftChars="67" w:right="533" w:rightChars="254" w:firstLine="420"/>
      </w:pPr>
      <w:r>
        <w:rPr>
          <w:rFonts w:hint="eastAsia"/>
        </w:rPr>
        <w:t>按事先设定的分组，同时显示至少六个回路的信息：如过程参数变量的测量值、调节器</w:t>
      </w:r>
    </w:p>
    <w:p w14:paraId="1A4F5215">
      <w:pPr>
        <w:pStyle w:val="5"/>
        <w:spacing w:line="400" w:lineRule="exact"/>
        <w:ind w:left="141" w:leftChars="67" w:right="533" w:rightChars="254" w:firstLine="420"/>
      </w:pPr>
      <w:r>
        <w:rPr>
          <w:rFonts w:hint="eastAsia"/>
        </w:rPr>
        <w:t>的设定值、输出值、控制方式等。变量值每秒更新一次，分组可任意进行，操作员可从分组画面调出任一变量（模拟量或离散量）的详细信息。</w:t>
      </w:r>
    </w:p>
    <w:p w14:paraId="0E42EBD3">
      <w:pPr>
        <w:pStyle w:val="5"/>
        <w:spacing w:line="400" w:lineRule="exact"/>
        <w:ind w:left="141" w:leftChars="67" w:right="533" w:rightChars="254" w:firstLine="420"/>
      </w:pPr>
      <w:r>
        <w:rPr>
          <w:rFonts w:hint="eastAsia"/>
        </w:rPr>
        <w:t>对模拟回路可以手动改变设定值、输出值、控制方式等；对离散量可以手动操作设备的开启和停止。</w:t>
      </w:r>
      <w:r>
        <w:t xml:space="preserve"> </w:t>
      </w:r>
    </w:p>
    <w:p w14:paraId="681B5EC5">
      <w:pPr>
        <w:pStyle w:val="5"/>
        <w:spacing w:line="400" w:lineRule="exact"/>
        <w:ind w:left="141" w:leftChars="67" w:right="533" w:rightChars="254" w:firstLine="420"/>
      </w:pPr>
      <w:r>
        <w:t>3</w:t>
      </w:r>
      <w:r>
        <w:rPr>
          <w:rFonts w:hint="eastAsia"/>
        </w:rPr>
        <w:t>）单点画面（调整画面）</w:t>
      </w:r>
    </w:p>
    <w:p w14:paraId="029BCA7C">
      <w:pPr>
        <w:pStyle w:val="5"/>
        <w:spacing w:line="400" w:lineRule="exact"/>
        <w:ind w:left="141" w:leftChars="67" w:right="533" w:rightChars="254" w:firstLine="420"/>
      </w:pPr>
      <w:r>
        <w:rPr>
          <w:rFonts w:hint="eastAsia"/>
        </w:rPr>
        <w:t>显示一个参数、控制点的全部信息以及实时趋势和历史趋势。从调整画面也可以直接对模拟回路进行设定、调整操作以及通过授权进行整定参数、报警限、算法类型等由工程师修改的参数。</w:t>
      </w:r>
      <w:r>
        <w:t xml:space="preserve"> </w:t>
      </w:r>
    </w:p>
    <w:p w14:paraId="5AD17E15">
      <w:pPr>
        <w:pStyle w:val="5"/>
        <w:spacing w:line="400" w:lineRule="exact"/>
        <w:ind w:left="141" w:leftChars="67" w:right="533" w:rightChars="254" w:firstLine="420"/>
      </w:pPr>
      <w:r>
        <w:t>4</w:t>
      </w:r>
      <w:r>
        <w:rPr>
          <w:rFonts w:hint="eastAsia"/>
        </w:rPr>
        <w:t>）趋势画面</w:t>
      </w:r>
    </w:p>
    <w:p w14:paraId="63DA2431">
      <w:pPr>
        <w:pStyle w:val="5"/>
        <w:spacing w:line="400" w:lineRule="exact"/>
        <w:ind w:left="141" w:leftChars="67" w:right="533" w:rightChars="254" w:firstLine="420"/>
      </w:pPr>
      <w:r>
        <w:rPr>
          <w:rFonts w:hint="eastAsia"/>
        </w:rPr>
        <w:t>系统具有显示高速公路上任何数据点的趋势的能力，并在同一座标轴上显示至少四个变量的趋势记录曲线，有可供用户自由选择的参数变量、不同颜色和不同的时间间隔，也可以对数据轴进行任意放大</w:t>
      </w:r>
      <w:r>
        <w:t>/</w:t>
      </w:r>
      <w:r>
        <w:rPr>
          <w:rFonts w:hint="eastAsia"/>
        </w:rPr>
        <w:t>缩小显示。</w:t>
      </w:r>
      <w:r>
        <w:t xml:space="preserve"> </w:t>
      </w:r>
    </w:p>
    <w:p w14:paraId="60F492E8">
      <w:pPr>
        <w:pStyle w:val="5"/>
        <w:spacing w:line="400" w:lineRule="exact"/>
        <w:ind w:left="141" w:leftChars="67" w:right="533" w:rightChars="254" w:firstLine="420"/>
      </w:pPr>
      <w:r>
        <w:t>5</w:t>
      </w:r>
      <w:r>
        <w:rPr>
          <w:rFonts w:hint="eastAsia"/>
        </w:rPr>
        <w:t>）报警画面</w:t>
      </w:r>
    </w:p>
    <w:p w14:paraId="3554760F">
      <w:pPr>
        <w:pStyle w:val="5"/>
        <w:spacing w:line="400" w:lineRule="exact"/>
        <w:ind w:left="141" w:leftChars="67" w:right="533" w:rightChars="254" w:firstLine="420"/>
      </w:pPr>
      <w:r>
        <w:rPr>
          <w:rFonts w:hint="eastAsia"/>
        </w:rPr>
        <w:t>显示当前所有正在进行的过程参数报警和系统硬件故障报警，并按报警的时间顺序从最新发生的报警开始排序，报警优先级别和状态用不同的颜色来区别，未经确认的报警处于闪烁状态。</w:t>
      </w:r>
    </w:p>
    <w:p w14:paraId="27D42E81">
      <w:pPr>
        <w:pStyle w:val="5"/>
        <w:spacing w:line="400" w:lineRule="exact"/>
        <w:ind w:left="141" w:leftChars="67" w:right="533" w:rightChars="254" w:firstLine="420"/>
      </w:pPr>
      <w:r>
        <w:rPr>
          <w:rFonts w:hint="eastAsia"/>
        </w:rPr>
        <w:t>报警内容包括：</w:t>
      </w:r>
      <w:r>
        <w:t xml:space="preserve"> </w:t>
      </w:r>
    </w:p>
    <w:p w14:paraId="200D00E5">
      <w:pPr>
        <w:pStyle w:val="5"/>
        <w:spacing w:line="400" w:lineRule="exact"/>
        <w:ind w:left="141" w:leftChars="67" w:right="533" w:rightChars="254" w:firstLine="420"/>
      </w:pPr>
      <w:r>
        <w:t></w:t>
      </w:r>
      <w:r>
        <w:rPr>
          <w:rFonts w:hint="eastAsia"/>
        </w:rPr>
        <w:t>报警时间</w:t>
      </w:r>
      <w:r>
        <w:t xml:space="preserve"> </w:t>
      </w:r>
    </w:p>
    <w:p w14:paraId="4E78BDB0">
      <w:pPr>
        <w:pStyle w:val="5"/>
        <w:spacing w:line="400" w:lineRule="exact"/>
        <w:ind w:left="141" w:leftChars="67" w:right="533" w:rightChars="254" w:firstLine="420"/>
      </w:pPr>
      <w:r>
        <w:t></w:t>
      </w:r>
      <w:r>
        <w:rPr>
          <w:rFonts w:hint="eastAsia"/>
        </w:rPr>
        <w:t>报警确认时间</w:t>
      </w:r>
      <w:r>
        <w:t xml:space="preserve"> </w:t>
      </w:r>
    </w:p>
    <w:p w14:paraId="65CDFCDE">
      <w:pPr>
        <w:pStyle w:val="5"/>
        <w:spacing w:line="400" w:lineRule="exact"/>
        <w:ind w:left="141" w:leftChars="67" w:right="533" w:rightChars="254" w:firstLine="420"/>
      </w:pPr>
      <w:r>
        <w:t></w:t>
      </w:r>
      <w:r>
        <w:rPr>
          <w:rFonts w:hint="eastAsia"/>
        </w:rPr>
        <w:t>过程变量名</w:t>
      </w:r>
      <w:r>
        <w:t xml:space="preserve"> </w:t>
      </w:r>
    </w:p>
    <w:p w14:paraId="744A3C41">
      <w:pPr>
        <w:pStyle w:val="5"/>
        <w:spacing w:line="400" w:lineRule="exact"/>
        <w:ind w:left="141" w:leftChars="67" w:right="533" w:rightChars="254" w:firstLine="420"/>
      </w:pPr>
      <w:r>
        <w:t></w:t>
      </w:r>
      <w:r>
        <w:rPr>
          <w:rFonts w:hint="eastAsia"/>
        </w:rPr>
        <w:t>过程变量说明</w:t>
      </w:r>
      <w:r>
        <w:t xml:space="preserve"> </w:t>
      </w:r>
    </w:p>
    <w:p w14:paraId="7BEEFCC2">
      <w:pPr>
        <w:pStyle w:val="5"/>
        <w:spacing w:line="400" w:lineRule="exact"/>
        <w:ind w:left="141" w:leftChars="67" w:right="533" w:rightChars="254" w:firstLine="420"/>
      </w:pPr>
      <w:r>
        <w:t></w:t>
      </w:r>
      <w:r>
        <w:rPr>
          <w:rFonts w:hint="eastAsia"/>
        </w:rPr>
        <w:t>过程变量的当前值</w:t>
      </w:r>
      <w:r>
        <w:t xml:space="preserve"> </w:t>
      </w:r>
    </w:p>
    <w:p w14:paraId="73A81BDD">
      <w:pPr>
        <w:pStyle w:val="5"/>
        <w:spacing w:line="400" w:lineRule="exact"/>
        <w:ind w:left="141" w:leftChars="67" w:right="533" w:rightChars="254" w:firstLine="420"/>
      </w:pPr>
      <w:r>
        <w:t></w:t>
      </w:r>
      <w:r>
        <w:rPr>
          <w:rFonts w:hint="eastAsia"/>
        </w:rPr>
        <w:t>报警设定值</w:t>
      </w:r>
      <w:r>
        <w:t xml:space="preserve"> </w:t>
      </w:r>
    </w:p>
    <w:p w14:paraId="6C894BB6">
      <w:pPr>
        <w:pStyle w:val="5"/>
        <w:spacing w:line="400" w:lineRule="exact"/>
        <w:ind w:left="141" w:leftChars="67" w:right="533" w:rightChars="254" w:firstLine="420"/>
      </w:pPr>
      <w:r>
        <w:t></w:t>
      </w:r>
      <w:r>
        <w:rPr>
          <w:rFonts w:hint="eastAsia"/>
        </w:rPr>
        <w:t>过程变量的工程单位</w:t>
      </w:r>
      <w:r>
        <w:t xml:space="preserve"> </w:t>
      </w:r>
    </w:p>
    <w:p w14:paraId="16C5C1FB">
      <w:pPr>
        <w:pStyle w:val="5"/>
        <w:spacing w:line="400" w:lineRule="exact"/>
        <w:ind w:left="141" w:leftChars="67" w:right="533" w:rightChars="254" w:firstLine="420"/>
      </w:pPr>
      <w:r>
        <w:t></w:t>
      </w:r>
      <w:r>
        <w:rPr>
          <w:rFonts w:hint="eastAsia"/>
        </w:rPr>
        <w:t>报警优先级别</w:t>
      </w:r>
      <w:r>
        <w:t xml:space="preserve"> </w:t>
      </w:r>
    </w:p>
    <w:p w14:paraId="1885FF52">
      <w:pPr>
        <w:pStyle w:val="5"/>
        <w:spacing w:line="400" w:lineRule="exact"/>
        <w:ind w:left="141" w:leftChars="67" w:right="533" w:rightChars="254" w:firstLine="420"/>
      </w:pPr>
      <w:r>
        <w:t>6</w:t>
      </w:r>
      <w:r>
        <w:rPr>
          <w:rFonts w:hint="eastAsia"/>
        </w:rPr>
        <w:t>）图形画面</w:t>
      </w:r>
    </w:p>
    <w:p w14:paraId="2A07F818">
      <w:pPr>
        <w:pStyle w:val="5"/>
        <w:spacing w:line="400" w:lineRule="exact"/>
        <w:ind w:left="141" w:leftChars="67" w:right="533" w:rightChars="254" w:firstLine="420"/>
      </w:pPr>
      <w:r>
        <w:rPr>
          <w:rFonts w:hint="eastAsia"/>
        </w:rPr>
        <w:t>工艺流程图、设备简图、单线图等都可以在</w:t>
      </w:r>
      <w:r>
        <w:t>LED</w:t>
      </w:r>
      <w:r>
        <w:rPr>
          <w:rFonts w:hint="eastAsia"/>
        </w:rPr>
        <w:t>上显示出来，每个画面都包括字母、数字、字符和图形符号，通常采用可变化的颜色、图形、闪烁表示过程变量的不同状态，所有过程变量的数值和状态每秒动态刷新。操作员在此画面对有关过程变量实施操作和调整。</w:t>
      </w:r>
      <w:r>
        <w:t xml:space="preserve"> </w:t>
      </w:r>
    </w:p>
    <w:p w14:paraId="0BAEE1A9">
      <w:pPr>
        <w:pStyle w:val="5"/>
        <w:spacing w:line="400" w:lineRule="exact"/>
        <w:ind w:left="141" w:leftChars="67" w:right="533" w:rightChars="254" w:firstLine="420"/>
      </w:pPr>
      <w:r>
        <w:t>7</w:t>
      </w:r>
      <w:r>
        <w:rPr>
          <w:rFonts w:hint="eastAsia"/>
        </w:rPr>
        <w:t>）棒图</w:t>
      </w:r>
    </w:p>
    <w:p w14:paraId="73DDB176">
      <w:pPr>
        <w:pStyle w:val="5"/>
        <w:spacing w:line="400" w:lineRule="exact"/>
        <w:ind w:left="141" w:leftChars="67" w:right="533" w:rightChars="254" w:firstLine="420"/>
      </w:pPr>
      <w:r>
        <w:rPr>
          <w:rFonts w:hint="eastAsia"/>
        </w:rPr>
        <w:t>棒图可以表示过程变量的变化，如棒图表示塔的液位，棒图能以水平或垂直方式显示。</w:t>
      </w:r>
      <w:r>
        <w:t xml:space="preserve"> </w:t>
      </w:r>
    </w:p>
    <w:p w14:paraId="5D4270E0">
      <w:pPr>
        <w:pStyle w:val="5"/>
        <w:spacing w:line="400" w:lineRule="exact"/>
        <w:ind w:left="141" w:leftChars="67" w:right="533" w:rightChars="254" w:firstLine="420"/>
      </w:pPr>
      <w:r>
        <w:t>8</w:t>
      </w:r>
      <w:r>
        <w:rPr>
          <w:rFonts w:hint="eastAsia"/>
        </w:rPr>
        <w:t>）联锁顺控逻辑动态调试画面</w:t>
      </w:r>
    </w:p>
    <w:p w14:paraId="04708002">
      <w:pPr>
        <w:pStyle w:val="5"/>
        <w:spacing w:line="400" w:lineRule="exact"/>
        <w:ind w:left="141" w:leftChars="67" w:right="533" w:rightChars="254" w:firstLine="420"/>
      </w:pPr>
      <w:r>
        <w:rPr>
          <w:rFonts w:hint="eastAsia"/>
        </w:rPr>
        <w:t>动态显示联锁顺控的逻辑关系、运行状态及动作顺序。</w:t>
      </w:r>
      <w:r>
        <w:t xml:space="preserve"> </w:t>
      </w:r>
    </w:p>
    <w:p w14:paraId="39842271">
      <w:pPr>
        <w:pStyle w:val="5"/>
        <w:spacing w:line="400" w:lineRule="exact"/>
        <w:ind w:left="141" w:leftChars="67" w:right="533" w:rightChars="254" w:firstLine="420"/>
      </w:pPr>
      <w:r>
        <w:t xml:space="preserve">2.4.5 </w:t>
      </w:r>
      <w:r>
        <w:rPr>
          <w:rFonts w:hint="eastAsia"/>
        </w:rPr>
        <w:t>报表功能</w:t>
      </w:r>
      <w:r>
        <w:t xml:space="preserve"> </w:t>
      </w:r>
    </w:p>
    <w:p w14:paraId="6B47EAFD">
      <w:pPr>
        <w:pStyle w:val="5"/>
        <w:spacing w:line="400" w:lineRule="exact"/>
        <w:ind w:left="141" w:leftChars="67" w:right="533" w:rightChars="254" w:firstLine="420"/>
      </w:pPr>
      <w:r>
        <w:t>1</w:t>
      </w:r>
      <w:r>
        <w:rPr>
          <w:rFonts w:hint="eastAsia"/>
        </w:rPr>
        <w:t>）</w:t>
      </w:r>
      <w:r>
        <w:t>DCS</w:t>
      </w:r>
      <w:r>
        <w:rPr>
          <w:rFonts w:hint="eastAsia"/>
        </w:rPr>
        <w:t>按照用户预先定义的格式打印报表，报表数据的收集和打印是按照用户定义的时间间隔自动进行，报表打印通常采用事件驱动方式或操作员命令方式，报表软件将自动产生所有的标题和表头。</w:t>
      </w:r>
      <w:r>
        <w:t xml:space="preserve"> </w:t>
      </w:r>
    </w:p>
    <w:p w14:paraId="748B1B07">
      <w:pPr>
        <w:pStyle w:val="5"/>
        <w:spacing w:line="400" w:lineRule="exact"/>
        <w:ind w:left="141" w:leftChars="67" w:right="533" w:rightChars="254" w:firstLine="420"/>
      </w:pPr>
      <w:r>
        <w:t>2</w:t>
      </w:r>
      <w:r>
        <w:rPr>
          <w:rFonts w:hint="eastAsia"/>
        </w:rPr>
        <w:t>）表头类型如下：</w:t>
      </w:r>
      <w:r>
        <w:t xml:space="preserve"> </w:t>
      </w:r>
    </w:p>
    <w:p w14:paraId="12339C91">
      <w:pPr>
        <w:pStyle w:val="5"/>
        <w:spacing w:line="400" w:lineRule="exact"/>
        <w:ind w:left="141" w:leftChars="67" w:right="533" w:rightChars="254" w:firstLine="420"/>
      </w:pPr>
      <w:r>
        <w:rPr>
          <w:rFonts w:hint="eastAsia"/>
        </w:rPr>
        <w:t>有格式报表</w:t>
      </w:r>
      <w:r>
        <w:t xml:space="preserve"> </w:t>
      </w:r>
    </w:p>
    <w:p w14:paraId="54BA8B07">
      <w:pPr>
        <w:pStyle w:val="5"/>
        <w:spacing w:line="400" w:lineRule="exact"/>
        <w:ind w:left="141" w:leftChars="67" w:right="533" w:rightChars="254" w:firstLine="420"/>
      </w:pPr>
      <w:r>
        <w:rPr>
          <w:rFonts w:hint="eastAsia"/>
        </w:rPr>
        <w:t>无格式报表</w:t>
      </w:r>
      <w:r>
        <w:t xml:space="preserve"> </w:t>
      </w:r>
    </w:p>
    <w:p w14:paraId="366E7912">
      <w:pPr>
        <w:pStyle w:val="5"/>
        <w:spacing w:line="400" w:lineRule="exact"/>
        <w:ind w:left="141" w:leftChars="67" w:right="533" w:rightChars="254" w:firstLine="420"/>
      </w:pPr>
      <w:r>
        <w:rPr>
          <w:rFonts w:hint="eastAsia"/>
        </w:rPr>
        <w:t>事件顺序报表</w:t>
      </w:r>
      <w:r>
        <w:t xml:space="preserve"> </w:t>
      </w:r>
    </w:p>
    <w:p w14:paraId="518500C2">
      <w:pPr>
        <w:pStyle w:val="5"/>
        <w:spacing w:line="400" w:lineRule="exact"/>
        <w:ind w:left="141" w:leftChars="67" w:right="533" w:rightChars="254" w:firstLine="420"/>
      </w:pPr>
      <w:r>
        <w:rPr>
          <w:rFonts w:hint="eastAsia"/>
        </w:rPr>
        <w:t>诊断数据报告</w:t>
      </w:r>
      <w:r>
        <w:t xml:space="preserve"> </w:t>
      </w:r>
    </w:p>
    <w:p w14:paraId="576713C2">
      <w:pPr>
        <w:pStyle w:val="5"/>
        <w:spacing w:line="400" w:lineRule="exact"/>
        <w:ind w:left="141" w:leftChars="67" w:right="533" w:rightChars="254" w:firstLine="420"/>
      </w:pPr>
      <w:r>
        <w:rPr>
          <w:rFonts w:hint="eastAsia"/>
        </w:rPr>
        <w:t>设备操作报告</w:t>
      </w:r>
      <w:r>
        <w:t xml:space="preserve"> </w:t>
      </w:r>
    </w:p>
    <w:p w14:paraId="295976EC">
      <w:pPr>
        <w:pStyle w:val="5"/>
        <w:spacing w:line="400" w:lineRule="exact"/>
        <w:ind w:left="141" w:leftChars="67" w:right="533" w:rightChars="254" w:firstLine="420"/>
      </w:pPr>
      <w:r>
        <w:rPr>
          <w:rFonts w:hint="eastAsia"/>
        </w:rPr>
        <w:t>过程变量趋势</w:t>
      </w:r>
      <w:r>
        <w:t xml:space="preserve"> </w:t>
      </w:r>
    </w:p>
    <w:p w14:paraId="09A9DDFB">
      <w:pPr>
        <w:pStyle w:val="5"/>
        <w:spacing w:line="400" w:lineRule="exact"/>
        <w:ind w:left="141" w:leftChars="67" w:right="533" w:rightChars="254" w:firstLine="420"/>
      </w:pPr>
      <w:r>
        <w:t>2.4.6</w:t>
      </w:r>
      <w:r>
        <w:rPr>
          <w:rFonts w:hint="eastAsia"/>
        </w:rPr>
        <w:t>数据处理能力和存储功能</w:t>
      </w:r>
    </w:p>
    <w:p w14:paraId="052B88E1">
      <w:pPr>
        <w:pStyle w:val="5"/>
        <w:spacing w:line="400" w:lineRule="exact"/>
        <w:ind w:left="141" w:leftChars="67" w:right="533" w:rightChars="254" w:firstLine="420"/>
      </w:pPr>
      <w:r>
        <w:rPr>
          <w:rFonts w:hint="eastAsia"/>
        </w:rPr>
        <w:t>操作站的数据存放格式应是通用的，其数据库及数据库管理系统应是标准的、商品化的，必须能被网络上的其他有权限的工作站、</w:t>
      </w:r>
      <w:r>
        <w:t>PC</w:t>
      </w:r>
      <w:r>
        <w:rPr>
          <w:rFonts w:hint="eastAsia"/>
        </w:rPr>
        <w:t>机调用。</w:t>
      </w:r>
    </w:p>
    <w:p w14:paraId="56876760">
      <w:pPr>
        <w:pStyle w:val="5"/>
        <w:spacing w:line="400" w:lineRule="exact"/>
        <w:ind w:left="141" w:leftChars="67" w:right="533" w:rightChars="254" w:firstLine="420"/>
      </w:pPr>
      <w:r>
        <w:rPr>
          <w:rFonts w:hint="eastAsia"/>
        </w:rPr>
        <w:t>系统应对过程参数、报警、联锁、操作指令的变化等事件及其日期、时间作为历史数据加以储存。应有足够的能够记录半年以上历史数据的存储空间，并可扩充至外部存储设备如光盘等。当发生数据丢失及存储空间剩下</w:t>
      </w:r>
      <w:r>
        <w:t>10%</w:t>
      </w:r>
      <w:r>
        <w:rPr>
          <w:rFonts w:hint="eastAsia"/>
        </w:rPr>
        <w:t>时应有报警。</w:t>
      </w:r>
    </w:p>
    <w:p w14:paraId="104BE8C7">
      <w:pPr>
        <w:pStyle w:val="5"/>
        <w:spacing w:line="400" w:lineRule="exact"/>
        <w:ind w:left="141" w:leftChars="67" w:right="533" w:rightChars="254" w:firstLine="420"/>
      </w:pPr>
      <w:r>
        <w:rPr>
          <w:rFonts w:hint="eastAsia"/>
        </w:rPr>
        <w:t xml:space="preserve">系统应当满足所有数据的记录需要，可由用户任意选定记录的参数、采样时间和记录长度，并可对记录的数据进行编排处理和随时调用。硬盘上的永久记录应能转存到其他存储设备上。历史数据的存储必须采取按照时间周期循环覆盖方式，根据硬盘空间设置循环周期时间（不得小于1年）。不得出现硬盘空间不足死机现象。 </w:t>
      </w:r>
    </w:p>
    <w:p w14:paraId="236A540C">
      <w:pPr>
        <w:pStyle w:val="5"/>
        <w:spacing w:line="400" w:lineRule="exact"/>
        <w:ind w:left="141" w:leftChars="67" w:right="533" w:rightChars="254" w:firstLine="420"/>
      </w:pPr>
      <w:r>
        <w:t>2.4.7</w:t>
      </w:r>
      <w:r>
        <w:rPr>
          <w:rFonts w:hint="eastAsia"/>
        </w:rPr>
        <w:t>过程报警和系统报警</w:t>
      </w:r>
    </w:p>
    <w:p w14:paraId="7EF99FA8">
      <w:pPr>
        <w:pStyle w:val="5"/>
        <w:spacing w:line="400" w:lineRule="exact"/>
        <w:ind w:left="141" w:leftChars="67" w:right="533" w:rightChars="254" w:firstLine="420"/>
      </w:pPr>
      <w:r>
        <w:rPr>
          <w:rFonts w:hint="eastAsia"/>
        </w:rPr>
        <w:t>操作站应具有完善的报警功能，对过程变量报警和系统故障报警应有明显区别。应能对过程变量报警任意分级、分区、分组，应能自动记录和打印报警信息。</w:t>
      </w:r>
    </w:p>
    <w:p w14:paraId="463A03C4">
      <w:pPr>
        <w:pStyle w:val="5"/>
        <w:spacing w:line="400" w:lineRule="exact"/>
        <w:ind w:left="141" w:leftChars="67" w:right="533" w:rightChars="254" w:firstLine="420"/>
      </w:pPr>
      <w:r>
        <w:rPr>
          <w:rFonts w:hint="eastAsia"/>
        </w:rPr>
        <w:t>报价技术文件应对过程报警和系统报警的功能进行说明。</w:t>
      </w:r>
      <w:r>
        <w:t xml:space="preserve"> </w:t>
      </w:r>
    </w:p>
    <w:p w14:paraId="64B86218">
      <w:pPr>
        <w:pStyle w:val="5"/>
        <w:spacing w:line="400" w:lineRule="exact"/>
        <w:ind w:left="141" w:leftChars="67" w:right="533" w:rightChars="254" w:firstLine="420"/>
      </w:pPr>
      <w:bookmarkStart w:id="13" w:name="_Toc48664134"/>
      <w:r>
        <w:t xml:space="preserve">2.5 </w:t>
      </w:r>
      <w:r>
        <w:rPr>
          <w:rFonts w:hint="eastAsia"/>
        </w:rPr>
        <w:t>系统的可靠性和可用性</w:t>
      </w:r>
      <w:bookmarkEnd w:id="13"/>
      <w:r>
        <w:t xml:space="preserve"> </w:t>
      </w:r>
    </w:p>
    <w:p w14:paraId="288AB79E">
      <w:pPr>
        <w:pStyle w:val="5"/>
        <w:spacing w:line="400" w:lineRule="exact"/>
        <w:ind w:left="141" w:leftChars="67" w:right="533" w:rightChars="254" w:firstLine="420"/>
      </w:pPr>
      <w:r>
        <w:t>2.5.1</w:t>
      </w:r>
      <w:r>
        <w:rPr>
          <w:rFonts w:hint="eastAsia"/>
        </w:rPr>
        <w:t>系统的可靠性</w:t>
      </w:r>
    </w:p>
    <w:p w14:paraId="719A1CAF">
      <w:pPr>
        <w:pStyle w:val="5"/>
        <w:spacing w:line="400" w:lineRule="exact"/>
        <w:ind w:left="141" w:leftChars="67" w:right="533" w:rightChars="254" w:firstLine="420"/>
      </w:pPr>
      <w:r>
        <w:rPr>
          <w:rFonts w:hint="eastAsia"/>
        </w:rPr>
        <w:t>报价技术文件中应提供所有设备的可靠性数据，及最小的平均无故障时间</w:t>
      </w:r>
      <w:r>
        <w:t>(MTBF)</w:t>
      </w:r>
      <w:r>
        <w:rPr>
          <w:rFonts w:hint="eastAsia"/>
        </w:rPr>
        <w:t>和平均故障修复时间</w:t>
      </w:r>
      <w:r>
        <w:t>(MTTR)</w:t>
      </w:r>
      <w:r>
        <w:rPr>
          <w:rFonts w:hint="eastAsia"/>
        </w:rPr>
        <w:t>，说明计算的依据，提供可靠性分析说明及有关数据。</w:t>
      </w:r>
      <w:r>
        <w:t xml:space="preserve"> </w:t>
      </w:r>
    </w:p>
    <w:p w14:paraId="0C932E56">
      <w:pPr>
        <w:pStyle w:val="5"/>
        <w:spacing w:line="400" w:lineRule="exact"/>
        <w:ind w:left="141" w:leftChars="67" w:right="533" w:rightChars="254" w:firstLine="420"/>
      </w:pPr>
      <w:r>
        <w:t xml:space="preserve">2.5.2 </w:t>
      </w:r>
      <w:r>
        <w:rPr>
          <w:rFonts w:hint="eastAsia"/>
        </w:rPr>
        <w:t>系统的可用性</w:t>
      </w:r>
    </w:p>
    <w:p w14:paraId="57A10E61">
      <w:pPr>
        <w:pStyle w:val="5"/>
        <w:spacing w:line="400" w:lineRule="exact"/>
        <w:ind w:left="141" w:leftChars="67" w:right="533" w:rightChars="254" w:firstLine="420"/>
      </w:pPr>
      <w:r>
        <w:rPr>
          <w:rFonts w:hint="eastAsia"/>
        </w:rPr>
        <w:t>系统的各种插卡应能在线插拔、更换。</w:t>
      </w:r>
    </w:p>
    <w:p w14:paraId="67F6C8D0">
      <w:pPr>
        <w:pStyle w:val="5"/>
        <w:spacing w:line="400" w:lineRule="exact"/>
        <w:ind w:left="141" w:leftChars="67" w:right="533" w:rightChars="254" w:firstLine="420"/>
      </w:pPr>
      <w:r>
        <w:rPr>
          <w:rFonts w:hint="eastAsia"/>
        </w:rPr>
        <w:t>冗余设备必须能在线自诊断，排错报警，无差错切换。</w:t>
      </w:r>
    </w:p>
    <w:p w14:paraId="048B6E10">
      <w:pPr>
        <w:pStyle w:val="5"/>
        <w:spacing w:line="400" w:lineRule="exact"/>
        <w:ind w:left="141" w:leftChars="67" w:right="533" w:rightChars="254" w:firstLine="420"/>
      </w:pPr>
      <w:r>
        <w:rPr>
          <w:rFonts w:hint="eastAsia"/>
        </w:rPr>
        <w:t>系统必须具有完善的硬件、软件故障诊断及自诊断功能，自动记录故障报警并能提示维护</w:t>
      </w:r>
    </w:p>
    <w:p w14:paraId="2C0F0BE3">
      <w:pPr>
        <w:pStyle w:val="5"/>
        <w:spacing w:line="400" w:lineRule="exact"/>
        <w:ind w:left="141" w:leftChars="67" w:right="533" w:rightChars="254" w:firstLine="420"/>
      </w:pPr>
      <w:r>
        <w:rPr>
          <w:rFonts w:hint="eastAsia"/>
        </w:rPr>
        <w:t>人员进行维护。</w:t>
      </w:r>
    </w:p>
    <w:p w14:paraId="34A9662F">
      <w:pPr>
        <w:pStyle w:val="5"/>
        <w:spacing w:line="400" w:lineRule="exact"/>
        <w:ind w:left="141" w:leftChars="67" w:right="533" w:rightChars="254" w:firstLine="420"/>
      </w:pPr>
      <w:r>
        <w:rPr>
          <w:rFonts w:hint="eastAsia"/>
        </w:rPr>
        <w:t>报价技术文件应对系统各部分的故障限制功能进行说明。</w:t>
      </w:r>
      <w:r>
        <w:t xml:space="preserve"> </w:t>
      </w:r>
    </w:p>
    <w:p w14:paraId="273A5362">
      <w:pPr>
        <w:pStyle w:val="5"/>
        <w:spacing w:line="400" w:lineRule="exact"/>
        <w:ind w:left="141" w:leftChars="67" w:right="533" w:rightChars="254" w:firstLine="420"/>
      </w:pPr>
      <w:bookmarkStart w:id="14" w:name="_Toc48664135"/>
      <w:r>
        <w:t xml:space="preserve">2.6 </w:t>
      </w:r>
      <w:r>
        <w:rPr>
          <w:rFonts w:hint="eastAsia"/>
        </w:rPr>
        <w:t>通讯网络</w:t>
      </w:r>
      <w:bookmarkEnd w:id="14"/>
    </w:p>
    <w:p w14:paraId="79EB1F3C">
      <w:pPr>
        <w:pStyle w:val="5"/>
        <w:spacing w:line="400" w:lineRule="exact"/>
        <w:ind w:left="141" w:leftChars="67" w:right="533" w:rightChars="254" w:firstLine="420"/>
      </w:pPr>
      <w:r>
        <w:t>DCS</w:t>
      </w:r>
      <w:r>
        <w:rPr>
          <w:rFonts w:hint="eastAsia"/>
        </w:rPr>
        <w:t>通讯层次结构符合</w:t>
      </w:r>
      <w:r>
        <w:t>OSI</w:t>
      </w:r>
      <w:r>
        <w:rPr>
          <w:rFonts w:hint="eastAsia"/>
        </w:rPr>
        <w:t>参考模型，符合</w:t>
      </w:r>
      <w:r>
        <w:t>TCP/IP</w:t>
      </w:r>
      <w:r>
        <w:rPr>
          <w:rFonts w:hint="eastAsia"/>
        </w:rPr>
        <w:t>协议和</w:t>
      </w:r>
      <w:r>
        <w:t>IEEE802</w:t>
      </w:r>
      <w:r>
        <w:rPr>
          <w:rFonts w:hint="eastAsia"/>
        </w:rPr>
        <w:t>协议族的有关协议。可与</w:t>
      </w:r>
    </w:p>
    <w:p w14:paraId="0EC215FD">
      <w:pPr>
        <w:pStyle w:val="5"/>
        <w:spacing w:line="400" w:lineRule="exact"/>
        <w:ind w:left="141" w:leftChars="67" w:right="533" w:rightChars="254" w:firstLine="420"/>
      </w:pPr>
      <w:r>
        <w:rPr>
          <w:rFonts w:hint="eastAsia"/>
        </w:rPr>
        <w:t>上位机或其它计算机（</w:t>
      </w:r>
      <w:r>
        <w:t>DCS</w:t>
      </w:r>
      <w:r>
        <w:rPr>
          <w:rFonts w:hint="eastAsia"/>
        </w:rPr>
        <w:t>、</w:t>
      </w:r>
      <w:r>
        <w:t>SIS</w:t>
      </w:r>
      <w:r>
        <w:rPr>
          <w:rFonts w:hint="eastAsia"/>
        </w:rPr>
        <w:t>、</w:t>
      </w:r>
      <w:r>
        <w:t>PLC</w:t>
      </w:r>
      <w:r>
        <w:rPr>
          <w:rFonts w:hint="eastAsia"/>
        </w:rPr>
        <w:t>及</w:t>
      </w:r>
      <w:r>
        <w:t>ITCC</w:t>
      </w:r>
      <w:r>
        <w:rPr>
          <w:rFonts w:hint="eastAsia"/>
        </w:rPr>
        <w:t>等）通讯。</w:t>
      </w:r>
    </w:p>
    <w:p w14:paraId="12CCA781">
      <w:pPr>
        <w:pStyle w:val="5"/>
        <w:spacing w:line="400" w:lineRule="exact"/>
        <w:ind w:left="141" w:leftChars="67" w:right="533" w:rightChars="254" w:firstLine="420"/>
      </w:pPr>
      <w:r>
        <w:rPr>
          <w:rFonts w:hint="eastAsia"/>
        </w:rPr>
        <w:t>本系统的网络负荷不应超过其系统最大负荷的</w:t>
      </w:r>
      <w:r>
        <w:t>40%</w:t>
      </w:r>
      <w:r>
        <w:rPr>
          <w:rFonts w:hint="eastAsia"/>
        </w:rPr>
        <w:t>。</w:t>
      </w:r>
    </w:p>
    <w:p w14:paraId="6EE9E7E2">
      <w:pPr>
        <w:pStyle w:val="4"/>
        <w:spacing w:line="400" w:lineRule="exact"/>
        <w:ind w:left="141" w:leftChars="67" w:right="533" w:rightChars="254" w:firstLine="562" w:firstLineChars="200"/>
      </w:pPr>
      <w:bookmarkStart w:id="15" w:name="_Toc48664137"/>
      <w:r>
        <w:t xml:space="preserve">3. </w:t>
      </w:r>
      <w:r>
        <w:rPr>
          <w:rFonts w:hint="eastAsia"/>
        </w:rPr>
        <w:t>硬件配置的基本要求</w:t>
      </w:r>
      <w:bookmarkEnd w:id="15"/>
    </w:p>
    <w:p w14:paraId="34B9B655">
      <w:pPr>
        <w:pStyle w:val="4"/>
        <w:spacing w:line="400" w:lineRule="exact"/>
        <w:ind w:left="141" w:leftChars="67" w:right="533" w:rightChars="254"/>
      </w:pPr>
      <w:r>
        <w:t xml:space="preserve"> </w:t>
      </w:r>
      <w:bookmarkStart w:id="16" w:name="_Toc48664138"/>
      <w:r>
        <w:t xml:space="preserve">3.1 </w:t>
      </w:r>
      <w:r>
        <w:rPr>
          <w:rFonts w:hint="eastAsia"/>
        </w:rPr>
        <w:t>设备安装环境</w:t>
      </w:r>
      <w:bookmarkEnd w:id="16"/>
    </w:p>
    <w:p w14:paraId="118F5718">
      <w:pPr>
        <w:pStyle w:val="5"/>
        <w:spacing w:line="400" w:lineRule="exact"/>
        <w:ind w:left="141" w:leftChars="67" w:right="533" w:rightChars="254" w:firstLine="420"/>
      </w:pPr>
      <w:r>
        <w:rPr>
          <w:rFonts w:hint="eastAsia"/>
        </w:rPr>
        <w:t>本项目</w:t>
      </w:r>
      <w:r>
        <w:t>DCS</w:t>
      </w:r>
      <w:r>
        <w:rPr>
          <w:rFonts w:hint="eastAsia"/>
        </w:rPr>
        <w:t>操作站、工程师站、机柜、辅助柜等分别设置在相关控制室，控制室为非防爆区域。控制室室内采用空调，温度范围为</w:t>
      </w:r>
      <w:r>
        <w:t>18~27</w:t>
      </w:r>
      <w:r>
        <w:rPr>
          <w:rFonts w:hint="eastAsia"/>
        </w:rPr>
        <w:t>℃，湿度范围为</w:t>
      </w:r>
      <w:r>
        <w:t>3</w:t>
      </w:r>
      <w:r>
        <w:rPr>
          <w:rFonts w:hint="eastAsia"/>
        </w:rPr>
        <w:t>5</w:t>
      </w:r>
      <w:r>
        <w:t>%~</w:t>
      </w:r>
      <w:r>
        <w:rPr>
          <w:rFonts w:hint="eastAsia"/>
        </w:rPr>
        <w:t>70</w:t>
      </w:r>
      <w:r>
        <w:t>%</w:t>
      </w:r>
      <w:r>
        <w:rPr>
          <w:rFonts w:hint="eastAsia"/>
        </w:rPr>
        <w:t>。</w:t>
      </w:r>
      <w:r>
        <w:t xml:space="preserve"> </w:t>
      </w:r>
    </w:p>
    <w:p w14:paraId="1E13E5CF">
      <w:pPr>
        <w:pStyle w:val="5"/>
        <w:spacing w:line="400" w:lineRule="exact"/>
        <w:ind w:left="141" w:leftChars="67" w:right="533" w:rightChars="254" w:firstLine="420"/>
      </w:pPr>
      <w:bookmarkStart w:id="17" w:name="_Toc48664139"/>
      <w:r>
        <w:t xml:space="preserve">3.2 </w:t>
      </w:r>
      <w:r>
        <w:rPr>
          <w:rFonts w:hint="eastAsia"/>
        </w:rPr>
        <w:t>冗余原则</w:t>
      </w:r>
      <w:bookmarkEnd w:id="17"/>
    </w:p>
    <w:p w14:paraId="6C8DFE6C">
      <w:pPr>
        <w:pStyle w:val="5"/>
        <w:spacing w:line="400" w:lineRule="exact"/>
        <w:ind w:left="141" w:leftChars="67" w:right="533" w:rightChars="254" w:firstLine="420"/>
      </w:pPr>
      <w:r>
        <w:rPr>
          <w:rFonts w:hint="eastAsia"/>
        </w:rPr>
        <w:t>系统应具有完备的冗余技术，包括设备冗余、通讯冗余和工作性能冗余。全冗余数据通讯系统能够自动无差错切换到冗余的设备，要求能在线故障诊断、报警及维修提示。应在报价文件中说明故障的检查方法和切换方法。</w:t>
      </w:r>
    </w:p>
    <w:p w14:paraId="25E1A2D8">
      <w:pPr>
        <w:pStyle w:val="5"/>
        <w:spacing w:line="400" w:lineRule="exact"/>
        <w:ind w:left="141" w:leftChars="67" w:right="533" w:rightChars="254" w:firstLine="420"/>
      </w:pPr>
      <w:r>
        <w:t xml:space="preserve"> </w:t>
      </w:r>
      <w:r>
        <w:rPr>
          <w:rFonts w:hint="eastAsia"/>
        </w:rPr>
        <w:t>DCS系统具有完备的冗余功能：</w:t>
      </w:r>
    </w:p>
    <w:p w14:paraId="0AD8CB67">
      <w:pPr>
        <w:pStyle w:val="5"/>
        <w:spacing w:line="400" w:lineRule="exact"/>
        <w:ind w:left="141" w:leftChars="67" w:right="533" w:rightChars="254" w:firstLine="420"/>
      </w:pPr>
      <w:r>
        <w:rPr>
          <w:rFonts w:hint="eastAsia"/>
        </w:rPr>
        <w:t>（1）系统应具有完备的冗余技术，包括设备冗余和工作性能冗余；</w:t>
      </w:r>
    </w:p>
    <w:p w14:paraId="351BD3BE">
      <w:pPr>
        <w:pStyle w:val="5"/>
        <w:spacing w:line="400" w:lineRule="exact"/>
        <w:ind w:left="141" w:leftChars="67" w:right="533" w:rightChars="254" w:firstLine="420"/>
      </w:pPr>
      <w:r>
        <w:rPr>
          <w:rFonts w:hint="eastAsia"/>
        </w:rPr>
        <w:t>（2）各级网络通讯设备、部件和总线必须1:1冗余配置；</w:t>
      </w:r>
    </w:p>
    <w:p w14:paraId="4540E6FB">
      <w:pPr>
        <w:pStyle w:val="5"/>
        <w:spacing w:line="400" w:lineRule="exact"/>
        <w:ind w:left="141" w:leftChars="67" w:right="533" w:rightChars="254" w:firstLine="420"/>
      </w:pPr>
      <w:r>
        <w:rPr>
          <w:rFonts w:hint="eastAsia"/>
        </w:rPr>
        <w:t>（3）中央控制器必须1:1冗余配置；</w:t>
      </w:r>
    </w:p>
    <w:p w14:paraId="307E0B02">
      <w:pPr>
        <w:pStyle w:val="5"/>
        <w:spacing w:line="400" w:lineRule="exact"/>
        <w:ind w:left="141" w:leftChars="67" w:right="533" w:rightChars="254" w:firstLine="420"/>
      </w:pPr>
      <w:r>
        <w:rPr>
          <w:rFonts w:hint="eastAsia"/>
        </w:rPr>
        <w:t>（4）DCS通信卡为独立通讯卡。必须1:1冗余配置；</w:t>
      </w:r>
    </w:p>
    <w:p w14:paraId="1C07ED02">
      <w:pPr>
        <w:pStyle w:val="5"/>
        <w:spacing w:line="400" w:lineRule="exact"/>
        <w:ind w:left="141" w:leftChars="67" w:right="533" w:rightChars="254" w:firstLine="420"/>
      </w:pPr>
      <w:r>
        <w:rPr>
          <w:rFonts w:hint="eastAsia"/>
        </w:rPr>
        <w:t>（5）各成套系统间的通讯接口宜冗余设置。</w:t>
      </w:r>
    </w:p>
    <w:p w14:paraId="675B5B44">
      <w:pPr>
        <w:pStyle w:val="5"/>
        <w:spacing w:line="400" w:lineRule="exact"/>
        <w:ind w:left="141" w:leftChars="67" w:right="533" w:rightChars="254" w:firstLine="420"/>
      </w:pPr>
      <w:r>
        <w:rPr>
          <w:rFonts w:hint="eastAsia"/>
        </w:rPr>
        <w:t>（6）所有电源设备和部件必须冗余；</w:t>
      </w:r>
    </w:p>
    <w:p w14:paraId="58A3D92A">
      <w:pPr>
        <w:pStyle w:val="5"/>
        <w:spacing w:line="400" w:lineRule="exact"/>
        <w:ind w:left="141" w:leftChars="67" w:right="533" w:rightChars="254" w:firstLine="420"/>
      </w:pPr>
      <w:r>
        <w:rPr>
          <w:rFonts w:hint="eastAsia"/>
        </w:rPr>
        <w:t>（7）对冗余的设备，要求能在线故障诊断、报警、自动切换及维修提示。</w:t>
      </w:r>
    </w:p>
    <w:p w14:paraId="44D2E02B">
      <w:pPr>
        <w:pStyle w:val="5"/>
        <w:spacing w:line="400" w:lineRule="exact"/>
        <w:ind w:left="141" w:leftChars="67" w:right="533" w:rightChars="254" w:firstLine="420"/>
      </w:pPr>
      <w:r>
        <w:rPr>
          <w:rFonts w:hint="eastAsia"/>
        </w:rPr>
        <w:t>（8）各种卡件应当允许带电插拔、更换。</w:t>
      </w:r>
    </w:p>
    <w:p w14:paraId="0E47780A">
      <w:pPr>
        <w:pStyle w:val="5"/>
        <w:spacing w:line="400" w:lineRule="exact"/>
        <w:ind w:left="141" w:leftChars="67" w:right="533" w:rightChars="254" w:firstLine="420"/>
      </w:pPr>
      <w:r>
        <w:rPr>
          <w:rFonts w:hint="eastAsia"/>
        </w:rPr>
        <w:t>（9）每个操作站应带有独立的计算机主机，操作站之间应具备工作冗余的功能。</w:t>
      </w:r>
    </w:p>
    <w:p w14:paraId="7F891364">
      <w:pPr>
        <w:pStyle w:val="5"/>
        <w:spacing w:line="400" w:lineRule="exact"/>
        <w:ind w:left="141" w:leftChars="67" w:right="533" w:rightChars="254" w:firstLine="420"/>
      </w:pPr>
      <w:r>
        <w:t>3.2.1</w:t>
      </w:r>
      <w:r>
        <w:rPr>
          <w:rFonts w:hint="eastAsia"/>
        </w:rPr>
        <w:t>操作站</w:t>
      </w:r>
    </w:p>
    <w:p w14:paraId="12373BD1">
      <w:pPr>
        <w:pStyle w:val="5"/>
        <w:spacing w:line="400" w:lineRule="exact"/>
        <w:ind w:left="141" w:leftChars="67" w:right="533" w:rightChars="254" w:firstLine="420"/>
      </w:pPr>
      <w:r>
        <w:rPr>
          <w:rFonts w:hint="eastAsia"/>
        </w:rPr>
        <w:t>每个操作站都应带有独立的计算机主机，操作站、服务器（如果有）应具备工作冗余的功能。同一操作区的操作站同时运行，互为备用，操作员可从同一操作区的任何一台操作站中访问过程变量和图形。</w:t>
      </w:r>
      <w:r>
        <w:t xml:space="preserve"> </w:t>
      </w:r>
    </w:p>
    <w:p w14:paraId="6D97F660">
      <w:pPr>
        <w:pStyle w:val="5"/>
        <w:spacing w:line="400" w:lineRule="exact"/>
        <w:ind w:left="141" w:leftChars="67" w:right="533" w:rightChars="254" w:firstLine="420"/>
      </w:pPr>
      <w:r>
        <w:t>3.2.2</w:t>
      </w:r>
      <w:r>
        <w:rPr>
          <w:rFonts w:hint="eastAsia"/>
        </w:rPr>
        <w:t>控制和数据处理系统</w:t>
      </w:r>
      <w:r>
        <w:t xml:space="preserve"> </w:t>
      </w:r>
    </w:p>
    <w:p w14:paraId="4CCE8752">
      <w:pPr>
        <w:pStyle w:val="5"/>
        <w:spacing w:line="400" w:lineRule="exact"/>
        <w:ind w:left="141" w:leftChars="67" w:right="533" w:rightChars="254" w:firstLine="420"/>
      </w:pPr>
      <w:r>
        <w:t>1</w:t>
      </w:r>
      <w:r>
        <w:rPr>
          <w:rFonts w:hint="eastAsia"/>
        </w:rPr>
        <w:t>）控制器</w:t>
      </w:r>
      <w:r>
        <w:t>CPU</w:t>
      </w:r>
      <w:r>
        <w:rPr>
          <w:rFonts w:hint="eastAsia"/>
        </w:rPr>
        <w:t>应为</w:t>
      </w:r>
      <w:r>
        <w:t>1</w:t>
      </w:r>
      <w:r>
        <w:rPr>
          <w:rFonts w:hint="eastAsia"/>
        </w:rPr>
        <w:t>：</w:t>
      </w:r>
      <w:r>
        <w:t>1</w:t>
      </w:r>
      <w:r>
        <w:rPr>
          <w:rFonts w:hint="eastAsia"/>
        </w:rPr>
        <w:t>冗余。</w:t>
      </w:r>
      <w:r>
        <w:t xml:space="preserve"> </w:t>
      </w:r>
    </w:p>
    <w:p w14:paraId="60444CA2">
      <w:pPr>
        <w:pStyle w:val="5"/>
        <w:spacing w:line="400" w:lineRule="exact"/>
        <w:ind w:left="141" w:leftChars="67" w:right="533" w:rightChars="254" w:firstLine="420"/>
      </w:pPr>
      <w:r>
        <w:t>2</w:t>
      </w:r>
      <w:r>
        <w:rPr>
          <w:rFonts w:hint="eastAsia"/>
        </w:rPr>
        <w:t>）主要控制回路的</w:t>
      </w:r>
      <w:r>
        <w:t>I/O</w:t>
      </w:r>
      <w:r>
        <w:rPr>
          <w:rFonts w:hint="eastAsia"/>
        </w:rPr>
        <w:t>卡应为</w:t>
      </w:r>
      <w:r>
        <w:t>1</w:t>
      </w:r>
      <w:r>
        <w:rPr>
          <w:rFonts w:hint="eastAsia"/>
        </w:rPr>
        <w:t>：</w:t>
      </w:r>
      <w:r>
        <w:t>1</w:t>
      </w:r>
      <w:r>
        <w:rPr>
          <w:rFonts w:hint="eastAsia"/>
        </w:rPr>
        <w:t>冗余。</w:t>
      </w:r>
      <w:r>
        <w:t xml:space="preserve"> </w:t>
      </w:r>
    </w:p>
    <w:p w14:paraId="747C9801">
      <w:pPr>
        <w:pStyle w:val="5"/>
        <w:spacing w:line="400" w:lineRule="exact"/>
        <w:ind w:left="141" w:leftChars="67" w:right="533" w:rightChars="254" w:firstLine="420"/>
      </w:pPr>
      <w:r>
        <w:t>3</w:t>
      </w:r>
      <w:r>
        <w:rPr>
          <w:rFonts w:hint="eastAsia"/>
        </w:rPr>
        <w:t>）联锁回路的</w:t>
      </w:r>
      <w:r>
        <w:t>I/O</w:t>
      </w:r>
      <w:r>
        <w:rPr>
          <w:rFonts w:hint="eastAsia"/>
        </w:rPr>
        <w:t>卡应为</w:t>
      </w:r>
      <w:r>
        <w:t>1</w:t>
      </w:r>
      <w:r>
        <w:rPr>
          <w:rFonts w:hint="eastAsia"/>
        </w:rPr>
        <w:t>：</w:t>
      </w:r>
      <w:r>
        <w:t>1</w:t>
      </w:r>
      <w:r>
        <w:rPr>
          <w:rFonts w:hint="eastAsia"/>
        </w:rPr>
        <w:t>冗余。</w:t>
      </w:r>
      <w:r>
        <w:t xml:space="preserve"> </w:t>
      </w:r>
    </w:p>
    <w:p w14:paraId="6EF118D6">
      <w:pPr>
        <w:pStyle w:val="5"/>
        <w:spacing w:line="400" w:lineRule="exact"/>
        <w:ind w:left="141" w:leftChars="67" w:right="533" w:rightChars="254" w:firstLine="420"/>
      </w:pPr>
      <w:r>
        <w:t>3.2.3</w:t>
      </w:r>
      <w:r>
        <w:rPr>
          <w:rFonts w:hint="eastAsia"/>
        </w:rPr>
        <w:t>通讯系统</w:t>
      </w:r>
      <w:r>
        <w:t xml:space="preserve"> </w:t>
      </w:r>
    </w:p>
    <w:p w14:paraId="593F2A30">
      <w:pPr>
        <w:pStyle w:val="5"/>
        <w:spacing w:line="400" w:lineRule="exact"/>
        <w:ind w:left="141" w:leftChars="67" w:right="533" w:rightChars="254" w:firstLine="420"/>
      </w:pPr>
      <w:r>
        <w:t>DCS</w:t>
      </w:r>
      <w:r>
        <w:rPr>
          <w:rFonts w:hint="eastAsia"/>
        </w:rPr>
        <w:t>内部通讯系统（包括通讯总线、通讯处理机、每台设备总线之间的接口）均应为</w:t>
      </w:r>
      <w:r>
        <w:t xml:space="preserve"> 1</w:t>
      </w:r>
      <w:r>
        <w:rPr>
          <w:rFonts w:hint="eastAsia"/>
        </w:rPr>
        <w:t>：</w:t>
      </w:r>
      <w:r>
        <w:t>1</w:t>
      </w:r>
      <w:r>
        <w:rPr>
          <w:rFonts w:hint="eastAsia"/>
        </w:rPr>
        <w:t>冗余；如果系统配置有其它的数据总线（如</w:t>
      </w:r>
      <w:r>
        <w:t>I/O</w:t>
      </w:r>
      <w:r>
        <w:rPr>
          <w:rFonts w:hint="eastAsia"/>
        </w:rPr>
        <w:t>总线等），这些总线也应采用冗余配置。通讯系统的冗余应由两条独立的通讯总线自动进行切换，而不允许中断系统操作和产生数据丢失，故障时应在操作站报警。</w:t>
      </w:r>
      <w:r>
        <w:t xml:space="preserve"> </w:t>
      </w:r>
    </w:p>
    <w:p w14:paraId="38C563D9">
      <w:pPr>
        <w:rPr>
          <w:rFonts w:hint="eastAsia"/>
        </w:rPr>
      </w:pPr>
    </w:p>
    <w:p w14:paraId="19ABDF8A">
      <w:pPr>
        <w:pStyle w:val="5"/>
        <w:spacing w:line="400" w:lineRule="exact"/>
        <w:ind w:left="141" w:leftChars="67" w:right="533" w:rightChars="254" w:firstLine="420"/>
      </w:pPr>
      <w:r>
        <w:t>3.2.4</w:t>
      </w:r>
      <w:r>
        <w:rPr>
          <w:rFonts w:hint="eastAsia"/>
        </w:rPr>
        <w:t>电源系统</w:t>
      </w:r>
    </w:p>
    <w:p w14:paraId="232E43DC">
      <w:pPr>
        <w:pStyle w:val="5"/>
        <w:spacing w:line="400" w:lineRule="exact"/>
        <w:ind w:left="141" w:leftChars="67" w:right="533" w:rightChars="254" w:firstLine="420"/>
      </w:pPr>
      <w:r>
        <w:rPr>
          <w:rFonts w:hint="eastAsia"/>
        </w:rPr>
        <w:t>所有系统电源都应冗余配置，以便在维护时可移去一电源而不影响对整个系统负载的供电。</w:t>
      </w:r>
      <w:bookmarkStart w:id="18" w:name="_Hlk197673118"/>
      <w:r>
        <w:rPr>
          <w:rFonts w:hint="eastAsia"/>
        </w:rPr>
        <w:t>卖方</w:t>
      </w:r>
      <w:bookmarkEnd w:id="18"/>
      <w:r>
        <w:rPr>
          <w:rFonts w:hint="eastAsia"/>
        </w:rPr>
        <w:t>应说明冗余电源的配置方法和切换的方法。</w:t>
      </w:r>
    </w:p>
    <w:p w14:paraId="5D0E0FDF">
      <w:pPr>
        <w:pStyle w:val="5"/>
        <w:spacing w:line="400" w:lineRule="exact"/>
        <w:ind w:left="141" w:leftChars="67" w:right="533" w:rightChars="254" w:firstLine="420"/>
      </w:pPr>
      <w:r>
        <w:rPr>
          <w:rFonts w:hint="eastAsia"/>
        </w:rPr>
        <w:t>若有一内部电源出现故障，则其冗余电源应自动接上，同时向操作员发出系统报警。任一单个电源的故障都不影响卡件的供电。</w:t>
      </w:r>
    </w:p>
    <w:p w14:paraId="548AD98C">
      <w:pPr>
        <w:pStyle w:val="5"/>
        <w:spacing w:line="400" w:lineRule="exact"/>
        <w:ind w:left="141" w:leftChars="67" w:right="533" w:rightChars="254" w:firstLine="420"/>
      </w:pPr>
      <w:r>
        <w:rPr>
          <w:rFonts w:hint="eastAsia"/>
        </w:rPr>
        <w:t>卖方提供UPS电源分配柜，接受MCC送过来的UPS电源。</w:t>
      </w:r>
    </w:p>
    <w:p w14:paraId="2473559C">
      <w:pPr>
        <w:pStyle w:val="5"/>
        <w:spacing w:line="400" w:lineRule="exact"/>
        <w:ind w:left="141" w:leftChars="67" w:right="533" w:rightChars="254" w:firstLine="420"/>
      </w:pPr>
      <w:bookmarkStart w:id="19" w:name="_Toc48664140"/>
      <w:r>
        <w:t xml:space="preserve">3.3 </w:t>
      </w:r>
      <w:r>
        <w:rPr>
          <w:rFonts w:hint="eastAsia"/>
        </w:rPr>
        <w:t>控制站的配置</w:t>
      </w:r>
      <w:bookmarkEnd w:id="19"/>
      <w:r>
        <w:t xml:space="preserve"> </w:t>
      </w:r>
    </w:p>
    <w:p w14:paraId="3B71106A">
      <w:pPr>
        <w:pStyle w:val="5"/>
        <w:spacing w:line="400" w:lineRule="exact"/>
        <w:ind w:left="141" w:leftChars="67" w:right="533" w:rightChars="254" w:firstLine="420"/>
      </w:pPr>
      <w:r>
        <w:t>3.3.1</w:t>
      </w:r>
      <w:r>
        <w:rPr>
          <w:rFonts w:hint="eastAsia"/>
        </w:rPr>
        <w:t>控制站的负荷</w:t>
      </w:r>
    </w:p>
    <w:p w14:paraId="7C48E6C7">
      <w:pPr>
        <w:pStyle w:val="5"/>
        <w:spacing w:line="400" w:lineRule="exact"/>
        <w:ind w:left="141" w:leftChars="67" w:right="533" w:rightChars="254" w:firstLine="420"/>
      </w:pPr>
      <w:r>
        <w:rPr>
          <w:rFonts w:hint="eastAsia"/>
        </w:rPr>
        <w:t>控制站按实际需要配置，在负荷基本均匀分配的前提下，尽可能同一工序的信号集中在同一控制器下。</w:t>
      </w:r>
    </w:p>
    <w:p w14:paraId="2BA96DD4">
      <w:pPr>
        <w:pStyle w:val="5"/>
        <w:spacing w:line="400" w:lineRule="exact"/>
        <w:ind w:left="141" w:leftChars="67" w:right="533" w:rightChars="254" w:firstLine="420"/>
      </w:pPr>
      <w:r>
        <w:rPr>
          <w:rFonts w:hint="eastAsia"/>
        </w:rPr>
        <w:t>控制站的负荷不应超过</w:t>
      </w:r>
      <w:r>
        <w:t>50%</w:t>
      </w:r>
      <w:r>
        <w:rPr>
          <w:rFonts w:hint="eastAsia"/>
        </w:rPr>
        <w:t>，报价技术文件中应有控制站的负荷计算。负荷计算时，</w:t>
      </w:r>
      <w:r>
        <w:t>I/O</w:t>
      </w:r>
      <w:r>
        <w:rPr>
          <w:rFonts w:hint="eastAsia"/>
        </w:rPr>
        <w:t>点数与控制周期的比例为：</w:t>
      </w:r>
      <w:r>
        <w:t xml:space="preserve"> 10%</w:t>
      </w:r>
      <w:r>
        <w:rPr>
          <w:rFonts w:hint="eastAsia"/>
        </w:rPr>
        <w:t>为</w:t>
      </w:r>
      <w:r>
        <w:t>0.2s</w:t>
      </w:r>
      <w:r>
        <w:rPr>
          <w:rFonts w:hint="eastAsia"/>
        </w:rPr>
        <w:t>；</w:t>
      </w:r>
      <w:r>
        <w:t>30%</w:t>
      </w:r>
      <w:r>
        <w:rPr>
          <w:rFonts w:hint="eastAsia"/>
        </w:rPr>
        <w:t>为</w:t>
      </w:r>
      <w:r>
        <w:t>0.5s</w:t>
      </w:r>
      <w:r>
        <w:rPr>
          <w:rFonts w:hint="eastAsia"/>
        </w:rPr>
        <w:t>；</w:t>
      </w:r>
      <w:r>
        <w:t>60%</w:t>
      </w:r>
      <w:r>
        <w:rPr>
          <w:rFonts w:hint="eastAsia"/>
        </w:rPr>
        <w:t>为</w:t>
      </w:r>
      <w:r>
        <w:t>1s</w:t>
      </w:r>
      <w:r>
        <w:rPr>
          <w:rFonts w:hint="eastAsia"/>
        </w:rPr>
        <w:t>。每对控制器配置的卡件数量不能超过控制口最大数量的7</w:t>
      </w:r>
      <w:r>
        <w:t>0%</w:t>
      </w:r>
      <w:r>
        <w:rPr>
          <w:rFonts w:hint="eastAsia"/>
        </w:rPr>
        <w:t>。</w:t>
      </w:r>
    </w:p>
    <w:p w14:paraId="78ABE325">
      <w:pPr>
        <w:pStyle w:val="5"/>
        <w:spacing w:line="400" w:lineRule="exact"/>
        <w:ind w:left="141" w:leftChars="67" w:right="533" w:rightChars="254" w:firstLine="420"/>
      </w:pPr>
      <w:r>
        <w:rPr>
          <w:rFonts w:hint="eastAsia"/>
        </w:rPr>
        <w:t>当控制站满负荷时，系统的电源、软件、通讯负荷和其他各种负载应具有至少</w:t>
      </w:r>
      <w:r>
        <w:t>40%</w:t>
      </w:r>
      <w:r>
        <w:rPr>
          <w:rFonts w:hint="eastAsia"/>
        </w:rPr>
        <w:t>以上的工作裕量。</w:t>
      </w:r>
      <w:r>
        <w:t xml:space="preserve"> </w:t>
      </w:r>
    </w:p>
    <w:p w14:paraId="3F7A315D">
      <w:pPr>
        <w:pStyle w:val="5"/>
        <w:spacing w:line="400" w:lineRule="exact"/>
        <w:ind w:left="141" w:leftChars="67" w:right="533" w:rightChars="254" w:firstLine="420"/>
      </w:pPr>
      <w:r>
        <w:t>3.3.2 I/O</w:t>
      </w:r>
      <w:r>
        <w:rPr>
          <w:rFonts w:hint="eastAsia"/>
        </w:rPr>
        <w:t>卡的配置</w:t>
      </w:r>
    </w:p>
    <w:p w14:paraId="66CE2877">
      <w:pPr>
        <w:pStyle w:val="5"/>
        <w:spacing w:line="400" w:lineRule="exact"/>
        <w:ind w:left="141" w:leftChars="67" w:right="533" w:rightChars="254" w:firstLine="420"/>
      </w:pPr>
      <w:r>
        <w:rPr>
          <w:rFonts w:hint="eastAsia"/>
        </w:rPr>
        <w:t>模拟输入</w:t>
      </w:r>
      <w:r>
        <w:t>/</w:t>
      </w:r>
      <w:r>
        <w:rPr>
          <w:rFonts w:hint="eastAsia"/>
        </w:rPr>
        <w:t>输出卡件的通道数不应超过每卡</w:t>
      </w:r>
      <w:r>
        <w:rPr>
          <w:rFonts w:hint="eastAsia"/>
          <w:lang w:val="en-US" w:eastAsia="zh-CN"/>
        </w:rPr>
        <w:t>16</w:t>
      </w:r>
      <w:r>
        <w:rPr>
          <w:rFonts w:hint="eastAsia"/>
        </w:rPr>
        <w:t>通道，数字输入/输出卡件的通道数不应超过每卡</w:t>
      </w:r>
      <w:r>
        <w:rPr>
          <w:rFonts w:hint="eastAsia"/>
          <w:lang w:val="en-US" w:eastAsia="zh-CN"/>
        </w:rPr>
        <w:t>32</w:t>
      </w:r>
      <w:r>
        <w:rPr>
          <w:rFonts w:hint="eastAsia"/>
        </w:rPr>
        <w:t>通道。</w:t>
      </w:r>
    </w:p>
    <w:p w14:paraId="29148234">
      <w:pPr>
        <w:pStyle w:val="5"/>
        <w:spacing w:line="400" w:lineRule="exact"/>
        <w:ind w:left="141" w:leftChars="67" w:right="533" w:rightChars="254" w:firstLine="420"/>
      </w:pPr>
      <w:r>
        <w:rPr>
          <w:rFonts w:hint="eastAsia"/>
        </w:rPr>
        <w:t>所有的</w:t>
      </w:r>
      <w:r>
        <w:t>I/O</w:t>
      </w:r>
      <w:r>
        <w:rPr>
          <w:rFonts w:hint="eastAsia"/>
        </w:rPr>
        <w:t>模件都应有标明</w:t>
      </w:r>
      <w:r>
        <w:t>I/O</w:t>
      </w:r>
      <w:r>
        <w:rPr>
          <w:rFonts w:hint="eastAsia"/>
        </w:rPr>
        <w:t>状态的</w:t>
      </w:r>
      <w:r>
        <w:t>LED</w:t>
      </w:r>
      <w:r>
        <w:rPr>
          <w:rFonts w:hint="eastAsia"/>
        </w:rPr>
        <w:t>指示和其它诊断显示，如模件电源指示等。</w:t>
      </w:r>
    </w:p>
    <w:p w14:paraId="2D365925">
      <w:pPr>
        <w:pStyle w:val="5"/>
        <w:spacing w:line="400" w:lineRule="exact"/>
        <w:ind w:left="141" w:leftChars="67" w:right="533" w:rightChars="254" w:firstLine="420"/>
      </w:pPr>
      <w:r>
        <w:rPr>
          <w:rFonts w:hint="eastAsia"/>
        </w:rPr>
        <w:t>报价技术文件中必须提供</w:t>
      </w:r>
      <w:r>
        <w:t>I/O</w:t>
      </w:r>
      <w:r>
        <w:rPr>
          <w:rFonts w:hint="eastAsia"/>
        </w:rPr>
        <w:t>卡的隔离方式及接线等技术资料和说明。</w:t>
      </w:r>
    </w:p>
    <w:p w14:paraId="30596D90">
      <w:pPr>
        <w:pStyle w:val="5"/>
        <w:spacing w:line="400" w:lineRule="exact"/>
        <w:ind w:left="141" w:leftChars="67" w:right="533" w:rightChars="254" w:firstLine="420"/>
      </w:pPr>
      <w:r>
        <w:rPr>
          <w:rFonts w:hint="eastAsia"/>
        </w:rPr>
        <w:t>报价技术文件中必须提供控制站、</w:t>
      </w:r>
      <w:r>
        <w:t>I/O</w:t>
      </w:r>
      <w:r>
        <w:rPr>
          <w:rFonts w:hint="eastAsia"/>
        </w:rPr>
        <w:t>卡的电气特性和抗干扰能力的说明和控制站、</w:t>
      </w:r>
      <w:r>
        <w:t>I/O</w:t>
      </w:r>
      <w:r>
        <w:rPr>
          <w:rFonts w:hint="eastAsia"/>
        </w:rPr>
        <w:t>卡的详细技术资料和说明，并提供控制站的负荷计算及计算表。</w:t>
      </w:r>
      <w:r>
        <w:t xml:space="preserve"> </w:t>
      </w:r>
    </w:p>
    <w:p w14:paraId="1FB25586">
      <w:pPr>
        <w:pStyle w:val="5"/>
        <w:spacing w:line="400" w:lineRule="exact"/>
        <w:ind w:left="141" w:leftChars="67" w:right="533" w:rightChars="254" w:firstLine="420"/>
      </w:pPr>
      <w:bookmarkStart w:id="20" w:name="_Toc48664141"/>
      <w:r>
        <w:t xml:space="preserve">3.4 </w:t>
      </w:r>
      <w:r>
        <w:rPr>
          <w:rFonts w:hint="eastAsia"/>
        </w:rPr>
        <w:t>操作站的配置</w:t>
      </w:r>
      <w:bookmarkEnd w:id="20"/>
      <w:r>
        <w:t xml:space="preserve"> </w:t>
      </w:r>
    </w:p>
    <w:p w14:paraId="4591E409">
      <w:pPr>
        <w:pStyle w:val="5"/>
        <w:spacing w:line="400" w:lineRule="exact"/>
        <w:ind w:left="141" w:leftChars="67" w:right="533" w:rightChars="254" w:firstLine="420"/>
      </w:pPr>
      <w:r>
        <w:t>3.4.1</w:t>
      </w:r>
      <w:r>
        <w:rPr>
          <w:rFonts w:hint="eastAsia"/>
        </w:rPr>
        <w:t>主机</w:t>
      </w:r>
    </w:p>
    <w:p w14:paraId="26313B59">
      <w:pPr>
        <w:pStyle w:val="5"/>
        <w:spacing w:line="400" w:lineRule="exact"/>
        <w:ind w:left="141" w:leftChars="67" w:right="533" w:rightChars="254" w:firstLine="420"/>
      </w:pPr>
      <w:r>
        <w:rPr>
          <w:rFonts w:hint="eastAsia"/>
        </w:rPr>
        <w:t>操作站主机要求为高性能工作站或高性能工业用计算机。</w:t>
      </w:r>
    </w:p>
    <w:p w14:paraId="3EBD7D89">
      <w:pPr>
        <w:pStyle w:val="5"/>
        <w:spacing w:line="400" w:lineRule="exact"/>
        <w:ind w:left="141" w:leftChars="67" w:right="533" w:rightChars="254" w:firstLine="420"/>
      </w:pPr>
      <w:r>
        <w:rPr>
          <w:rFonts w:hint="eastAsia"/>
        </w:rPr>
        <w:t>最低配置如下：CPU: 64位；</w:t>
      </w:r>
    </w:p>
    <w:p w14:paraId="4161BCB1">
      <w:pPr>
        <w:pStyle w:val="5"/>
        <w:spacing w:line="400" w:lineRule="exact"/>
        <w:ind w:left="141" w:leftChars="67" w:right="533" w:rightChars="254" w:firstLine="420"/>
        <w:rPr>
          <w:rFonts w:hint="eastAsia"/>
        </w:rPr>
      </w:pPr>
      <w:r>
        <w:rPr>
          <w:rFonts w:hint="eastAsia"/>
        </w:rPr>
        <w:t>主频: ≥3.</w:t>
      </w:r>
      <w:r>
        <w:rPr>
          <w:rFonts w:hint="eastAsia"/>
          <w:lang w:val="en-US" w:eastAsia="zh-CN"/>
        </w:rPr>
        <w:t>5</w:t>
      </w:r>
      <w:r>
        <w:rPr>
          <w:rFonts w:hint="eastAsia"/>
        </w:rPr>
        <w:t>GHz；</w:t>
      </w:r>
    </w:p>
    <w:p w14:paraId="6AD3B659">
      <w:pPr>
        <w:pStyle w:val="5"/>
        <w:spacing w:line="400" w:lineRule="exact"/>
        <w:ind w:left="141" w:leftChars="67" w:right="533" w:rightChars="254" w:firstLine="420"/>
        <w:rPr>
          <w:rFonts w:hint="eastAsia"/>
        </w:rPr>
      </w:pPr>
      <w:r>
        <w:rPr>
          <w:rFonts w:hint="eastAsia"/>
        </w:rPr>
        <w:t xml:space="preserve">硬盘: ≥1T </w:t>
      </w:r>
    </w:p>
    <w:p w14:paraId="7E7CFB3F">
      <w:pPr>
        <w:pStyle w:val="5"/>
        <w:spacing w:line="400" w:lineRule="exact"/>
        <w:ind w:left="141" w:leftChars="67" w:right="533" w:rightChars="254" w:firstLine="420"/>
      </w:pPr>
      <w:r>
        <w:rPr>
          <w:rFonts w:hint="eastAsia"/>
        </w:rPr>
        <w:t xml:space="preserve">内存: </w:t>
      </w:r>
      <w:bookmarkStart w:id="21" w:name="OLE_LINK1"/>
      <w:r>
        <w:rPr>
          <w:rFonts w:hint="eastAsia"/>
        </w:rPr>
        <w:t>≥</w:t>
      </w:r>
      <w:bookmarkEnd w:id="21"/>
      <w:r>
        <w:rPr>
          <w:rFonts w:hint="eastAsia"/>
        </w:rPr>
        <w:t>16G；</w:t>
      </w:r>
    </w:p>
    <w:p w14:paraId="0313AEB5">
      <w:pPr>
        <w:pStyle w:val="5"/>
        <w:spacing w:line="400" w:lineRule="exact"/>
        <w:ind w:left="141" w:leftChars="67" w:right="533" w:rightChars="254" w:firstLine="420"/>
      </w:pPr>
      <w:r>
        <w:rPr>
          <w:rFonts w:hint="eastAsia"/>
        </w:rPr>
        <w:t>所有操作站的USB口及外设接口应能通过软件进行禁闭。报价技术文件中应提供操作站的各种设备的详细技术资料和说明。</w:t>
      </w:r>
      <w:r>
        <w:t xml:space="preserve"> </w:t>
      </w:r>
    </w:p>
    <w:p w14:paraId="3C21905D">
      <w:pPr>
        <w:pStyle w:val="5"/>
        <w:spacing w:line="400" w:lineRule="exact"/>
        <w:ind w:left="141" w:leftChars="67" w:right="533" w:rightChars="254" w:firstLine="420"/>
      </w:pPr>
      <w:r>
        <w:t>3.4.2</w:t>
      </w:r>
      <w:r>
        <w:rPr>
          <w:rFonts w:hint="eastAsia"/>
        </w:rPr>
        <w:t>操作站的配置</w:t>
      </w:r>
    </w:p>
    <w:p w14:paraId="264DFDA8">
      <w:pPr>
        <w:pStyle w:val="5"/>
        <w:spacing w:line="400" w:lineRule="exact"/>
        <w:ind w:left="141" w:leftChars="67" w:right="533" w:rightChars="254" w:firstLine="420"/>
      </w:pPr>
      <w:r>
        <w:rPr>
          <w:rFonts w:hint="eastAsia"/>
        </w:rPr>
        <w:t xml:space="preserve">每个操作站都应配备双屏LED（24英寸）彩色显示器、操作员键盘、声卡、鼠标。 </w:t>
      </w:r>
    </w:p>
    <w:p w14:paraId="69C16E97">
      <w:pPr>
        <w:pStyle w:val="5"/>
        <w:spacing w:line="400" w:lineRule="exact"/>
        <w:ind w:left="141" w:leftChars="67" w:right="533" w:rightChars="254" w:firstLine="420"/>
      </w:pPr>
      <w:r>
        <w:rPr>
          <w:rFonts w:hint="eastAsia"/>
        </w:rPr>
        <w:t>LED分辨率至少为1920*1080。带有图形加速器的显示驱动卡。</w:t>
      </w:r>
    </w:p>
    <w:p w14:paraId="70CD7D8F">
      <w:pPr>
        <w:pStyle w:val="5"/>
        <w:spacing w:line="400" w:lineRule="exact"/>
        <w:ind w:left="141" w:leftChars="67" w:right="533" w:rightChars="254" w:firstLine="420"/>
      </w:pPr>
      <w:r>
        <w:rPr>
          <w:rFonts w:hint="eastAsia"/>
        </w:rPr>
        <w:t>DCS系统应当配置与工业电视系统连接的接口。</w:t>
      </w:r>
    </w:p>
    <w:p w14:paraId="292BBE63">
      <w:pPr>
        <w:pStyle w:val="5"/>
        <w:spacing w:line="400" w:lineRule="exact"/>
        <w:ind w:left="141" w:leftChars="67" w:right="533" w:rightChars="254" w:firstLine="420"/>
      </w:pPr>
      <w:r>
        <w:t>3.4.3</w:t>
      </w:r>
      <w:r>
        <w:rPr>
          <w:rFonts w:hint="eastAsia"/>
        </w:rPr>
        <w:t>辅助操作台</w:t>
      </w:r>
    </w:p>
    <w:p w14:paraId="6A07247C">
      <w:pPr>
        <w:pStyle w:val="5"/>
        <w:spacing w:line="400" w:lineRule="exact"/>
        <w:ind w:left="141" w:leftChars="67" w:right="533" w:rightChars="254" w:firstLine="420"/>
      </w:pPr>
      <w:r>
        <w:rPr>
          <w:rFonts w:hint="eastAsia"/>
        </w:rPr>
        <w:t>本项目不配置有辅助操作台。</w:t>
      </w:r>
      <w:r>
        <w:t xml:space="preserve"> </w:t>
      </w:r>
    </w:p>
    <w:p w14:paraId="3D343960">
      <w:pPr>
        <w:pStyle w:val="5"/>
        <w:tabs>
          <w:tab w:val="left" w:pos="496"/>
        </w:tabs>
        <w:spacing w:line="400" w:lineRule="exact"/>
        <w:ind w:left="141" w:leftChars="67" w:right="533" w:rightChars="254" w:firstLine="420"/>
      </w:pPr>
      <w:r>
        <w:t>3.4.4</w:t>
      </w:r>
      <w:r>
        <w:rPr>
          <w:rFonts w:hint="eastAsia"/>
        </w:rPr>
        <w:t>打印机的配置</w:t>
      </w:r>
    </w:p>
    <w:p w14:paraId="0B395AFF">
      <w:pPr>
        <w:pStyle w:val="5"/>
        <w:spacing w:line="400" w:lineRule="exact"/>
        <w:ind w:left="141" w:leftChars="67" w:right="533" w:rightChars="254" w:firstLine="420"/>
      </w:pPr>
      <w:r>
        <w:rPr>
          <w:rFonts w:hint="eastAsia"/>
        </w:rPr>
        <w:t>本装置配置彩色打印机1台（1台A3激光彩色打印机）。</w:t>
      </w:r>
    </w:p>
    <w:p w14:paraId="2B20C615">
      <w:pPr>
        <w:pStyle w:val="5"/>
        <w:spacing w:line="400" w:lineRule="exact"/>
        <w:ind w:left="141" w:leftChars="67" w:right="533" w:rightChars="254" w:firstLine="422"/>
        <w:rPr>
          <w:b/>
        </w:rPr>
      </w:pPr>
      <w:bookmarkStart w:id="22" w:name="_Toc48664142"/>
      <w:r>
        <w:rPr>
          <w:b/>
        </w:rPr>
        <w:t xml:space="preserve">3.5 </w:t>
      </w:r>
      <w:r>
        <w:rPr>
          <w:rFonts w:hint="eastAsia"/>
          <w:b/>
        </w:rPr>
        <w:t>工程师站</w:t>
      </w:r>
      <w:r>
        <w:rPr>
          <w:rFonts w:hint="eastAsia"/>
          <w:b/>
          <w:lang w:eastAsia="zh-CN"/>
        </w:rPr>
        <w:t>（移动工程师站）</w:t>
      </w:r>
      <w:r>
        <w:rPr>
          <w:rFonts w:hint="eastAsia"/>
          <w:b/>
        </w:rPr>
        <w:t>的配置</w:t>
      </w:r>
      <w:bookmarkEnd w:id="22"/>
    </w:p>
    <w:p w14:paraId="7F6E99FF">
      <w:pPr>
        <w:pStyle w:val="5"/>
        <w:spacing w:line="400" w:lineRule="exact"/>
        <w:ind w:left="141" w:leftChars="67" w:right="533" w:rightChars="254" w:firstLine="420"/>
      </w:pPr>
      <w:r>
        <w:rPr>
          <w:rFonts w:hint="eastAsia"/>
        </w:rPr>
        <w:t>本项目设置工程师站，用于系统管理和组态维护及修改，如控制回路组态、画面生成、报</w:t>
      </w:r>
    </w:p>
    <w:p w14:paraId="1FB1D7A9">
      <w:pPr>
        <w:pStyle w:val="5"/>
        <w:spacing w:line="400" w:lineRule="exact"/>
        <w:ind w:left="141" w:leftChars="67" w:right="533" w:rightChars="254" w:firstLine="420"/>
      </w:pPr>
      <w:r>
        <w:rPr>
          <w:rFonts w:hint="eastAsia"/>
        </w:rPr>
        <w:t>表生成、过程趋势和参数整定等。</w:t>
      </w:r>
    </w:p>
    <w:p w14:paraId="00EAE4B1">
      <w:pPr>
        <w:pStyle w:val="5"/>
        <w:spacing w:line="400" w:lineRule="exact"/>
        <w:ind w:left="141" w:leftChars="67" w:right="533" w:rightChars="254" w:firstLine="420"/>
      </w:pPr>
      <w:r>
        <w:rPr>
          <w:rFonts w:hint="eastAsia"/>
        </w:rPr>
        <w:t>最低配置如下：CPU: 64位；</w:t>
      </w:r>
    </w:p>
    <w:p w14:paraId="2382829F">
      <w:pPr>
        <w:pStyle w:val="5"/>
        <w:spacing w:line="400" w:lineRule="exact"/>
        <w:ind w:left="141" w:leftChars="67" w:right="533" w:rightChars="254" w:firstLine="420"/>
        <w:rPr>
          <w:rFonts w:hint="eastAsia"/>
        </w:rPr>
      </w:pPr>
      <w:r>
        <w:rPr>
          <w:rFonts w:hint="eastAsia"/>
        </w:rPr>
        <w:t>主频: ≥3.</w:t>
      </w:r>
      <w:r>
        <w:rPr>
          <w:rFonts w:hint="eastAsia"/>
          <w:lang w:val="en-US" w:eastAsia="zh-CN"/>
        </w:rPr>
        <w:t>5</w:t>
      </w:r>
      <w:r>
        <w:rPr>
          <w:rFonts w:hint="eastAsia"/>
        </w:rPr>
        <w:t>GHz；</w:t>
      </w:r>
    </w:p>
    <w:p w14:paraId="23E78499">
      <w:pPr>
        <w:pStyle w:val="5"/>
        <w:spacing w:line="400" w:lineRule="exact"/>
        <w:ind w:left="141" w:leftChars="67" w:right="533" w:rightChars="254" w:firstLine="420"/>
        <w:rPr>
          <w:rFonts w:hint="eastAsia"/>
        </w:rPr>
      </w:pPr>
      <w:r>
        <w:rPr>
          <w:rFonts w:hint="eastAsia"/>
        </w:rPr>
        <w:t>硬盘: ≥</w:t>
      </w:r>
      <w:r>
        <w:rPr>
          <w:rFonts w:hint="eastAsia"/>
          <w:lang w:val="en-US" w:eastAsia="zh-CN"/>
        </w:rPr>
        <w:t>2</w:t>
      </w:r>
      <w:r>
        <w:rPr>
          <w:rFonts w:hint="eastAsia"/>
        </w:rPr>
        <w:t>T；</w:t>
      </w:r>
    </w:p>
    <w:p w14:paraId="71EF8741">
      <w:pPr>
        <w:pStyle w:val="5"/>
        <w:spacing w:line="400" w:lineRule="exact"/>
        <w:ind w:left="141" w:leftChars="67" w:right="533" w:rightChars="254" w:firstLine="420"/>
      </w:pPr>
      <w:r>
        <w:rPr>
          <w:rFonts w:hint="eastAsia"/>
        </w:rPr>
        <w:t xml:space="preserve">内存: </w:t>
      </w:r>
      <w:bookmarkStart w:id="23" w:name="OLE_LINK3"/>
      <w:r>
        <w:rPr>
          <w:rFonts w:hint="eastAsia"/>
        </w:rPr>
        <w:t>≥</w:t>
      </w:r>
      <w:bookmarkEnd w:id="23"/>
      <w:r>
        <w:rPr>
          <w:rFonts w:hint="eastAsia"/>
        </w:rPr>
        <w:t>16G；</w:t>
      </w:r>
    </w:p>
    <w:p w14:paraId="07324AE5">
      <w:pPr>
        <w:pStyle w:val="5"/>
        <w:spacing w:line="400" w:lineRule="exact"/>
        <w:ind w:left="141" w:leftChars="67" w:right="533" w:rightChars="254" w:firstLine="420"/>
      </w:pPr>
      <w:r>
        <w:rPr>
          <w:rFonts w:hint="eastAsia"/>
        </w:rPr>
        <w:t>独立显卡；</w:t>
      </w:r>
    </w:p>
    <w:p w14:paraId="2690EE0E">
      <w:pPr>
        <w:pStyle w:val="5"/>
        <w:spacing w:line="400" w:lineRule="exact"/>
        <w:ind w:left="141" w:leftChars="67" w:right="533" w:rightChars="254" w:firstLine="420"/>
      </w:pPr>
      <w:r>
        <w:rPr>
          <w:rFonts w:hint="eastAsia"/>
        </w:rPr>
        <w:t>显示器：</w:t>
      </w:r>
      <w:r>
        <w:t>2</w:t>
      </w:r>
      <w:r>
        <w:rPr>
          <w:rFonts w:hint="eastAsia"/>
        </w:rPr>
        <w:t>4英寸</w:t>
      </w:r>
      <w:r>
        <w:t>LED</w:t>
      </w:r>
      <w:r>
        <w:rPr>
          <w:rFonts w:hint="eastAsia"/>
        </w:rPr>
        <w:t>显示器分辨率至少为</w:t>
      </w:r>
      <w:r>
        <w:t>1920*1080</w:t>
      </w:r>
      <w:r>
        <w:rPr>
          <w:rFonts w:hint="eastAsia"/>
        </w:rPr>
        <w:t>。带有图形加速器的显示驱动卡。</w:t>
      </w:r>
    </w:p>
    <w:p w14:paraId="29DC8E16">
      <w:pPr>
        <w:pStyle w:val="5"/>
        <w:spacing w:line="400" w:lineRule="exact"/>
        <w:ind w:left="141" w:leftChars="67" w:right="533" w:rightChars="254" w:firstLine="420"/>
      </w:pPr>
      <w:r>
        <w:rPr>
          <w:rFonts w:hint="eastAsia"/>
        </w:rPr>
        <w:t>键盘：工程师键盘，具备操作屏蔽功能。</w:t>
      </w:r>
      <w:r>
        <w:t xml:space="preserve"> </w:t>
      </w:r>
    </w:p>
    <w:p w14:paraId="2562B4C9">
      <w:pPr>
        <w:pStyle w:val="5"/>
        <w:spacing w:line="400" w:lineRule="exact"/>
        <w:ind w:left="141" w:leftChars="67" w:right="533" w:rightChars="254" w:firstLine="420"/>
      </w:pPr>
      <w:r>
        <w:t xml:space="preserve">16XDVDRW </w:t>
      </w:r>
      <w:r>
        <w:rPr>
          <w:rFonts w:hint="eastAsia"/>
        </w:rPr>
        <w:t>光盘驱动器</w:t>
      </w:r>
    </w:p>
    <w:p w14:paraId="0CB6CE86">
      <w:pPr>
        <w:pStyle w:val="5"/>
        <w:spacing w:line="400" w:lineRule="exact"/>
        <w:ind w:left="141" w:leftChars="67" w:right="533" w:rightChars="254" w:firstLine="420"/>
        <w:rPr>
          <w:rFonts w:hint="eastAsia"/>
        </w:rPr>
      </w:pPr>
      <w:r>
        <w:rPr>
          <w:rFonts w:hint="eastAsia"/>
        </w:rPr>
        <w:t>两个</w:t>
      </w:r>
      <w:r>
        <w:t>USB</w:t>
      </w:r>
      <w:r>
        <w:rPr>
          <w:rFonts w:hint="eastAsia"/>
        </w:rPr>
        <w:t>接口</w:t>
      </w:r>
    </w:p>
    <w:p w14:paraId="404EA9ED">
      <w:pPr>
        <w:ind w:firstLine="840" w:firstLineChars="40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本项目设置移动工程师站的配置：</w:t>
      </w:r>
    </w:p>
    <w:p w14:paraId="595F133A">
      <w:pPr>
        <w:pStyle w:val="2"/>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英特尔® 酷睿™ Ultra 9 185H vPro® Enterprise（24 MB 高速缓存、16 核、高达 5.10 GHz）</w:t>
      </w:r>
    </w:p>
    <w:p w14:paraId="6AAC4292">
      <w:pPr>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Windows 11 专业版，NVIDIA® RTX™ 1000 Ada Generation，6 GB GDDR6，1 T，2 个 Thunderbolt™ 4 (40 Gbps) 端口，支持 DisplayPort™ 替代模式/USB Type-C/USB4/功率传输</w:t>
      </w:r>
      <w:r>
        <w:rPr>
          <w:rFonts w:hint="eastAsia" w:asciiTheme="majorHAnsi" w:hAnsiTheme="majorHAnsi" w:eastAsiaTheme="majorEastAsia" w:cstheme="majorBidi"/>
          <w:bCs/>
          <w:kern w:val="2"/>
          <w:sz w:val="21"/>
          <w:szCs w:val="32"/>
          <w:lang w:val="en-US" w:eastAsia="zh-CN" w:bidi="ar-SA"/>
        </w:rPr>
        <w:br w:type="textWrapping"/>
      </w:r>
      <w:r>
        <w:rPr>
          <w:rFonts w:hint="eastAsia" w:asciiTheme="majorHAnsi" w:hAnsiTheme="majorHAnsi" w:eastAsiaTheme="majorEastAsia" w:cstheme="majorBidi"/>
          <w:bCs/>
          <w:kern w:val="2"/>
          <w:sz w:val="21"/>
          <w:szCs w:val="32"/>
          <w:lang w:val="en-US" w:eastAsia="zh-CN" w:bidi="ar-SA"/>
        </w:rPr>
        <w:t>1 个 USB 3.2 Gen 1 端口，支持 PowerShare</w:t>
      </w:r>
      <w:r>
        <w:rPr>
          <w:rFonts w:hint="eastAsia" w:asciiTheme="majorHAnsi" w:hAnsiTheme="majorHAnsi" w:eastAsiaTheme="majorEastAsia" w:cstheme="majorBidi"/>
          <w:bCs/>
          <w:kern w:val="2"/>
          <w:sz w:val="21"/>
          <w:szCs w:val="32"/>
          <w:lang w:val="en-US" w:eastAsia="zh-CN" w:bidi="ar-SA"/>
        </w:rPr>
        <w:br w:type="textWrapping"/>
      </w:r>
      <w:r>
        <w:rPr>
          <w:rFonts w:hint="eastAsia" w:asciiTheme="majorHAnsi" w:hAnsiTheme="majorHAnsi" w:eastAsiaTheme="majorEastAsia" w:cstheme="majorBidi"/>
          <w:bCs/>
          <w:kern w:val="2"/>
          <w:sz w:val="21"/>
          <w:szCs w:val="32"/>
          <w:lang w:val="en-US" w:eastAsia="zh-CN" w:bidi="ar-SA"/>
        </w:rPr>
        <w:t>1 个 USB 3.2 Gen 1 端口</w:t>
      </w:r>
      <w:r>
        <w:rPr>
          <w:rFonts w:hint="eastAsia" w:asciiTheme="majorHAnsi" w:hAnsiTheme="majorHAnsi" w:eastAsiaTheme="majorEastAsia" w:cstheme="majorBidi"/>
          <w:bCs/>
          <w:kern w:val="2"/>
          <w:sz w:val="21"/>
          <w:szCs w:val="32"/>
          <w:lang w:val="en-US" w:eastAsia="zh-CN" w:bidi="ar-SA"/>
        </w:rPr>
        <w:br w:type="textWrapping"/>
      </w:r>
      <w:r>
        <w:rPr>
          <w:rFonts w:hint="eastAsia" w:asciiTheme="majorHAnsi" w:hAnsiTheme="majorHAnsi" w:eastAsiaTheme="majorEastAsia" w:cstheme="majorBidi"/>
          <w:bCs/>
          <w:kern w:val="2"/>
          <w:sz w:val="21"/>
          <w:szCs w:val="32"/>
          <w:lang w:val="en-US" w:eastAsia="zh-CN" w:bidi="ar-SA"/>
        </w:rPr>
        <w:t>1 个 HDMI 2.1 端口</w:t>
      </w:r>
      <w:r>
        <w:rPr>
          <w:rFonts w:hint="eastAsia" w:asciiTheme="majorHAnsi" w:hAnsiTheme="majorHAnsi" w:eastAsiaTheme="majorEastAsia" w:cstheme="majorBidi"/>
          <w:bCs/>
          <w:kern w:val="2"/>
          <w:sz w:val="21"/>
          <w:szCs w:val="32"/>
          <w:lang w:val="en-US" w:eastAsia="zh-CN" w:bidi="ar-SA"/>
        </w:rPr>
        <w:br w:type="textWrapping"/>
      </w:r>
      <w:r>
        <w:rPr>
          <w:rFonts w:hint="eastAsia" w:asciiTheme="majorHAnsi" w:hAnsiTheme="majorHAnsi" w:eastAsiaTheme="majorEastAsia" w:cstheme="majorBidi"/>
          <w:bCs/>
          <w:kern w:val="2"/>
          <w:sz w:val="21"/>
          <w:szCs w:val="32"/>
          <w:lang w:val="en-US" w:eastAsia="zh-CN" w:bidi="ar-SA"/>
        </w:rPr>
        <w:t>1 个通用音频端口</w:t>
      </w:r>
      <w:r>
        <w:rPr>
          <w:rFonts w:hint="eastAsia" w:asciiTheme="majorHAnsi" w:hAnsiTheme="majorHAnsi" w:eastAsiaTheme="majorEastAsia" w:cstheme="majorBidi"/>
          <w:bCs/>
          <w:kern w:val="2"/>
          <w:sz w:val="21"/>
          <w:szCs w:val="32"/>
          <w:lang w:val="en-US" w:eastAsia="zh-CN" w:bidi="ar-SA"/>
        </w:rPr>
        <w:br w:type="textWrapping"/>
      </w:r>
      <w:r>
        <w:rPr>
          <w:rFonts w:hint="eastAsia" w:asciiTheme="majorHAnsi" w:hAnsiTheme="majorHAnsi" w:eastAsiaTheme="majorEastAsia" w:cstheme="majorBidi"/>
          <w:bCs/>
          <w:kern w:val="2"/>
          <w:sz w:val="21"/>
          <w:szCs w:val="32"/>
          <w:lang w:val="en-US" w:eastAsia="zh-CN" w:bidi="ar-SA"/>
        </w:rPr>
        <w:t>1 个 RJ45 (1 Gbps) 以太网端口</w:t>
      </w:r>
    </w:p>
    <w:p w14:paraId="7EF5E9CA">
      <w:pPr>
        <w:pStyle w:val="5"/>
        <w:spacing w:line="400" w:lineRule="exact"/>
        <w:ind w:left="141" w:leftChars="67" w:right="533" w:rightChars="254" w:firstLine="420"/>
        <w:rPr>
          <w:rFonts w:hint="eastAsia"/>
        </w:rPr>
      </w:pPr>
      <w:r>
        <w:rPr>
          <w:rFonts w:hint="eastAsia"/>
        </w:rPr>
        <w:t>报价技术文件中应提供工程师站的各种设备的详细技术资料和说明。</w:t>
      </w:r>
    </w:p>
    <w:p w14:paraId="14FE833F">
      <w:pPr>
        <w:pStyle w:val="5"/>
        <w:spacing w:line="400" w:lineRule="exact"/>
        <w:ind w:left="141" w:leftChars="67" w:right="533" w:rightChars="254" w:firstLine="420"/>
      </w:pPr>
      <w:r>
        <w:t xml:space="preserve"> </w:t>
      </w:r>
    </w:p>
    <w:p w14:paraId="11490B6D">
      <w:pPr>
        <w:pStyle w:val="5"/>
        <w:spacing w:line="400" w:lineRule="exact"/>
        <w:ind w:left="141" w:leftChars="67" w:right="533" w:rightChars="254" w:firstLine="420"/>
      </w:pPr>
      <w:bookmarkStart w:id="24" w:name="_Toc48664143"/>
      <w:r>
        <w:t xml:space="preserve">3.6 </w:t>
      </w:r>
      <w:r>
        <w:rPr>
          <w:rFonts w:hint="eastAsia"/>
        </w:rPr>
        <w:t>历史数据的存储和检索</w:t>
      </w:r>
      <w:r>
        <w:t>(HSR)</w:t>
      </w:r>
      <w:bookmarkEnd w:id="24"/>
      <w:r>
        <w:t xml:space="preserve"> </w:t>
      </w:r>
    </w:p>
    <w:p w14:paraId="3590F25F">
      <w:pPr>
        <w:pStyle w:val="5"/>
        <w:spacing w:line="400" w:lineRule="exact"/>
        <w:ind w:left="141" w:leftChars="67" w:right="533" w:rightChars="254" w:firstLine="420"/>
      </w:pPr>
      <w:r>
        <w:t>--</w:t>
      </w:r>
      <w:r>
        <w:rPr>
          <w:rFonts w:hint="eastAsia"/>
        </w:rPr>
        <w:t>设置</w:t>
      </w:r>
      <w:r>
        <w:t>HSR</w:t>
      </w:r>
      <w:r>
        <w:rPr>
          <w:rFonts w:hint="eastAsia"/>
        </w:rPr>
        <w:t>的目的是为了保存长期、详细的运行资料。数据存储应该循环进行，有防止数据溢出对系统造成影响的措施。</w:t>
      </w:r>
      <w:r>
        <w:t xml:space="preserve"> </w:t>
      </w:r>
    </w:p>
    <w:p w14:paraId="1FBDEE3D">
      <w:pPr>
        <w:pStyle w:val="5"/>
        <w:spacing w:line="400" w:lineRule="exact"/>
        <w:ind w:left="141" w:leftChars="67" w:right="533" w:rightChars="254" w:firstLine="420"/>
      </w:pPr>
      <w:r>
        <w:t>--</w:t>
      </w:r>
      <w:r>
        <w:rPr>
          <w:rFonts w:hint="eastAsia"/>
        </w:rPr>
        <w:t>卖方提供的</w:t>
      </w:r>
      <w:r>
        <w:t>HSR</w:t>
      </w:r>
      <w:r>
        <w:rPr>
          <w:rFonts w:hint="eastAsia"/>
        </w:rPr>
        <w:t>系统应与</w:t>
      </w:r>
      <w:r>
        <w:t>DCS</w:t>
      </w:r>
      <w:r>
        <w:rPr>
          <w:rFonts w:hint="eastAsia"/>
        </w:rPr>
        <w:t>设计一致，至少应能存入</w:t>
      </w:r>
      <w:r>
        <w:t>5000</w:t>
      </w:r>
      <w:r>
        <w:rPr>
          <w:rFonts w:hint="eastAsia"/>
        </w:rPr>
        <w:t>个输入点，以随时记录</w:t>
      </w:r>
    </w:p>
    <w:p w14:paraId="5960A162">
      <w:pPr>
        <w:pStyle w:val="5"/>
        <w:spacing w:line="400" w:lineRule="exact"/>
        <w:ind w:left="141" w:leftChars="67" w:right="533" w:rightChars="254" w:firstLine="420"/>
      </w:pPr>
      <w:r>
        <w:rPr>
          <w:rFonts w:hint="eastAsia"/>
        </w:rPr>
        <w:t>重要的状态改变和参数改变。</w:t>
      </w:r>
    </w:p>
    <w:p w14:paraId="6F79DF8D">
      <w:pPr>
        <w:pStyle w:val="5"/>
        <w:spacing w:line="400" w:lineRule="exact"/>
        <w:ind w:left="141" w:leftChars="67" w:right="533" w:rightChars="254" w:firstLine="420"/>
      </w:pPr>
      <w:r>
        <w:t>--</w:t>
      </w:r>
      <w:r>
        <w:rPr>
          <w:rFonts w:hint="eastAsia"/>
        </w:rPr>
        <w:t>数据记录长度可以人为设定，至少1年以上。</w:t>
      </w:r>
      <w:r>
        <w:t xml:space="preserve"> </w:t>
      </w:r>
    </w:p>
    <w:p w14:paraId="64324CA5">
      <w:pPr>
        <w:pStyle w:val="5"/>
        <w:spacing w:line="400" w:lineRule="exact"/>
        <w:ind w:left="141" w:leftChars="67" w:right="533" w:rightChars="254" w:firstLine="420"/>
      </w:pPr>
      <w:r>
        <w:t>--</w:t>
      </w:r>
      <w:r>
        <w:rPr>
          <w:rFonts w:hint="eastAsia"/>
        </w:rPr>
        <w:t>应提供长期存储信息的可写光盘驱动器。</w:t>
      </w:r>
      <w:r>
        <w:t xml:space="preserve"> </w:t>
      </w:r>
    </w:p>
    <w:p w14:paraId="07A12BBD">
      <w:pPr>
        <w:pStyle w:val="5"/>
        <w:spacing w:line="400" w:lineRule="exact"/>
        <w:ind w:left="141" w:leftChars="67" w:right="533" w:rightChars="254" w:firstLine="420"/>
      </w:pPr>
      <w:r>
        <w:t>--HSR</w:t>
      </w:r>
      <w:r>
        <w:rPr>
          <w:rFonts w:hint="eastAsia"/>
        </w:rPr>
        <w:t>的检索可按指令进行打印或在</w:t>
      </w:r>
      <w:r>
        <w:t>LED</w:t>
      </w:r>
      <w:r>
        <w:rPr>
          <w:rFonts w:hint="eastAsia"/>
        </w:rPr>
        <w:t>上显示出来。</w:t>
      </w:r>
      <w:r>
        <w:t xml:space="preserve"> </w:t>
      </w:r>
    </w:p>
    <w:p w14:paraId="2750BF37">
      <w:pPr>
        <w:pStyle w:val="5"/>
        <w:spacing w:line="400" w:lineRule="exact"/>
        <w:ind w:left="141" w:leftChars="67" w:right="533" w:rightChars="254" w:firstLine="420"/>
      </w:pPr>
      <w:bookmarkStart w:id="25" w:name="_Toc48664144"/>
      <w:r>
        <w:t xml:space="preserve">3.7 </w:t>
      </w:r>
      <w:r>
        <w:rPr>
          <w:rFonts w:hint="eastAsia"/>
        </w:rPr>
        <w:t>通讯网络及设备</w:t>
      </w:r>
      <w:bookmarkEnd w:id="25"/>
      <w:r>
        <w:t xml:space="preserve"> </w:t>
      </w:r>
    </w:p>
    <w:p w14:paraId="14B3E60B">
      <w:pPr>
        <w:pStyle w:val="5"/>
        <w:spacing w:line="400" w:lineRule="exact"/>
        <w:ind w:left="141" w:leftChars="67" w:right="533" w:rightChars="254" w:firstLine="420"/>
      </w:pPr>
      <w:r>
        <w:t>3.7.1</w:t>
      </w:r>
      <w:r>
        <w:rPr>
          <w:rFonts w:hint="eastAsia"/>
        </w:rPr>
        <w:t>网络特性</w:t>
      </w:r>
    </w:p>
    <w:p w14:paraId="5BDC5EFE">
      <w:pPr>
        <w:pStyle w:val="5"/>
        <w:spacing w:line="400" w:lineRule="exact"/>
        <w:ind w:left="141" w:leftChars="67" w:right="533" w:rightChars="254" w:firstLine="420"/>
      </w:pPr>
      <w:r>
        <w:rPr>
          <w:rFonts w:hint="eastAsia"/>
        </w:rPr>
        <w:t>卖方所提供的</w:t>
      </w:r>
      <w:r>
        <w:t>DCS</w:t>
      </w:r>
      <w:r>
        <w:rPr>
          <w:rFonts w:hint="eastAsia"/>
        </w:rPr>
        <w:t>的控制网络的通讯协议应符合</w:t>
      </w:r>
      <w:r>
        <w:t>IEEE802</w:t>
      </w:r>
      <w:r>
        <w:rPr>
          <w:rFonts w:hint="eastAsia"/>
        </w:rPr>
        <w:t>协议，最小通讯间距在无中继设备的情况下不低于</w:t>
      </w:r>
      <w:r>
        <w:t>2Km</w:t>
      </w:r>
      <w:r>
        <w:rPr>
          <w:rFonts w:hint="eastAsia"/>
        </w:rPr>
        <w:t>，网络设备间通讯应是对等方式，如果是服务器</w:t>
      </w:r>
      <w:r>
        <w:t>/</w:t>
      </w:r>
      <w:r>
        <w:rPr>
          <w:rFonts w:hint="eastAsia"/>
        </w:rPr>
        <w:t>客户机结构的系统，要求服务器必须冗余配置，并具有在线上网和下网的功能，即在线加入或摘除网络设备而不影响其他正常工作的设备的运行。</w:t>
      </w:r>
    </w:p>
    <w:p w14:paraId="40DF214B">
      <w:pPr>
        <w:pStyle w:val="5"/>
        <w:spacing w:line="400" w:lineRule="exact"/>
        <w:ind w:left="141" w:leftChars="67" w:right="533" w:rightChars="254" w:firstLine="420"/>
      </w:pPr>
      <w:r>
        <w:rPr>
          <w:rFonts w:hint="eastAsia"/>
        </w:rPr>
        <w:t>系统通讯应是高速局域网络型，控制级网络通讯速率不低于</w:t>
      </w:r>
      <w:r>
        <w:t xml:space="preserve"> 100Mbps</w:t>
      </w:r>
      <w:r>
        <w:rPr>
          <w:rFonts w:hint="eastAsia"/>
        </w:rPr>
        <w:t>，</w:t>
      </w:r>
      <w:r>
        <w:t>I/O</w:t>
      </w:r>
      <w:r>
        <w:rPr>
          <w:rFonts w:hint="eastAsia"/>
        </w:rPr>
        <w:t>总线通讯速率不低于</w:t>
      </w:r>
      <w:r>
        <w:t>10Mbps</w:t>
      </w:r>
      <w:r>
        <w:rPr>
          <w:rFonts w:hint="eastAsia"/>
        </w:rPr>
        <w:t>。</w:t>
      </w:r>
    </w:p>
    <w:p w14:paraId="1CE0347F">
      <w:pPr>
        <w:pStyle w:val="5"/>
        <w:spacing w:line="400" w:lineRule="exact"/>
        <w:ind w:left="141" w:leftChars="67" w:right="533" w:rightChars="254" w:firstLine="420"/>
      </w:pPr>
      <w:r>
        <w:rPr>
          <w:rFonts w:hint="eastAsia"/>
        </w:rPr>
        <w:t>系统的通讯网络及网络设备必须冗余配置。</w:t>
      </w:r>
    </w:p>
    <w:p w14:paraId="70C3D350">
      <w:pPr>
        <w:pStyle w:val="5"/>
        <w:spacing w:line="400" w:lineRule="exact"/>
        <w:ind w:left="141" w:leftChars="67" w:right="533" w:rightChars="254" w:firstLine="420"/>
      </w:pPr>
      <w:r>
        <w:rPr>
          <w:rFonts w:hint="eastAsia"/>
        </w:rPr>
        <w:t>本项目机柜室与操作室相距远 ，DCS系统商需配套提供单模8芯光缆2根，合计约1500米（具体长度待开工会确认）。</w:t>
      </w:r>
    </w:p>
    <w:p w14:paraId="48D4E4C7">
      <w:pPr>
        <w:pStyle w:val="5"/>
        <w:spacing w:line="400" w:lineRule="exact"/>
        <w:ind w:left="141" w:leftChars="67" w:right="533" w:rightChars="254" w:firstLine="420"/>
      </w:pPr>
      <w:r>
        <w:rPr>
          <w:rFonts w:hint="eastAsia"/>
        </w:rPr>
        <w:t>报价技术文件应对通讯标准、通讯方式做出详细说明，并提供各级网络的通讯速率、通讯距离、通讯传输介质、通讯扩展设备等技术资料。</w:t>
      </w:r>
    </w:p>
    <w:p w14:paraId="0A3419F6">
      <w:pPr>
        <w:pStyle w:val="5"/>
        <w:spacing w:line="400" w:lineRule="exact"/>
        <w:ind w:left="141" w:leftChars="67" w:right="533" w:rightChars="254" w:firstLine="420"/>
      </w:pPr>
      <w:r>
        <w:t>3.7.2</w:t>
      </w:r>
      <w:r>
        <w:rPr>
          <w:rFonts w:hint="eastAsia"/>
        </w:rPr>
        <w:t>网络负荷</w:t>
      </w:r>
    </w:p>
    <w:p w14:paraId="098B63CD">
      <w:pPr>
        <w:pStyle w:val="5"/>
        <w:spacing w:line="400" w:lineRule="exact"/>
        <w:ind w:left="141" w:leftChars="67" w:right="533" w:rightChars="254" w:firstLine="420"/>
      </w:pPr>
      <w:r>
        <w:rPr>
          <w:rFonts w:hint="eastAsia"/>
        </w:rPr>
        <w:t>本系统的网络负荷不应超过其系统最大负荷的</w:t>
      </w:r>
      <w:r>
        <w:t>40%</w:t>
      </w:r>
      <w:r>
        <w:rPr>
          <w:rFonts w:hint="eastAsia"/>
        </w:rPr>
        <w:t>。</w:t>
      </w:r>
    </w:p>
    <w:p w14:paraId="40CF5F9F">
      <w:pPr>
        <w:pStyle w:val="5"/>
        <w:spacing w:line="400" w:lineRule="exact"/>
        <w:ind w:left="141" w:leftChars="67" w:right="533" w:rightChars="254" w:firstLine="420"/>
      </w:pPr>
      <w:r>
        <w:rPr>
          <w:rFonts w:hint="eastAsia"/>
        </w:rPr>
        <w:t>报价技术文件应对各级通讯网络上的最大负载量进行说明，提供通讯故障率与负载量的相关数据及各通讯线上的最长数据传输时间。在报价中应有所配置的系统的通讯网络负荷计算（含计算表）及可能发生的最大通讯负荷的计算（含计算表）。</w:t>
      </w:r>
      <w:r>
        <w:t xml:space="preserve"> </w:t>
      </w:r>
    </w:p>
    <w:p w14:paraId="73D79226">
      <w:pPr>
        <w:pStyle w:val="5"/>
        <w:spacing w:line="400" w:lineRule="exact"/>
        <w:ind w:left="141" w:leftChars="67" w:right="533" w:rightChars="254" w:firstLine="420"/>
        <w:rPr>
          <w:rFonts w:hint="eastAsia"/>
        </w:rPr>
      </w:pPr>
      <w:r>
        <w:t xml:space="preserve">3.7.3 </w:t>
      </w:r>
      <w:r>
        <w:rPr>
          <w:rFonts w:hint="eastAsia"/>
        </w:rPr>
        <w:t xml:space="preserve">本项目另有其它控制系统，故本DCS系统应具备与下列设备的接口能力： </w:t>
      </w:r>
    </w:p>
    <w:p w14:paraId="51EBF077">
      <w:pPr>
        <w:pStyle w:val="5"/>
        <w:spacing w:line="400" w:lineRule="exact"/>
        <w:ind w:left="141" w:leftChars="67" w:right="533" w:rightChars="254" w:firstLine="420"/>
        <w:rPr>
          <w:rFonts w:hint="eastAsia"/>
        </w:rPr>
      </w:pPr>
      <w:r>
        <w:rPr>
          <w:rFonts w:hint="eastAsia"/>
        </w:rPr>
        <w:t xml:space="preserve">1）SIS 系统（1套）； </w:t>
      </w:r>
    </w:p>
    <w:p w14:paraId="255E392D">
      <w:pPr>
        <w:pStyle w:val="5"/>
        <w:spacing w:line="400" w:lineRule="exact"/>
        <w:ind w:left="141" w:leftChars="67" w:right="533" w:rightChars="254" w:firstLine="420"/>
        <w:rPr>
          <w:rFonts w:hint="eastAsia"/>
        </w:rPr>
      </w:pPr>
      <w:r>
        <w:rPr>
          <w:rFonts w:hint="eastAsia"/>
        </w:rPr>
        <w:t>2）PLC 系统（暂定</w:t>
      </w:r>
      <w:r>
        <w:rPr>
          <w:rFonts w:hint="eastAsia"/>
          <w:lang w:val="en-US" w:eastAsia="zh-CN"/>
        </w:rPr>
        <w:t>10</w:t>
      </w:r>
      <w:r>
        <w:rPr>
          <w:rFonts w:hint="eastAsia"/>
        </w:rPr>
        <w:t xml:space="preserve">套）； </w:t>
      </w:r>
    </w:p>
    <w:p w14:paraId="0BBB28EB">
      <w:pPr>
        <w:pStyle w:val="5"/>
        <w:spacing w:line="400" w:lineRule="exact"/>
        <w:ind w:left="141" w:leftChars="67" w:right="533" w:rightChars="254" w:firstLine="420"/>
        <w:rPr>
          <w:rFonts w:hint="eastAsia"/>
        </w:rPr>
      </w:pPr>
      <w:r>
        <w:rPr>
          <w:rFonts w:hint="eastAsia"/>
        </w:rPr>
        <w:t xml:space="preserve">3）其他 PC机 </w:t>
      </w:r>
    </w:p>
    <w:p w14:paraId="17F7E79A">
      <w:pPr>
        <w:pStyle w:val="5"/>
        <w:spacing w:line="400" w:lineRule="exact"/>
        <w:ind w:left="141" w:leftChars="67" w:right="533" w:rightChars="254" w:firstLine="420"/>
      </w:pPr>
      <w:r>
        <w:rPr>
          <w:rFonts w:hint="eastAsia"/>
        </w:rPr>
        <w:t>3.7.3.1 与SIS/ PLC之间的通讯（DCS部分由DCS系统供货商负责完成）</w:t>
      </w:r>
    </w:p>
    <w:p w14:paraId="128C8E84">
      <w:pPr>
        <w:pStyle w:val="5"/>
        <w:spacing w:line="400" w:lineRule="exact"/>
        <w:ind w:left="141" w:leftChars="67" w:right="533" w:rightChars="254" w:firstLine="420"/>
      </w:pPr>
      <w:r>
        <w:rPr>
          <w:rFonts w:hint="eastAsia"/>
        </w:rPr>
        <w:t>－通讯接口为RS485，通讯协议为Modbus RTU（报价商也可另外提供优化方案）。－DCS提供通讯电缆，提出电缆详细技术规格要求，以及通讯速率。根据通讯距离由卖方确定是否需要中继器。</w:t>
      </w:r>
    </w:p>
    <w:p w14:paraId="5A6A6EC2">
      <w:pPr>
        <w:pStyle w:val="5"/>
        <w:spacing w:line="400" w:lineRule="exact"/>
        <w:ind w:left="141" w:leftChars="67" w:right="533" w:rightChars="254" w:firstLine="420"/>
      </w:pPr>
      <w:r>
        <w:rPr>
          <w:rFonts w:hint="eastAsia"/>
        </w:rPr>
        <w:t>－本项目的DCS应配备</w:t>
      </w:r>
      <w:r>
        <w:rPr>
          <w:rFonts w:hint="eastAsia"/>
          <w:lang w:val="en-US" w:eastAsia="zh-CN"/>
        </w:rPr>
        <w:t>16</w:t>
      </w:r>
      <w:r>
        <w:rPr>
          <w:rFonts w:hint="eastAsia"/>
        </w:rPr>
        <w:t xml:space="preserve">个（最终数量待定）与SIS系统/ PLC系统的接口。 </w:t>
      </w:r>
      <w:r>
        <w:t xml:space="preserve"> </w:t>
      </w:r>
    </w:p>
    <w:p w14:paraId="6EDFC4ED">
      <w:pPr>
        <w:pStyle w:val="5"/>
        <w:spacing w:line="400" w:lineRule="exact"/>
        <w:ind w:left="141" w:leftChars="67" w:right="533" w:rightChars="254" w:firstLine="420"/>
      </w:pPr>
      <w:r>
        <w:rPr>
          <w:rFonts w:hint="eastAsia"/>
        </w:rPr>
        <w:t>－卖方将负责有关上述通信的全部事宜，从电缆接线选择和供货，与其他计算机系</w:t>
      </w:r>
    </w:p>
    <w:p w14:paraId="0FDCF467">
      <w:pPr>
        <w:pStyle w:val="5"/>
        <w:spacing w:line="400" w:lineRule="exact"/>
        <w:ind w:left="141" w:leftChars="67" w:right="533" w:rightChars="254" w:firstLine="420"/>
      </w:pPr>
      <w:r>
        <w:rPr>
          <w:rFonts w:hint="eastAsia"/>
        </w:rPr>
        <w:t>统制造厂商协调，</w:t>
      </w:r>
      <w:r>
        <w:t>DCS</w:t>
      </w:r>
      <w:r>
        <w:rPr>
          <w:rFonts w:hint="eastAsia"/>
        </w:rPr>
        <w:t>系统内部组态，一直到最终现场调试完成。</w:t>
      </w:r>
    </w:p>
    <w:p w14:paraId="330A6367">
      <w:pPr>
        <w:pStyle w:val="5"/>
        <w:spacing w:line="400" w:lineRule="exact"/>
        <w:ind w:left="141" w:leftChars="67" w:right="533" w:rightChars="254" w:firstLine="420"/>
      </w:pPr>
      <w:r>
        <w:t>DCS</w:t>
      </w:r>
      <w:r>
        <w:rPr>
          <w:rFonts w:hint="eastAsia"/>
        </w:rPr>
        <w:t>与其他系统和设备通信汇总表</w:t>
      </w:r>
      <w:r>
        <w:t xml:space="preserve"> </w:t>
      </w:r>
    </w:p>
    <w:p w14:paraId="769E0B56">
      <w:pPr>
        <w:pStyle w:val="5"/>
        <w:spacing w:line="400" w:lineRule="exact"/>
        <w:ind w:left="141" w:leftChars="67" w:right="533" w:rightChars="254" w:firstLine="420"/>
      </w:pPr>
      <w:bookmarkStart w:id="26" w:name="_Toc48664145"/>
      <w:r>
        <w:t xml:space="preserve">3.8 </w:t>
      </w:r>
      <w:r>
        <w:rPr>
          <w:rFonts w:hint="eastAsia"/>
        </w:rPr>
        <w:t>机柜</w:t>
      </w:r>
      <w:bookmarkEnd w:id="26"/>
    </w:p>
    <w:p w14:paraId="75458974">
      <w:pPr>
        <w:pStyle w:val="5"/>
        <w:spacing w:line="400" w:lineRule="exact"/>
        <w:ind w:left="141" w:leftChars="67" w:right="533" w:rightChars="254" w:firstLine="420"/>
        <w:rPr>
          <w:rFonts w:hint="eastAsia"/>
        </w:rPr>
      </w:pPr>
      <w:r>
        <w:rPr>
          <w:rFonts w:hint="eastAsia"/>
        </w:rPr>
        <w:t>所有安装在控制室内的机柜统一采用威图</w:t>
      </w:r>
      <w:r>
        <w:rPr>
          <w:rFonts w:hint="eastAsia"/>
          <w:lang w:val="en-US" w:eastAsia="zh-CN"/>
        </w:rPr>
        <w:t>标准</w:t>
      </w:r>
      <w:r>
        <w:rPr>
          <w:rFonts w:hint="eastAsia"/>
        </w:rPr>
        <w:t>，规格一致并具有相同的物理尺寸：2100mm高（含100mm底座）x800mm宽x800mm深，颜色为RAL7035 。前后开门（右开，铰链在右侧），电缆从底部进入，防护等级不低于IP</w:t>
      </w:r>
      <w:r>
        <w:rPr>
          <w:rFonts w:hint="eastAsia"/>
          <w:lang w:val="en-US" w:eastAsia="zh-CN"/>
        </w:rPr>
        <w:t>4</w:t>
      </w:r>
      <w:r>
        <w:rPr>
          <w:rFonts w:hint="eastAsia"/>
        </w:rPr>
        <w:t>2。</w:t>
      </w:r>
    </w:p>
    <w:p w14:paraId="667F73A0">
      <w:pPr>
        <w:pStyle w:val="5"/>
        <w:spacing w:line="400" w:lineRule="exact"/>
        <w:ind w:left="141" w:leftChars="67" w:right="533" w:rightChars="254" w:firstLine="420"/>
      </w:pPr>
      <w:r>
        <w:rPr>
          <w:rFonts w:hint="eastAsia"/>
        </w:rPr>
        <w:t>各类机柜要求带安装底座，安装底座与机柜电气绝缘。机柜的正面及背面均要求带不锈钢铭牌框。机柜顶部应有吊耳，柜门上设门锁，柜门的密封应可靠美观。过滤通风或散热设施，应根据柜内设备的发热量确定。采用风扇和照明灯时，风扇、照明灯应为</w:t>
      </w:r>
      <w:r>
        <w:t xml:space="preserve"> 220V AC</w:t>
      </w:r>
      <w:r>
        <w:rPr>
          <w:rFonts w:hint="eastAsia"/>
        </w:rPr>
        <w:t>供电。机柜内设汇线槽，电源线、本安信号线、非本安信号线分开敷设。</w:t>
      </w:r>
    </w:p>
    <w:p w14:paraId="69627DA0">
      <w:pPr>
        <w:pStyle w:val="5"/>
        <w:spacing w:line="400" w:lineRule="exact"/>
        <w:ind w:left="141" w:leftChars="67" w:right="533" w:rightChars="254" w:firstLine="420"/>
      </w:pPr>
      <w:r>
        <w:rPr>
          <w:rFonts w:hint="eastAsia"/>
        </w:rPr>
        <w:t>按控制区域和检测点数分别设置控制单元及机柜。按要求设置辅助机柜（包括安全栅柜、端子柜、继电器柜及柜内设备等）。</w:t>
      </w:r>
    </w:p>
    <w:p w14:paraId="53B50368">
      <w:pPr>
        <w:pStyle w:val="5"/>
        <w:spacing w:line="400" w:lineRule="exact"/>
        <w:ind w:left="141" w:leftChars="67" w:right="533" w:rightChars="254" w:firstLine="420"/>
      </w:pPr>
      <w:r>
        <w:rPr>
          <w:rFonts w:hint="eastAsia"/>
        </w:rPr>
        <w:t>非本安信号通过端子柜或继电器柜接到</w:t>
      </w:r>
      <w:r>
        <w:t>DCS</w:t>
      </w:r>
      <w:r>
        <w:rPr>
          <w:rFonts w:hint="eastAsia"/>
        </w:rPr>
        <w:t>机柜。</w:t>
      </w:r>
      <w:r>
        <w:t>DCS</w:t>
      </w:r>
      <w:r>
        <w:rPr>
          <w:rFonts w:hint="eastAsia"/>
        </w:rPr>
        <w:t>机柜和辅助机柜间电缆的连接采用</w:t>
      </w:r>
      <w:r>
        <w:t>DCS</w:t>
      </w:r>
      <w:r>
        <w:rPr>
          <w:rFonts w:hint="eastAsia"/>
        </w:rPr>
        <w:t>专用电缆（例如采用航空插座连接方式）。</w:t>
      </w:r>
    </w:p>
    <w:p w14:paraId="709635AF">
      <w:pPr>
        <w:pStyle w:val="5"/>
        <w:spacing w:line="400" w:lineRule="exact"/>
        <w:ind w:left="141" w:leftChars="67" w:right="533" w:rightChars="254" w:firstLine="420"/>
      </w:pPr>
      <w:r>
        <w:rPr>
          <w:rFonts w:hint="eastAsia"/>
        </w:rPr>
        <w:t>机柜内的设备及内部电气元件供电电源应为</w:t>
      </w:r>
      <w:r>
        <w:t>24VDC</w:t>
      </w:r>
      <w:r>
        <w:rPr>
          <w:rFonts w:hint="eastAsia"/>
        </w:rPr>
        <w:t>，且电源应</w:t>
      </w:r>
      <w:r>
        <w:t>1</w:t>
      </w:r>
      <w:r>
        <w:rPr>
          <w:rFonts w:hint="eastAsia"/>
        </w:rPr>
        <w:t>：</w:t>
      </w:r>
      <w:r>
        <w:t>1</w:t>
      </w:r>
      <w:r>
        <w:rPr>
          <w:rFonts w:hint="eastAsia"/>
        </w:rPr>
        <w:t>冗余配置。柜内各种接地采用汇流排方式。</w:t>
      </w:r>
    </w:p>
    <w:p w14:paraId="4364B1BD">
      <w:pPr>
        <w:pStyle w:val="5"/>
        <w:spacing w:line="400" w:lineRule="exact"/>
        <w:ind w:left="141" w:leftChars="67" w:right="533" w:rightChars="254" w:firstLine="420"/>
      </w:pPr>
      <w:r>
        <w:rPr>
          <w:rFonts w:hint="eastAsia"/>
        </w:rPr>
        <w:t>买方负责将信号线从现场引至控制室辅助机柜的输入端子排。辅助机柜输出接线和柜内设备接线（如安全栅、继电器、电源等）均由卖方负责，并提供所需要的材料。</w:t>
      </w:r>
    </w:p>
    <w:p w14:paraId="5AB2CA4C">
      <w:pPr>
        <w:pStyle w:val="5"/>
        <w:spacing w:line="400" w:lineRule="exact"/>
        <w:ind w:left="141" w:leftChars="67" w:right="533" w:rightChars="254" w:firstLine="420"/>
      </w:pPr>
      <w:r>
        <w:rPr>
          <w:rFonts w:hint="eastAsia"/>
        </w:rPr>
        <w:t>报价技术文件应提供辅助机柜及柜内全部设备（包括安全栅、继电器、电源等）及电气元件的规格、数量、型号等，并单独列项报价。辅助机柜的外形尺寸、基础尺寸、材质、颜色标志等技术规格应与</w:t>
      </w:r>
      <w:r>
        <w:t>DCS</w:t>
      </w:r>
      <w:r>
        <w:rPr>
          <w:rFonts w:hint="eastAsia"/>
        </w:rPr>
        <w:t>机柜一致，并提供重量、地板负荷要求。</w:t>
      </w:r>
    </w:p>
    <w:p w14:paraId="4709F1DC">
      <w:pPr>
        <w:pStyle w:val="5"/>
        <w:spacing w:line="400" w:lineRule="exact"/>
        <w:ind w:left="141" w:leftChars="67" w:right="533" w:rightChars="254" w:firstLine="420"/>
        <w:rPr>
          <w:shd w:val="clear" w:color="auto" w:fill="FFFF00"/>
        </w:rPr>
      </w:pPr>
      <w:r>
        <w:rPr>
          <w:rFonts w:hint="eastAsia"/>
        </w:rPr>
        <w:t>端子生产商：</w:t>
      </w:r>
      <w:r>
        <w:t>Weidmuller</w:t>
      </w:r>
      <w:r>
        <w:rPr>
          <w:rFonts w:hint="eastAsia"/>
        </w:rPr>
        <w:t>，</w:t>
      </w:r>
      <w:r>
        <w:t>phoenix</w:t>
      </w:r>
      <w:r>
        <w:rPr>
          <w:rFonts w:hint="eastAsia"/>
        </w:rPr>
        <w:t>，</w:t>
      </w:r>
    </w:p>
    <w:p w14:paraId="24AC9989">
      <w:pPr>
        <w:pStyle w:val="5"/>
        <w:spacing w:line="400" w:lineRule="exact"/>
        <w:ind w:left="141" w:leftChars="67" w:right="533" w:rightChars="254" w:firstLine="420"/>
      </w:pPr>
      <w:r>
        <w:rPr>
          <w:rFonts w:hint="eastAsia"/>
        </w:rPr>
        <w:t>卖方应考虑20</w:t>
      </w:r>
      <w:r>
        <w:t>%</w:t>
      </w:r>
      <w:r>
        <w:rPr>
          <w:rFonts w:hint="eastAsia"/>
        </w:rPr>
        <w:t>的备用量，并提供相应的卡件槽位、连接电缆、接线端子等，备用量应设计成当其被使用时无需移动任何已安装的元器件和配线。同时还应提供</w:t>
      </w:r>
      <w:r>
        <w:t xml:space="preserve"> </w:t>
      </w:r>
      <w:r>
        <w:rPr>
          <w:rFonts w:hint="eastAsia"/>
        </w:rPr>
        <w:t>20</w:t>
      </w:r>
      <w:r>
        <w:t>%</w:t>
      </w:r>
      <w:r>
        <w:rPr>
          <w:rFonts w:hint="eastAsia"/>
        </w:rPr>
        <w:t>的机柜备用空间，以便今后系统的扩展。</w:t>
      </w:r>
    </w:p>
    <w:p w14:paraId="174D3298">
      <w:pPr>
        <w:pStyle w:val="5"/>
        <w:spacing w:line="400" w:lineRule="exact"/>
        <w:ind w:left="141" w:leftChars="67" w:right="533" w:rightChars="254" w:firstLine="420"/>
      </w:pPr>
      <w:r>
        <w:rPr>
          <w:rFonts w:hint="eastAsia"/>
        </w:rPr>
        <w:t>所有电缆经底部进线，在柜底部设置紧固电缆的电缆卡套。</w:t>
      </w:r>
    </w:p>
    <w:p w14:paraId="6F460C40">
      <w:pPr>
        <w:pStyle w:val="5"/>
        <w:spacing w:line="400" w:lineRule="exact"/>
        <w:ind w:left="141" w:leftChars="67" w:right="533" w:rightChars="254" w:firstLine="420"/>
        <w:rPr>
          <w:shd w:val="clear" w:color="auto" w:fill="FFFF00"/>
        </w:rPr>
      </w:pPr>
      <w:r>
        <w:rPr>
          <w:rFonts w:hint="eastAsia"/>
        </w:rPr>
        <w:t>柜内元件生产商：</w:t>
      </w:r>
      <w:r>
        <w:t>Omron</w:t>
      </w:r>
      <w:r>
        <w:rPr>
          <w:rFonts w:hint="eastAsia"/>
        </w:rPr>
        <w:t>，</w:t>
      </w:r>
      <w:r>
        <w:t>Weidmuller/phoenix</w:t>
      </w:r>
      <w:r>
        <w:rPr>
          <w:rFonts w:hint="eastAsia"/>
        </w:rPr>
        <w:t>，</w:t>
      </w:r>
      <w:r>
        <w:t>Schneider</w:t>
      </w:r>
      <w:r>
        <w:rPr>
          <w:rFonts w:hint="eastAsia"/>
        </w:rPr>
        <w:t>。</w:t>
      </w:r>
    </w:p>
    <w:p w14:paraId="02F50957">
      <w:pPr>
        <w:pStyle w:val="5"/>
        <w:spacing w:line="400" w:lineRule="exact"/>
        <w:ind w:left="141" w:leftChars="67" w:right="533" w:rightChars="254" w:firstLine="420"/>
        <w:rPr>
          <w:rFonts w:hint="eastAsia"/>
        </w:rPr>
      </w:pPr>
      <w:r>
        <w:rPr>
          <w:rFonts w:hint="eastAsia"/>
        </w:rPr>
        <w:t>3.8.1继电器柜</w:t>
      </w:r>
    </w:p>
    <w:p w14:paraId="4A061DCF">
      <w:pPr>
        <w:pStyle w:val="5"/>
        <w:spacing w:line="400" w:lineRule="exact"/>
        <w:ind w:left="141" w:leftChars="67" w:right="533" w:rightChars="254" w:firstLine="420"/>
        <w:rPr>
          <w:rFonts w:hint="eastAsia"/>
        </w:rPr>
      </w:pPr>
      <w:r>
        <w:rPr>
          <w:rFonts w:hint="eastAsia"/>
          <w:lang w:val="en-US" w:eastAsia="zh-CN"/>
        </w:rPr>
        <w:t>继电器柜前后单开门，柜内安装包括电源装置、继电器端子板等。配风扇、百叶窗及灰尘过滤器等。继电器采用继电器端子板，1个继电器柜最多可安装12块32路继电器端子板。</w:t>
      </w:r>
    </w:p>
    <w:p w14:paraId="51572545">
      <w:pPr>
        <w:pStyle w:val="5"/>
        <w:spacing w:line="400" w:lineRule="exact"/>
        <w:ind w:left="141" w:leftChars="67" w:right="533" w:rightChars="254" w:firstLine="420"/>
        <w:rPr>
          <w:rFonts w:hint="eastAsia"/>
          <w:lang w:val="en-US" w:eastAsia="zh-CN"/>
        </w:rPr>
      </w:pPr>
    </w:p>
    <w:p w14:paraId="5A259E98">
      <w:pPr>
        <w:pStyle w:val="5"/>
        <w:spacing w:line="400" w:lineRule="exact"/>
        <w:ind w:left="141" w:leftChars="67" w:right="533" w:rightChars="254" w:firstLine="420"/>
        <w:rPr>
          <w:rFonts w:hint="eastAsia"/>
          <w:lang w:val="en-US" w:eastAsia="zh-CN"/>
        </w:rPr>
      </w:pPr>
      <w:r>
        <w:rPr>
          <w:rFonts w:hint="eastAsia"/>
          <w:lang w:val="en-US" w:eastAsia="zh-CN"/>
        </w:rPr>
        <w:t xml:space="preserve"> 3.8.2 安全栅柜</w:t>
      </w:r>
    </w:p>
    <w:p w14:paraId="1EAFFAE1">
      <w:pPr>
        <w:pStyle w:val="5"/>
        <w:spacing w:line="400" w:lineRule="exact"/>
        <w:ind w:left="141" w:leftChars="67" w:right="533" w:rightChars="254" w:firstLine="420"/>
        <w:rPr>
          <w:rFonts w:hint="default" w:eastAsiaTheme="majorEastAsia"/>
          <w:lang w:val="en-US" w:eastAsia="zh-CN"/>
        </w:rPr>
      </w:pPr>
      <w:r>
        <w:rPr>
          <w:rFonts w:hint="eastAsia"/>
          <w:lang w:val="en-US" w:eastAsia="zh-CN"/>
        </w:rPr>
        <w:t>安全栅柜前后单开门，柜内安装包括电源装置、安全栅等。配风扇、百叶窗及灰尘过滤器等。安全栅采用导轨式安全栅，1个安全栅柜最多可安装224个安全栅，</w:t>
      </w:r>
      <w:r>
        <w:rPr>
          <w:rFonts w:hint="eastAsia"/>
          <w:lang w:eastAsia="zh-CN"/>
        </w:rPr>
        <w:t>要求</w:t>
      </w:r>
      <w:r>
        <w:rPr>
          <w:rFonts w:hint="eastAsia"/>
          <w:lang w:val="en-US" w:eastAsia="zh-CN"/>
        </w:rPr>
        <w:t>AI/AO必须按照DCS卡件实际配置点数1:1配安全栅。</w:t>
      </w:r>
    </w:p>
    <w:p w14:paraId="106C20B9">
      <w:pPr>
        <w:pStyle w:val="5"/>
        <w:spacing w:line="400" w:lineRule="exact"/>
        <w:ind w:left="141" w:leftChars="67" w:right="533" w:rightChars="254" w:firstLine="420"/>
        <w:rPr>
          <w:rFonts w:hint="default"/>
          <w:lang w:val="en-US" w:eastAsia="zh-CN"/>
        </w:rPr>
      </w:pPr>
      <w:r>
        <w:rPr>
          <w:rFonts w:hint="eastAsia"/>
          <w:lang w:val="en-US" w:eastAsia="zh-CN"/>
        </w:rPr>
        <w:t xml:space="preserve">  3.8.3 中间接线端子柜</w:t>
      </w:r>
    </w:p>
    <w:p w14:paraId="7E4E3D8E">
      <w:pPr>
        <w:pStyle w:val="5"/>
        <w:spacing w:line="400" w:lineRule="exact"/>
        <w:ind w:left="141" w:leftChars="67" w:right="533" w:rightChars="254" w:firstLine="420"/>
        <w:rPr>
          <w:rFonts w:hint="default"/>
          <w:lang w:val="en-US"/>
        </w:rPr>
      </w:pPr>
      <w:r>
        <w:rPr>
          <w:rFonts w:hint="eastAsia"/>
          <w:lang w:val="en-US" w:eastAsia="zh-CN"/>
        </w:rPr>
        <w:t>中间接线端子柜前后单开门。配风扇、百叶窗及灰尘过滤器等。1个中间接线端子柜最多可安装1200个端子，一列200个端子，一面3列，端子按照DCS卡件实际配置数量1:1配置。</w:t>
      </w:r>
    </w:p>
    <w:p w14:paraId="664F1EC1">
      <w:pPr>
        <w:widowControl/>
        <w:ind w:firstLine="420"/>
        <w:jc w:val="left"/>
        <w:rPr>
          <w:rFonts w:hint="eastAsia"/>
          <w:lang w:val="en-US" w:eastAsia="zh-CN"/>
        </w:rPr>
      </w:pPr>
    </w:p>
    <w:p w14:paraId="09CC04D8">
      <w:pPr>
        <w:pStyle w:val="5"/>
        <w:spacing w:line="400" w:lineRule="exact"/>
        <w:ind w:left="141" w:leftChars="67" w:right="533" w:rightChars="254" w:firstLine="420"/>
      </w:pPr>
      <w:bookmarkStart w:id="27" w:name="_Toc48664146"/>
      <w:r>
        <w:t xml:space="preserve">3.9 </w:t>
      </w:r>
      <w:r>
        <w:rPr>
          <w:rFonts w:hint="eastAsia"/>
        </w:rPr>
        <w:t>电缆及连接配件</w:t>
      </w:r>
      <w:bookmarkEnd w:id="27"/>
      <w:r>
        <w:t xml:space="preserve"> </w:t>
      </w:r>
    </w:p>
    <w:p w14:paraId="4475760E">
      <w:pPr>
        <w:pStyle w:val="5"/>
        <w:spacing w:line="400" w:lineRule="exact"/>
        <w:ind w:left="141" w:leftChars="67" w:right="533" w:rightChars="254" w:firstLine="420"/>
      </w:pPr>
      <w:r>
        <w:t>3.9.1 DCS</w:t>
      </w:r>
      <w:r>
        <w:rPr>
          <w:rFonts w:hint="eastAsia"/>
        </w:rPr>
        <w:t>系统内部电缆及连接配件</w:t>
      </w:r>
    </w:p>
    <w:p w14:paraId="4C777A83">
      <w:pPr>
        <w:pStyle w:val="5"/>
        <w:spacing w:line="400" w:lineRule="exact"/>
        <w:ind w:left="141" w:leftChars="67" w:right="533" w:rightChars="254" w:firstLine="420"/>
      </w:pPr>
      <w:r>
        <w:rPr>
          <w:rFonts w:hint="eastAsia"/>
        </w:rPr>
        <w:t>通讯电缆及连接配件随</w:t>
      </w:r>
      <w:r>
        <w:t>DCS</w:t>
      </w:r>
      <w:r>
        <w:rPr>
          <w:rFonts w:hint="eastAsia"/>
        </w:rPr>
        <w:t>配套，由卖方供货。</w:t>
      </w:r>
    </w:p>
    <w:p w14:paraId="0C64E6F7">
      <w:pPr>
        <w:pStyle w:val="5"/>
        <w:spacing w:line="400" w:lineRule="exact"/>
        <w:ind w:left="141" w:leftChars="67" w:right="533" w:rightChars="254" w:firstLine="420"/>
      </w:pPr>
      <w:r>
        <w:rPr>
          <w:rFonts w:hint="eastAsia"/>
        </w:rPr>
        <w:t>系统各设备之间的连接电缆和光缆及所用接插件由卖方供货，并应留有足够的长度。</w:t>
      </w:r>
      <w:r>
        <w:t xml:space="preserve"> </w:t>
      </w:r>
    </w:p>
    <w:p w14:paraId="56E481F2">
      <w:pPr>
        <w:pStyle w:val="5"/>
        <w:spacing w:line="400" w:lineRule="exact"/>
        <w:ind w:left="141" w:leftChars="67" w:right="533" w:rightChars="254" w:firstLine="420"/>
      </w:pPr>
      <w:r>
        <w:t>DCS</w:t>
      </w:r>
      <w:r>
        <w:rPr>
          <w:rFonts w:hint="eastAsia"/>
        </w:rPr>
        <w:t>电源系统电缆，由卖方供货。</w:t>
      </w:r>
      <w:r>
        <w:t xml:space="preserve"> </w:t>
      </w:r>
    </w:p>
    <w:p w14:paraId="08BD8216">
      <w:pPr>
        <w:pStyle w:val="5"/>
        <w:spacing w:line="400" w:lineRule="exact"/>
        <w:ind w:left="141" w:leftChars="67" w:right="533" w:rightChars="254" w:firstLine="420"/>
      </w:pPr>
      <w:r>
        <w:t>3.9.2 DCS</w:t>
      </w:r>
      <w:r>
        <w:rPr>
          <w:rFonts w:hint="eastAsia"/>
        </w:rPr>
        <w:t>与其它系统电缆及连接配件</w:t>
      </w:r>
    </w:p>
    <w:p w14:paraId="352BADDE">
      <w:pPr>
        <w:pStyle w:val="5"/>
        <w:spacing w:line="400" w:lineRule="exact"/>
        <w:ind w:left="141" w:leftChars="67" w:right="533" w:rightChars="254" w:firstLine="420"/>
      </w:pPr>
      <w:r>
        <w:t>DCS</w:t>
      </w:r>
      <w:r>
        <w:rPr>
          <w:rFonts w:hint="eastAsia"/>
        </w:rPr>
        <w:t>各类机柜与</w:t>
      </w:r>
      <w:r>
        <w:t>SIS/ITCC</w:t>
      </w:r>
      <w:r>
        <w:rPr>
          <w:rFonts w:hint="eastAsia"/>
        </w:rPr>
        <w:t>各类机柜之间的硬接线信号电缆由卖方负责供货安装。</w:t>
      </w:r>
    </w:p>
    <w:p w14:paraId="5B5B709A">
      <w:pPr>
        <w:pStyle w:val="5"/>
        <w:spacing w:line="400" w:lineRule="exact"/>
        <w:ind w:left="141" w:leftChars="67" w:right="533" w:rightChars="254" w:firstLine="420"/>
      </w:pPr>
      <w:r>
        <w:rPr>
          <w:rFonts w:hint="eastAsia"/>
        </w:rPr>
        <w:t>控制室内不同系统之间通讯电缆由</w:t>
      </w:r>
      <w:r>
        <w:t>DCS</w:t>
      </w:r>
      <w:r>
        <w:rPr>
          <w:rFonts w:hint="eastAsia"/>
        </w:rPr>
        <w:t>系统商供货。</w:t>
      </w:r>
      <w:r>
        <w:t xml:space="preserve"> </w:t>
      </w:r>
    </w:p>
    <w:p w14:paraId="6C991EE4">
      <w:pPr>
        <w:pStyle w:val="5"/>
        <w:spacing w:line="400" w:lineRule="exact"/>
        <w:ind w:left="141" w:leftChars="67" w:right="533" w:rightChars="254" w:firstLine="420"/>
      </w:pPr>
      <w:bookmarkStart w:id="28" w:name="_Toc48664147"/>
      <w:r>
        <w:t xml:space="preserve">3.10 </w:t>
      </w:r>
      <w:r>
        <w:rPr>
          <w:rFonts w:hint="eastAsia"/>
        </w:rPr>
        <w:t>电源系统</w:t>
      </w:r>
      <w:bookmarkEnd w:id="28"/>
    </w:p>
    <w:p w14:paraId="02EAD331">
      <w:pPr>
        <w:pStyle w:val="5"/>
        <w:spacing w:line="400" w:lineRule="exact"/>
        <w:ind w:left="141" w:leftChars="67" w:right="533" w:rightChars="254" w:firstLine="420"/>
      </w:pPr>
      <w:r>
        <w:rPr>
          <w:rFonts w:hint="eastAsia"/>
        </w:rPr>
        <w:t>本工程</w:t>
      </w:r>
      <w:r>
        <w:t>DCS</w:t>
      </w:r>
      <w:r>
        <w:rPr>
          <w:rFonts w:hint="eastAsia"/>
        </w:rPr>
        <w:t>系统和现场仪表的供电均由不间断电源系统（</w:t>
      </w:r>
      <w:r>
        <w:t xml:space="preserve"> UPS</w:t>
      </w:r>
      <w:r>
        <w:rPr>
          <w:rFonts w:hint="eastAsia"/>
        </w:rPr>
        <w:t>）提供，但</w:t>
      </w:r>
      <w:r>
        <w:t>UPS</w:t>
      </w:r>
      <w:r>
        <w:rPr>
          <w:rFonts w:hint="eastAsia"/>
        </w:rPr>
        <w:t>不在本供货范围内，卖方负责提供配电柜。卖方必须在报价书中提出对</w:t>
      </w:r>
      <w:r>
        <w:t xml:space="preserve"> UPS</w:t>
      </w:r>
      <w:r>
        <w:rPr>
          <w:rFonts w:hint="eastAsia"/>
        </w:rPr>
        <w:t>电源的技术要求和建议容量，并提供</w:t>
      </w:r>
      <w:r>
        <w:t>DCS</w:t>
      </w:r>
      <w:r>
        <w:rPr>
          <w:rFonts w:hint="eastAsia"/>
        </w:rPr>
        <w:t>各种设备的电源规格、工作电流、最大启动电流、供电设备保护电流规格、耗电量及发热值等资料。</w:t>
      </w:r>
    </w:p>
    <w:p w14:paraId="74502DDD">
      <w:pPr>
        <w:pStyle w:val="5"/>
        <w:spacing w:line="400" w:lineRule="exact"/>
        <w:ind w:left="141" w:leftChars="67" w:right="533" w:rightChars="254" w:firstLine="420"/>
      </w:pPr>
      <w:r>
        <w:rPr>
          <w:rFonts w:hint="eastAsia"/>
        </w:rPr>
        <w:t>买方为</w:t>
      </w:r>
      <w:r>
        <w:t>DCS</w:t>
      </w:r>
      <w:r>
        <w:rPr>
          <w:rFonts w:hint="eastAsia"/>
        </w:rPr>
        <w:t>提供两路单相</w:t>
      </w:r>
      <w:r>
        <w:t>220VAC</w:t>
      </w:r>
      <w:r>
        <w:rPr>
          <w:rFonts w:hint="eastAsia"/>
        </w:rPr>
        <w:t xml:space="preserve">  </w:t>
      </w:r>
      <w:r>
        <w:t>UPS</w:t>
      </w:r>
      <w:r>
        <w:rPr>
          <w:rFonts w:hint="eastAsia"/>
        </w:rPr>
        <w:t>电源，另有一路单相</w:t>
      </w:r>
      <w:r>
        <w:t>220VAC</w:t>
      </w:r>
      <w:r>
        <w:rPr>
          <w:rFonts w:hint="eastAsia"/>
        </w:rPr>
        <w:t>市电电源供机柜照明及风扇，卖方负责</w:t>
      </w:r>
      <w:r>
        <w:t>DCS</w:t>
      </w:r>
      <w:r>
        <w:rPr>
          <w:rFonts w:hint="eastAsia"/>
        </w:rPr>
        <w:t>系统和现场仪表配电。</w:t>
      </w:r>
    </w:p>
    <w:p w14:paraId="70B900A0">
      <w:pPr>
        <w:pStyle w:val="5"/>
        <w:spacing w:line="400" w:lineRule="exact"/>
        <w:ind w:left="141" w:leftChars="67" w:right="533" w:rightChars="254" w:firstLine="420"/>
      </w:pPr>
      <w:r>
        <w:rPr>
          <w:rFonts w:hint="eastAsia"/>
        </w:rPr>
        <w:t>卖方应提供整个</w:t>
      </w:r>
      <w:r>
        <w:t>DCS</w:t>
      </w:r>
      <w:r>
        <w:rPr>
          <w:rFonts w:hint="eastAsia"/>
        </w:rPr>
        <w:t>系统的供电分配图，说明熔断丝和开关的设置等。</w:t>
      </w:r>
    </w:p>
    <w:p w14:paraId="3927EE06">
      <w:pPr>
        <w:pStyle w:val="5"/>
        <w:spacing w:line="400" w:lineRule="exact"/>
        <w:ind w:left="141" w:leftChars="67" w:right="533" w:rightChars="254" w:firstLine="420"/>
      </w:pPr>
      <w:r>
        <w:t>3.10.1</w:t>
      </w:r>
      <w:r>
        <w:rPr>
          <w:rFonts w:hint="eastAsia"/>
        </w:rPr>
        <w:t>电源要求</w:t>
      </w:r>
      <w:r>
        <w:t xml:space="preserve"> </w:t>
      </w:r>
    </w:p>
    <w:p w14:paraId="0B9308A6">
      <w:pPr>
        <w:pStyle w:val="5"/>
        <w:spacing w:line="400" w:lineRule="exact"/>
        <w:ind w:left="141" w:leftChars="67" w:right="533" w:rightChars="254" w:firstLine="420"/>
      </w:pPr>
      <w:r>
        <w:t xml:space="preserve">3.10.1.1 </w:t>
      </w:r>
      <w:r>
        <w:rPr>
          <w:rFonts w:hint="eastAsia"/>
        </w:rPr>
        <w:t>总则</w:t>
      </w:r>
    </w:p>
    <w:p w14:paraId="07DB8E52">
      <w:pPr>
        <w:pStyle w:val="5"/>
        <w:spacing w:line="400" w:lineRule="exact"/>
        <w:ind w:left="141" w:leftChars="67" w:right="533" w:rightChars="254" w:firstLine="420"/>
      </w:pPr>
      <w:r>
        <w:rPr>
          <w:rFonts w:hint="eastAsia"/>
        </w:rPr>
        <w:t>卖方提供的所有设备都应提供双路供电系统</w:t>
      </w:r>
      <w:r>
        <w:t>,</w:t>
      </w:r>
      <w:r>
        <w:rPr>
          <w:rFonts w:hint="eastAsia"/>
        </w:rPr>
        <w:t>，保证同时接收两路交流电源供电，只要有一路电源能供电，控制站就应能持续不断地工作。卖方应在报价中详细说明包括扩展部分在内的整个系统的负载，以及所需的电源数量。系统电源均应冗余配置，并且正常操作时每个电源的负载不超过其能力的</w:t>
      </w:r>
      <w:r>
        <w:t>60%</w:t>
      </w:r>
      <w:r>
        <w:rPr>
          <w:rFonts w:hint="eastAsia"/>
        </w:rPr>
        <w:t>。系统应配有电源监视设备，对内部直流电源输出电压进行检查。任何电源故障都应有相应的报警和保护。</w:t>
      </w:r>
    </w:p>
    <w:p w14:paraId="1313F83E">
      <w:pPr>
        <w:pStyle w:val="5"/>
        <w:spacing w:line="400" w:lineRule="exact"/>
        <w:ind w:left="141" w:leftChars="67" w:right="533" w:rightChars="254" w:firstLine="420"/>
      </w:pPr>
      <w:r>
        <w:rPr>
          <w:rFonts w:hint="eastAsia"/>
        </w:rPr>
        <w:t>内部电源应带有熔断丝作为短路保护，并带有过载自动断电保护。电源应带有限流保护电路和过电压保护电路。电源故障除有系统报警外还应有就地指示</w:t>
      </w:r>
      <w:r>
        <w:t xml:space="preserve"> (</w:t>
      </w:r>
      <w:r>
        <w:rPr>
          <w:rFonts w:hint="eastAsia"/>
        </w:rPr>
        <w:t>发光二极管</w:t>
      </w:r>
      <w:r>
        <w:t>)</w:t>
      </w:r>
      <w:r>
        <w:rPr>
          <w:rFonts w:hint="eastAsia"/>
        </w:rPr>
        <w:t>。系统机柜和操作站的电气端子应有清楚的标记。并且编号与系统接线图上的编号一致。电气接线应符合适用的电气法规要求。卖方提供的接线图应附有对接地，线径和屏蔽方面要求的详细说明。电源配电柜应能提供少数现场一次仪表的</w:t>
      </w:r>
      <w:r>
        <w:t>24V.DC</w:t>
      </w:r>
      <w:r>
        <w:rPr>
          <w:rFonts w:hint="eastAsia"/>
        </w:rPr>
        <w:t>或</w:t>
      </w:r>
      <w:r>
        <w:t>220V Ac</w:t>
      </w:r>
      <w:r>
        <w:rPr>
          <w:rFonts w:hint="eastAsia"/>
        </w:rPr>
        <w:t>供电。卖方应配置电源柜，负责给</w:t>
      </w:r>
      <w:r>
        <w:t>DCS</w:t>
      </w:r>
      <w:r>
        <w:rPr>
          <w:rFonts w:hint="eastAsia"/>
        </w:rPr>
        <w:t>各机柜供电。</w:t>
      </w:r>
      <w:r>
        <w:t xml:space="preserve"> </w:t>
      </w:r>
    </w:p>
    <w:p w14:paraId="7E6A5DC0">
      <w:pPr>
        <w:pStyle w:val="5"/>
        <w:spacing w:line="400" w:lineRule="exact"/>
        <w:ind w:left="141" w:leftChars="67" w:right="533" w:rightChars="254" w:firstLine="420"/>
      </w:pPr>
      <w:r>
        <w:t>DCS</w:t>
      </w:r>
      <w:r>
        <w:rPr>
          <w:rFonts w:hint="eastAsia"/>
        </w:rPr>
        <w:t>电源为</w:t>
      </w:r>
      <w:r>
        <w:t>220VAC</w:t>
      </w:r>
      <w:r>
        <w:rPr>
          <w:rFonts w:hint="eastAsia"/>
        </w:rPr>
        <w:t>，</w:t>
      </w:r>
      <w:r>
        <w:t>50Hz</w:t>
      </w:r>
      <w:r>
        <w:rPr>
          <w:rFonts w:hint="eastAsia"/>
        </w:rPr>
        <w:t>。现场仪表用电电源为</w:t>
      </w:r>
      <w:r>
        <w:t>220VAC</w:t>
      </w:r>
      <w:r>
        <w:rPr>
          <w:rFonts w:hint="eastAsia"/>
        </w:rPr>
        <w:t>，</w:t>
      </w:r>
      <w:r>
        <w:t>50Hz</w:t>
      </w:r>
      <w:r>
        <w:rPr>
          <w:rFonts w:hint="eastAsia"/>
        </w:rPr>
        <w:t>及</w:t>
      </w:r>
      <w:r>
        <w:t>24VDC</w:t>
      </w:r>
      <w:r>
        <w:rPr>
          <w:rFonts w:hint="eastAsia"/>
        </w:rPr>
        <w:t>。报价技术文件中应确认其提供的所有设备均适用于</w:t>
      </w:r>
      <w:r>
        <w:t>220VAC</w:t>
      </w:r>
      <w:r>
        <w:rPr>
          <w:rFonts w:hint="eastAsia"/>
        </w:rPr>
        <w:t>，</w:t>
      </w:r>
      <w:r>
        <w:t>50Hz</w:t>
      </w:r>
      <w:r>
        <w:rPr>
          <w:rFonts w:hint="eastAsia"/>
        </w:rPr>
        <w:t>的电源。</w:t>
      </w:r>
    </w:p>
    <w:p w14:paraId="52842D7D">
      <w:pPr>
        <w:pStyle w:val="5"/>
        <w:spacing w:line="400" w:lineRule="exact"/>
        <w:ind w:left="141" w:leftChars="67" w:right="533" w:rightChars="254" w:firstLine="420"/>
      </w:pPr>
      <w:r>
        <w:rPr>
          <w:rFonts w:hint="eastAsia"/>
        </w:rPr>
        <w:t>现场本质安全仪表所需</w:t>
      </w:r>
      <w:r>
        <w:t>24VDC</w:t>
      </w:r>
      <w:r>
        <w:rPr>
          <w:rFonts w:hint="eastAsia"/>
        </w:rPr>
        <w:t>电源由隔离安全栅供给，安全栅必须能驱动现场仪表；非本安二线制仪表由</w:t>
      </w:r>
      <w:r>
        <w:t>DCS</w:t>
      </w:r>
      <w:r>
        <w:rPr>
          <w:rFonts w:hint="eastAsia"/>
        </w:rPr>
        <w:t>卡件或隔离器供电；四线制仪表采用外供电方式，由配电柜提供电源。</w:t>
      </w:r>
    </w:p>
    <w:p w14:paraId="44D42709">
      <w:pPr>
        <w:pStyle w:val="5"/>
        <w:spacing w:line="400" w:lineRule="exact"/>
        <w:ind w:left="141" w:leftChars="67" w:right="533" w:rightChars="254" w:firstLine="420"/>
      </w:pPr>
      <w:r>
        <w:rPr>
          <w:rFonts w:hint="eastAsia"/>
        </w:rPr>
        <w:t>仪表供电电源与系统电源须分开设置</w:t>
      </w:r>
      <w:r>
        <w:t xml:space="preserve"> </w:t>
      </w:r>
    </w:p>
    <w:p w14:paraId="4E39CBDC">
      <w:pPr>
        <w:pStyle w:val="5"/>
        <w:spacing w:line="400" w:lineRule="exact"/>
        <w:ind w:left="141" w:leftChars="67" w:right="533" w:rightChars="254" w:firstLine="420"/>
      </w:pPr>
      <w:r>
        <w:t xml:space="preserve">3.10.1.2 </w:t>
      </w:r>
      <w:r>
        <w:rPr>
          <w:rFonts w:hint="eastAsia"/>
        </w:rPr>
        <w:t>冗余要求</w:t>
      </w:r>
    </w:p>
    <w:p w14:paraId="38D2C880">
      <w:pPr>
        <w:pStyle w:val="5"/>
        <w:spacing w:line="400" w:lineRule="exact"/>
        <w:ind w:left="141" w:leftChars="67" w:right="533" w:rightChars="254" w:firstLine="420"/>
      </w:pPr>
      <w:r>
        <w:rPr>
          <w:rFonts w:hint="eastAsia"/>
        </w:rPr>
        <w:t>所有系统电源都应冗余配置，以便在维护时可移去一电源而不影响对整个系统</w:t>
      </w:r>
      <w:r>
        <w:t>(</w:t>
      </w:r>
      <w:r>
        <w:rPr>
          <w:rFonts w:hint="eastAsia"/>
        </w:rPr>
        <w:t>包括扩展的部分</w:t>
      </w:r>
      <w:r>
        <w:t>)</w:t>
      </w:r>
      <w:r>
        <w:rPr>
          <w:rFonts w:hint="eastAsia"/>
        </w:rPr>
        <w:t>负载的供电。若有一内部电源出现故障，则其冗余电源应自动接上，同时向操作员发出系统报警。任一单个电源的故障都不影响卡件的供电。卖方应在技术标书中说明冗余电源的配置方法和切换的方法。</w:t>
      </w:r>
      <w:r>
        <w:t xml:space="preserve"> </w:t>
      </w:r>
    </w:p>
    <w:p w14:paraId="3E8C411E">
      <w:pPr>
        <w:pStyle w:val="5"/>
        <w:spacing w:line="400" w:lineRule="exact"/>
        <w:ind w:left="141" w:leftChars="67" w:right="533" w:rightChars="254" w:firstLine="420"/>
      </w:pPr>
      <w:r>
        <w:t xml:space="preserve">3.10.1.3 </w:t>
      </w:r>
      <w:r>
        <w:rPr>
          <w:rFonts w:hint="eastAsia"/>
        </w:rPr>
        <w:t>供电波动容许限值</w:t>
      </w:r>
    </w:p>
    <w:p w14:paraId="3573E17D">
      <w:pPr>
        <w:pStyle w:val="5"/>
        <w:spacing w:line="400" w:lineRule="exact"/>
        <w:ind w:left="141" w:leftChars="67" w:right="533" w:rightChars="254" w:firstLine="420"/>
      </w:pPr>
      <w:r>
        <w:rPr>
          <w:rFonts w:hint="eastAsia"/>
        </w:rPr>
        <w:t>系统应配有自动隔离稳压器，防止电源波动对系统的干扰。卖方应在技术标书中说明系统在无不间断电源时对供电电源的允许波动极限，系统对低电压和瞬间过电压的系统响应，以及系统在有和无不间断电源时对射频干扰</w:t>
      </w:r>
      <w:r>
        <w:t>(RFI)</w:t>
      </w:r>
      <w:r>
        <w:rPr>
          <w:rFonts w:hint="eastAsia"/>
        </w:rPr>
        <w:t>的抗干扰能力。</w:t>
      </w:r>
      <w:r>
        <w:t xml:space="preserve"> </w:t>
      </w:r>
    </w:p>
    <w:p w14:paraId="232CC73B">
      <w:pPr>
        <w:pStyle w:val="5"/>
        <w:spacing w:line="400" w:lineRule="exact"/>
        <w:ind w:left="141" w:leftChars="67" w:right="533" w:rightChars="254" w:firstLine="420"/>
      </w:pPr>
      <w:r>
        <w:t xml:space="preserve">3.10.1.4 </w:t>
      </w:r>
      <w:r>
        <w:rPr>
          <w:rFonts w:hint="eastAsia"/>
        </w:rPr>
        <w:t>配电图</w:t>
      </w:r>
    </w:p>
    <w:p w14:paraId="342AA358">
      <w:pPr>
        <w:pStyle w:val="5"/>
        <w:spacing w:line="400" w:lineRule="exact"/>
        <w:ind w:left="141" w:leftChars="67" w:right="533" w:rightChars="254" w:firstLine="420"/>
      </w:pPr>
      <w:r>
        <w:rPr>
          <w:rFonts w:hint="eastAsia"/>
        </w:rPr>
        <w:t>卖方在合同签订后即应提供整个系统的供电分配图，说明熔断丝和开关的设置、接线端子位置、电缆能力、机柜的电缆进线口，以及安全性和可靠性等。配电图应详尽到每个卡件的供电，以及每个卡件的熔断丝和开关设置。</w:t>
      </w:r>
    </w:p>
    <w:p w14:paraId="40BB60AD">
      <w:pPr>
        <w:pStyle w:val="5"/>
        <w:spacing w:line="400" w:lineRule="exact"/>
        <w:ind w:left="141" w:leftChars="67" w:right="533" w:rightChars="254" w:firstLine="420"/>
      </w:pPr>
      <w:r>
        <w:rPr>
          <w:rFonts w:hint="eastAsia"/>
        </w:rPr>
        <w:t>继电器均采用分组双路菊花型供电方式，继电器每组不超过</w:t>
      </w:r>
      <w:r>
        <w:t>15</w:t>
      </w:r>
      <w:r>
        <w:rPr>
          <w:rFonts w:hint="eastAsia"/>
        </w:rPr>
        <w:t>个。</w:t>
      </w:r>
    </w:p>
    <w:p w14:paraId="4F5ED2E1">
      <w:pPr>
        <w:pStyle w:val="5"/>
        <w:spacing w:line="400" w:lineRule="exact"/>
        <w:ind w:left="141" w:leftChars="67" w:right="533" w:rightChars="254" w:firstLine="420"/>
      </w:pPr>
      <w:bookmarkStart w:id="29" w:name="_Hlk109832636"/>
      <w:r>
        <w:rPr>
          <w:rFonts w:hint="eastAsia"/>
        </w:rPr>
        <w:t>柜内电源设备生产商：西门子，</w:t>
      </w:r>
      <w:r>
        <w:t xml:space="preserve"> ABB</w:t>
      </w:r>
      <w:r>
        <w:rPr>
          <w:rFonts w:hint="eastAsia"/>
        </w:rPr>
        <w:t>，</w:t>
      </w:r>
      <w:bookmarkEnd w:id="29"/>
      <w:r>
        <w:t xml:space="preserve"> Weidmuller</w:t>
      </w:r>
      <w:r>
        <w:rPr>
          <w:rFonts w:hint="eastAsia"/>
        </w:rPr>
        <w:t>，</w:t>
      </w:r>
      <w:r>
        <w:t>LAMBD</w:t>
      </w:r>
      <w:r>
        <w:rPr>
          <w:rFonts w:hint="eastAsia"/>
        </w:rPr>
        <w:t>A。</w:t>
      </w:r>
    </w:p>
    <w:p w14:paraId="25CE410D">
      <w:pPr>
        <w:rPr>
          <w:rFonts w:hint="eastAsia"/>
        </w:rPr>
      </w:pPr>
    </w:p>
    <w:p w14:paraId="5C6DCDE9">
      <w:pPr>
        <w:pStyle w:val="5"/>
        <w:spacing w:line="400" w:lineRule="exact"/>
        <w:ind w:left="141" w:leftChars="67" w:right="533" w:rightChars="254" w:firstLine="422"/>
      </w:pPr>
      <w:r>
        <w:rPr>
          <w:b/>
        </w:rPr>
        <w:t>3.10.2</w:t>
      </w:r>
      <w:r>
        <w:rPr>
          <w:rFonts w:hint="eastAsia"/>
        </w:rPr>
        <w:t>配电柜要求：</w:t>
      </w:r>
    </w:p>
    <w:p w14:paraId="5E2778E7">
      <w:pPr>
        <w:pStyle w:val="5"/>
        <w:spacing w:line="400" w:lineRule="exact"/>
        <w:ind w:left="141" w:leftChars="67" w:right="533" w:rightChars="254" w:firstLine="420"/>
      </w:pPr>
      <w:r>
        <w:rPr>
          <w:rFonts w:hint="eastAsia"/>
        </w:rPr>
        <w:t>－在配电柜门上应设置输入端电压、电流指示表；</w:t>
      </w:r>
    </w:p>
    <w:p w14:paraId="31EFE62D">
      <w:pPr>
        <w:pStyle w:val="5"/>
        <w:spacing w:line="400" w:lineRule="exact"/>
        <w:ind w:left="141" w:leftChars="67" w:right="533" w:rightChars="254" w:firstLine="420"/>
      </w:pPr>
      <w:r>
        <w:rPr>
          <w:rFonts w:hint="eastAsia"/>
        </w:rPr>
        <w:t>－对控制系统及仪表设备的供电采用母线排供电方式，母线排上设玻璃罩；</w:t>
      </w:r>
    </w:p>
    <w:p w14:paraId="5F6A87DD">
      <w:pPr>
        <w:pStyle w:val="5"/>
        <w:spacing w:line="400" w:lineRule="exact"/>
        <w:ind w:left="141" w:leftChars="67" w:right="533" w:rightChars="254" w:firstLine="420"/>
      </w:pPr>
      <w:r>
        <w:rPr>
          <w:rFonts w:hint="eastAsia"/>
        </w:rPr>
        <w:t>－输入</w:t>
      </w:r>
      <w:r>
        <w:t>/</w:t>
      </w:r>
      <w:r>
        <w:rPr>
          <w:rFonts w:hint="eastAsia"/>
        </w:rPr>
        <w:t>输出每路供电应设置断路器（每路供电的容量应注明），原则上采用空气开关，小容量回路也可采用其他形式的开关。交流回路每个回路设置一个断路器；直流回路断路器的设置由卖方根据工程经验提出方案，由买方批准。</w:t>
      </w:r>
    </w:p>
    <w:p w14:paraId="483EC630">
      <w:pPr>
        <w:pStyle w:val="5"/>
        <w:spacing w:line="400" w:lineRule="exact"/>
        <w:ind w:left="141" w:leftChars="67" w:right="533" w:rightChars="254" w:firstLine="420"/>
      </w:pPr>
      <w:r>
        <w:t>220V</w:t>
      </w:r>
      <w:r>
        <w:rPr>
          <w:rFonts w:hint="eastAsia"/>
        </w:rPr>
        <w:t>交流配电柜除对</w:t>
      </w:r>
      <w:r>
        <w:t>DCS</w:t>
      </w:r>
      <w:r>
        <w:rPr>
          <w:rFonts w:hint="eastAsia"/>
        </w:rPr>
        <w:t>系统内部电源（包括操作站、工程师站、打印机及机柜内的风扇、照明、备用电源等）供电外，还对其他仪表如</w:t>
      </w:r>
      <w:r>
        <w:t>PLC</w:t>
      </w:r>
      <w:r>
        <w:rPr>
          <w:rFonts w:hint="eastAsia"/>
        </w:rPr>
        <w:t>，</w:t>
      </w:r>
      <w:r>
        <w:t>ITCC</w:t>
      </w:r>
      <w:r>
        <w:rPr>
          <w:rFonts w:hint="eastAsia"/>
        </w:rPr>
        <w:t>，</w:t>
      </w:r>
      <w:r>
        <w:t>SIS</w:t>
      </w:r>
      <w:r>
        <w:rPr>
          <w:rFonts w:hint="eastAsia"/>
        </w:rPr>
        <w:t>等二次信号转换仪表、随机盘柜、现场仪表等供电。</w:t>
      </w:r>
    </w:p>
    <w:p w14:paraId="7F107D4C">
      <w:pPr>
        <w:pStyle w:val="5"/>
        <w:spacing w:line="400" w:lineRule="exact"/>
        <w:ind w:left="141" w:leftChars="67" w:right="533" w:rightChars="254" w:firstLine="420"/>
      </w:pPr>
      <w:r>
        <w:rPr>
          <w:rFonts w:hint="eastAsia"/>
        </w:rPr>
        <w:t>直流配电柜对安全栅、继电器以及现场仪表供电，直流配电柜的直流电源装置应冗余配置且为进口产品。</w:t>
      </w:r>
    </w:p>
    <w:p w14:paraId="4BB741B5">
      <w:pPr>
        <w:pStyle w:val="5"/>
        <w:spacing w:line="400" w:lineRule="exact"/>
        <w:ind w:left="141" w:leftChars="67" w:right="533" w:rightChars="254" w:firstLine="420"/>
      </w:pPr>
      <w:r>
        <w:rPr>
          <w:rFonts w:hint="eastAsia"/>
        </w:rPr>
        <w:t>仪表配电柜的外形尺寸和颜色应与</w:t>
      </w:r>
      <w:r>
        <w:t>DCS</w:t>
      </w:r>
      <w:r>
        <w:rPr>
          <w:rFonts w:hint="eastAsia"/>
        </w:rPr>
        <w:t>机柜一致。仪表配电柜及内部电气设备材料由卖方成套采购和集成，整柜供货。断路器生产商：西门子， ABB，施耐德。</w:t>
      </w:r>
    </w:p>
    <w:p w14:paraId="4F57862D">
      <w:pPr>
        <w:pStyle w:val="5"/>
        <w:spacing w:line="400" w:lineRule="exact"/>
        <w:ind w:left="141" w:leftChars="67" w:right="533" w:rightChars="254" w:firstLine="420"/>
      </w:pPr>
      <w:r>
        <w:rPr>
          <w:rFonts w:hint="eastAsia"/>
        </w:rPr>
        <w:t>报价技术文件中应详细说明</w:t>
      </w:r>
      <w:r>
        <w:t>DCS</w:t>
      </w:r>
      <w:r>
        <w:rPr>
          <w:rFonts w:hint="eastAsia"/>
        </w:rPr>
        <w:t>系统各用电单元的的配电方案，并列出所有电源设备的规格、数量等</w:t>
      </w:r>
      <w:r>
        <w:t xml:space="preserve"> </w:t>
      </w:r>
      <w:r>
        <w:rPr>
          <w:rFonts w:hint="eastAsia"/>
        </w:rPr>
        <w:t>。</w:t>
      </w:r>
    </w:p>
    <w:p w14:paraId="7F4BC2FC">
      <w:pPr>
        <w:spacing w:line="400" w:lineRule="exact"/>
        <w:ind w:left="141" w:leftChars="67" w:right="533" w:rightChars="254"/>
      </w:pPr>
    </w:p>
    <w:p w14:paraId="37E7353F">
      <w:pPr>
        <w:pStyle w:val="5"/>
        <w:spacing w:line="400" w:lineRule="exact"/>
        <w:ind w:left="141" w:leftChars="67" w:right="533" w:rightChars="254" w:firstLine="420"/>
      </w:pPr>
      <w:bookmarkStart w:id="30" w:name="_Toc48664148"/>
      <w:r>
        <w:t>3.1</w:t>
      </w:r>
      <w:r>
        <w:rPr>
          <w:rFonts w:hint="eastAsia"/>
        </w:rPr>
        <w:t>2接地工程</w:t>
      </w:r>
      <w:bookmarkEnd w:id="30"/>
    </w:p>
    <w:p w14:paraId="75DB8DFE">
      <w:pPr>
        <w:pStyle w:val="5"/>
        <w:spacing w:line="400" w:lineRule="exact"/>
        <w:ind w:left="141" w:leftChars="67" w:right="533" w:rightChars="254" w:firstLine="420"/>
      </w:pPr>
      <w:r>
        <w:rPr>
          <w:rFonts w:hint="eastAsia"/>
        </w:rPr>
        <w:t>接地工程应符合SH/T 3081-2019。工作接地、保护接地应分开设置接地汇流排。系统接地电阻应不高于4欧姆。控制系统的每个电子元件或组件都应满足IEC6100 EMC 3级以上电磁兼容要求。首先，这些元件或组件不应对其它元件产生电磁干扰；再者，这些元件或组件能够经受外部一定强度的电磁干扰影响。</w:t>
      </w:r>
    </w:p>
    <w:p w14:paraId="3931E52F">
      <w:pPr>
        <w:pStyle w:val="5"/>
        <w:spacing w:line="400" w:lineRule="exact"/>
        <w:ind w:left="141" w:leftChars="67" w:right="533" w:rightChars="254" w:firstLine="420"/>
      </w:pPr>
      <w:r>
        <w:rPr>
          <w:rFonts w:hint="eastAsia"/>
        </w:rPr>
        <w:t>报价技术文件中应提供详细的接地工程要求及规范、资料和说明，包括：</w:t>
      </w:r>
    </w:p>
    <w:p w14:paraId="2F375635">
      <w:pPr>
        <w:pStyle w:val="5"/>
        <w:spacing w:line="400" w:lineRule="exact"/>
        <w:ind w:left="141" w:leftChars="67" w:right="533" w:rightChars="254" w:firstLine="420"/>
      </w:pPr>
      <w:r>
        <w:rPr>
          <w:rFonts w:hint="eastAsia"/>
        </w:rPr>
        <w:t>－信号回路接地</w:t>
      </w:r>
    </w:p>
    <w:p w14:paraId="68E4C00F">
      <w:pPr>
        <w:pStyle w:val="5"/>
        <w:spacing w:line="400" w:lineRule="exact"/>
        <w:ind w:left="141" w:leftChars="67" w:right="533" w:rightChars="254" w:firstLine="420"/>
      </w:pPr>
      <w:r>
        <w:rPr>
          <w:rFonts w:hint="eastAsia"/>
        </w:rPr>
        <w:t>－信号屏蔽接地</w:t>
      </w:r>
    </w:p>
    <w:p w14:paraId="55B0D1FC">
      <w:pPr>
        <w:pStyle w:val="5"/>
        <w:spacing w:line="400" w:lineRule="exact"/>
        <w:ind w:left="141" w:leftChars="67" w:right="533" w:rightChars="254" w:firstLine="420"/>
      </w:pPr>
      <w:r>
        <w:rPr>
          <w:rFonts w:hint="eastAsia"/>
        </w:rPr>
        <w:t>－安全保护接地</w:t>
      </w:r>
    </w:p>
    <w:p w14:paraId="7E335248">
      <w:pPr>
        <w:pStyle w:val="5"/>
        <w:spacing w:line="400" w:lineRule="exact"/>
        <w:ind w:left="141" w:leftChars="67" w:right="533" w:rightChars="254" w:firstLine="420"/>
      </w:pPr>
      <w:r>
        <w:rPr>
          <w:rFonts w:hint="eastAsia"/>
        </w:rPr>
        <w:t>－防雷保护接地（等电位接地）</w:t>
      </w:r>
    </w:p>
    <w:p w14:paraId="16B343B9">
      <w:pPr>
        <w:spacing w:line="400" w:lineRule="exact"/>
        <w:ind w:left="141" w:leftChars="67" w:right="533" w:rightChars="254"/>
      </w:pPr>
    </w:p>
    <w:p w14:paraId="54ECF227">
      <w:pPr>
        <w:pStyle w:val="4"/>
        <w:spacing w:line="400" w:lineRule="exact"/>
        <w:ind w:left="141" w:leftChars="67" w:right="533" w:rightChars="254"/>
      </w:pPr>
      <w:bookmarkStart w:id="31" w:name="_Toc48664149"/>
      <w:r>
        <w:t xml:space="preserve">4. </w:t>
      </w:r>
      <w:r>
        <w:rPr>
          <w:rFonts w:hint="eastAsia"/>
        </w:rPr>
        <w:t>软件配置的基本要求</w:t>
      </w:r>
      <w:bookmarkEnd w:id="31"/>
    </w:p>
    <w:p w14:paraId="5C1342B7">
      <w:pPr>
        <w:pStyle w:val="5"/>
        <w:spacing w:line="400" w:lineRule="exact"/>
        <w:ind w:left="141" w:leftChars="67" w:right="533" w:rightChars="254" w:firstLine="420"/>
      </w:pPr>
      <w:r>
        <w:rPr>
          <w:rFonts w:hint="eastAsia"/>
        </w:rPr>
        <w:t>报价技术文件必须列出应配备的软件清单（包括已随硬件带的软件）和可供选择的软件清单并分项报价，并说明软件的版本。</w:t>
      </w:r>
      <w:r>
        <w:t xml:space="preserve"> </w:t>
      </w:r>
    </w:p>
    <w:p w14:paraId="59CAB022">
      <w:pPr>
        <w:pStyle w:val="5"/>
        <w:spacing w:line="400" w:lineRule="exact"/>
        <w:ind w:left="141" w:leftChars="67" w:right="533" w:rightChars="254" w:firstLine="420"/>
      </w:pPr>
      <w:bookmarkStart w:id="32" w:name="_Toc48664150"/>
      <w:r>
        <w:t xml:space="preserve">4.1 </w:t>
      </w:r>
      <w:r>
        <w:rPr>
          <w:rFonts w:hint="eastAsia"/>
        </w:rPr>
        <w:t>过程控制和检测软件</w:t>
      </w:r>
      <w:bookmarkEnd w:id="32"/>
    </w:p>
    <w:p w14:paraId="5A35430C">
      <w:pPr>
        <w:pStyle w:val="5"/>
        <w:spacing w:line="400" w:lineRule="exact"/>
        <w:ind w:left="141" w:leftChars="67" w:right="533" w:rightChars="254" w:firstLine="420"/>
      </w:pPr>
      <w:r>
        <w:rPr>
          <w:rFonts w:hint="eastAsia"/>
        </w:rPr>
        <w:t>卖方所提供的</w:t>
      </w:r>
      <w:r>
        <w:t>DCS</w:t>
      </w:r>
      <w:r>
        <w:rPr>
          <w:rFonts w:hint="eastAsia"/>
        </w:rPr>
        <w:t>必须配备全套的过程控制软件、过程检测软件和操作软件。软件的容量应按设备的昀大配置配备。</w:t>
      </w:r>
      <w:r>
        <w:t xml:space="preserve"> </w:t>
      </w:r>
    </w:p>
    <w:p w14:paraId="5E1D500B">
      <w:pPr>
        <w:pStyle w:val="5"/>
        <w:spacing w:line="400" w:lineRule="exact"/>
        <w:ind w:left="141" w:leftChars="67" w:right="533" w:rightChars="254" w:firstLine="420"/>
      </w:pPr>
      <w:r>
        <w:t>DCS</w:t>
      </w:r>
      <w:r>
        <w:rPr>
          <w:rFonts w:hint="eastAsia"/>
        </w:rPr>
        <w:t>必须具备</w:t>
      </w:r>
      <w:r>
        <w:t>PID</w:t>
      </w:r>
      <w:r>
        <w:rPr>
          <w:rFonts w:hint="eastAsia"/>
        </w:rPr>
        <w:t>参数自整定功能，报价技术文件应对系统的</w:t>
      </w:r>
      <w:r>
        <w:t>PID</w:t>
      </w:r>
      <w:r>
        <w:rPr>
          <w:rFonts w:hint="eastAsia"/>
        </w:rPr>
        <w:t>参数自整定功能的方式和软件进行说明。</w:t>
      </w:r>
    </w:p>
    <w:p w14:paraId="4E60F224">
      <w:pPr>
        <w:pStyle w:val="5"/>
        <w:spacing w:line="400" w:lineRule="exact"/>
        <w:ind w:left="141" w:leftChars="67" w:right="533" w:rightChars="254" w:firstLine="420"/>
      </w:pPr>
      <w:r>
        <w:rPr>
          <w:rFonts w:hint="eastAsia"/>
        </w:rPr>
        <w:t>本项目</w:t>
      </w:r>
      <w:r>
        <w:t>DCS</w:t>
      </w:r>
      <w:r>
        <w:rPr>
          <w:rFonts w:hint="eastAsia"/>
        </w:rPr>
        <w:t>应配备用于保存过程数据记录的软件，其能力应满足全部</w:t>
      </w:r>
      <w:r>
        <w:t xml:space="preserve"> I/O</w:t>
      </w:r>
      <w:r>
        <w:rPr>
          <w:rFonts w:hint="eastAsia"/>
        </w:rPr>
        <w:t>点</w:t>
      </w:r>
      <w:r>
        <w:t xml:space="preserve"> 2</w:t>
      </w:r>
      <w:r>
        <w:rPr>
          <w:rFonts w:hint="eastAsia"/>
        </w:rPr>
        <w:t>倍以上的数据量（每分钟记录一次</w:t>
      </w:r>
      <w:r>
        <w:t>)</w:t>
      </w:r>
      <w:r>
        <w:rPr>
          <w:rFonts w:hint="eastAsia"/>
        </w:rPr>
        <w:t>记录的需要。报价技术文件应对历史数据记录软件的规格和功能进行详细说明。</w:t>
      </w:r>
      <w:r>
        <w:t xml:space="preserve"> </w:t>
      </w:r>
    </w:p>
    <w:p w14:paraId="403CBAA8">
      <w:pPr>
        <w:pStyle w:val="5"/>
        <w:spacing w:line="400" w:lineRule="exact"/>
        <w:ind w:left="141" w:leftChars="67" w:right="533" w:rightChars="254" w:firstLine="420"/>
      </w:pPr>
      <w:bookmarkStart w:id="33" w:name="_Toc48664151"/>
      <w:r>
        <w:t xml:space="preserve">4.2 </w:t>
      </w:r>
      <w:r>
        <w:rPr>
          <w:rFonts w:hint="eastAsia"/>
        </w:rPr>
        <w:t>操作系统及工具软件</w:t>
      </w:r>
      <w:bookmarkEnd w:id="33"/>
    </w:p>
    <w:p w14:paraId="0C5A901B">
      <w:pPr>
        <w:pStyle w:val="5"/>
        <w:spacing w:line="400" w:lineRule="exact"/>
        <w:ind w:left="141" w:leftChars="67" w:right="533" w:rightChars="254" w:firstLine="420"/>
      </w:pPr>
      <w:r>
        <w:rPr>
          <w:rFonts w:hint="eastAsia"/>
        </w:rPr>
        <w:t>系统必须配备全套具有软件许可的操作系统软件及工具软件。</w:t>
      </w:r>
    </w:p>
    <w:p w14:paraId="4C15D96B">
      <w:pPr>
        <w:pStyle w:val="5"/>
        <w:spacing w:line="400" w:lineRule="exact"/>
        <w:ind w:left="141" w:leftChars="67" w:right="533" w:rightChars="254" w:firstLine="420"/>
      </w:pPr>
      <w:r>
        <w:rPr>
          <w:rFonts w:hint="eastAsia"/>
        </w:rPr>
        <w:t>工程师站应配备通用的高级语言、数据库管理系统、电子表格、网络管理软件等应用软件及工具软件。</w:t>
      </w:r>
    </w:p>
    <w:p w14:paraId="5FE8CACC">
      <w:pPr>
        <w:pStyle w:val="5"/>
        <w:spacing w:line="400" w:lineRule="exact"/>
        <w:ind w:left="141" w:leftChars="67" w:right="533" w:rightChars="254" w:firstLine="420"/>
      </w:pPr>
      <w:r>
        <w:rPr>
          <w:rFonts w:hint="eastAsia"/>
        </w:rPr>
        <w:t>报价技术文件必须列出应配备的软件清单</w:t>
      </w:r>
      <w:r>
        <w:t xml:space="preserve"> (</w:t>
      </w:r>
      <w:r>
        <w:rPr>
          <w:rFonts w:hint="eastAsia"/>
        </w:rPr>
        <w:t>包括已随硬件带的软件</w:t>
      </w:r>
      <w:r>
        <w:t>)</w:t>
      </w:r>
      <w:r>
        <w:rPr>
          <w:rFonts w:hint="eastAsia"/>
        </w:rPr>
        <w:t>和可供选择的软件清单，并说明软件的版本。</w:t>
      </w:r>
      <w:r>
        <w:t xml:space="preserve"> </w:t>
      </w:r>
    </w:p>
    <w:p w14:paraId="5AC6F99B">
      <w:pPr>
        <w:pStyle w:val="5"/>
        <w:spacing w:line="400" w:lineRule="exact"/>
        <w:ind w:left="141" w:leftChars="67" w:right="533" w:rightChars="254" w:firstLine="420"/>
      </w:pPr>
      <w:bookmarkStart w:id="34" w:name="_Toc48664152"/>
      <w:r>
        <w:t xml:space="preserve">4.3 </w:t>
      </w:r>
      <w:r>
        <w:rPr>
          <w:rFonts w:hint="eastAsia"/>
        </w:rPr>
        <w:t>工程组态软件</w:t>
      </w:r>
      <w:bookmarkEnd w:id="34"/>
    </w:p>
    <w:p w14:paraId="59E8E563">
      <w:pPr>
        <w:pStyle w:val="5"/>
        <w:spacing w:line="400" w:lineRule="exact"/>
        <w:ind w:left="141" w:leftChars="67" w:right="533" w:rightChars="254" w:firstLine="420"/>
      </w:pPr>
      <w:r>
        <w:rPr>
          <w:rFonts w:hint="eastAsia"/>
        </w:rPr>
        <w:t>系统除必备的组态软件及装置正常操作所必须的软件外，如果需要，卖方应列出可选择的其他组态及操作工具软件。组态软件应具备在线修改和下装组态数据的功能。</w:t>
      </w:r>
      <w:r>
        <w:t xml:space="preserve"> </w:t>
      </w:r>
    </w:p>
    <w:p w14:paraId="2B87822D">
      <w:pPr>
        <w:rPr>
          <w:rFonts w:hint="eastAsia" w:asciiTheme="majorHAnsi" w:hAnsiTheme="majorHAnsi" w:eastAsiaTheme="majorEastAsia" w:cstheme="majorBidi"/>
          <w:bCs/>
          <w:kern w:val="2"/>
          <w:sz w:val="21"/>
          <w:szCs w:val="32"/>
          <w:lang w:val="en-US" w:eastAsia="zh-CN" w:bidi="ar-SA"/>
        </w:rPr>
      </w:pPr>
      <w:r>
        <w:rPr>
          <w:rFonts w:hint="eastAsia"/>
          <w:lang w:val="en-US" w:eastAsia="zh-CN"/>
        </w:rPr>
        <w:t xml:space="preserve">  </w:t>
      </w:r>
      <w:r>
        <w:rPr>
          <w:rFonts w:hint="eastAsia"/>
          <w:color w:val="C00000"/>
          <w:lang w:val="en-US" w:eastAsia="zh-CN"/>
        </w:rPr>
        <w:t xml:space="preserve">  </w:t>
      </w:r>
      <w:r>
        <w:rPr>
          <w:rFonts w:hint="eastAsia" w:asciiTheme="majorHAnsi" w:hAnsiTheme="majorHAnsi" w:eastAsiaTheme="majorEastAsia" w:cstheme="majorBidi"/>
          <w:bCs/>
          <w:kern w:val="2"/>
          <w:sz w:val="21"/>
          <w:szCs w:val="32"/>
          <w:lang w:val="en-US" w:eastAsia="zh-CN" w:bidi="ar-SA"/>
        </w:rPr>
        <w:t xml:space="preserve"> 4.4 OPC软件</w:t>
      </w:r>
    </w:p>
    <w:p w14:paraId="402A979A">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OPC服务器软件可以将控制系统实时数据以OPC位号的形式提供给各个OPC客户端应用程序。通过OPC可以向MIS网传输实时数据，实现过程控制与信息管理更加方便的交互。OPC服务器软件的交互性能好，通讯数据量较大、通讯速度快。OPC服务器软件可同时与多个OPC客户端程序进行连接，每个连接可同时进行多个动态数据（位号）的实时交换。</w:t>
      </w:r>
    </w:p>
    <w:p w14:paraId="2C79CAD2">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OPC服务器软件符合OPC国际基金会制定的开放的和互操作标准OPC（OLE for Process Control）接口规格的OPC Data Access V2.0接口。支持OPC本地连接和远程连接。</w:t>
      </w:r>
    </w:p>
    <w:p w14:paraId="1EB440A4">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OPC服务器软件可为OPC客户端提供以下服务：</w:t>
      </w:r>
    </w:p>
    <w:p w14:paraId="2C902B6F">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动态数据（位号）的数值读取、修改、刷新；</w:t>
      </w:r>
    </w:p>
    <w:p w14:paraId="2B328405">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位号的浏览；</w:t>
      </w:r>
    </w:p>
    <w:p w14:paraId="343AF789">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位号数据属性查询；</w:t>
      </w:r>
    </w:p>
    <w:p w14:paraId="5C615012">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位号数据参数查询；</w:t>
      </w:r>
    </w:p>
    <w:p w14:paraId="09235E0C">
      <w:pPr>
        <w:pStyle w:val="5"/>
        <w:spacing w:line="400" w:lineRule="exact"/>
        <w:ind w:left="141" w:leftChars="67" w:right="533" w:rightChars="254" w:firstLine="420"/>
        <w:rPr>
          <w:rFonts w:hint="eastAsia"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服务器状态查询；</w:t>
      </w:r>
    </w:p>
    <w:p w14:paraId="5E323183">
      <w:pPr>
        <w:pStyle w:val="5"/>
        <w:spacing w:line="400" w:lineRule="exact"/>
        <w:ind w:left="141" w:leftChars="67" w:right="533" w:rightChars="254" w:firstLine="420"/>
        <w:rPr>
          <w:rFonts w:hint="default" w:asciiTheme="majorHAnsi" w:hAnsiTheme="majorHAnsi" w:eastAsiaTheme="majorEastAsia" w:cstheme="majorBidi"/>
          <w:bCs/>
          <w:kern w:val="2"/>
          <w:sz w:val="21"/>
          <w:szCs w:val="32"/>
          <w:lang w:val="en-US" w:eastAsia="zh-CN" w:bidi="ar-SA"/>
        </w:rPr>
      </w:pPr>
      <w:r>
        <w:rPr>
          <w:rFonts w:hint="eastAsia" w:asciiTheme="majorHAnsi" w:hAnsiTheme="majorHAnsi" w:eastAsiaTheme="majorEastAsia" w:cstheme="majorBidi"/>
          <w:bCs/>
          <w:kern w:val="2"/>
          <w:sz w:val="21"/>
          <w:szCs w:val="32"/>
          <w:lang w:val="en-US" w:eastAsia="zh-CN" w:bidi="ar-SA"/>
        </w:rPr>
        <w:t>支持BOOL、USINT、SINT、UINT、INT、DINT、UDINT、FLOAT、DOUBLE、STRING数据类型。</w:t>
      </w:r>
    </w:p>
    <w:p w14:paraId="1A25B54E">
      <w:pPr>
        <w:pStyle w:val="5"/>
        <w:spacing w:line="400" w:lineRule="exact"/>
        <w:ind w:left="141" w:leftChars="67" w:right="533" w:rightChars="254" w:firstLine="420"/>
      </w:pPr>
      <w:bookmarkStart w:id="35" w:name="_Toc48664153"/>
      <w:r>
        <w:t>4.</w:t>
      </w:r>
      <w:r>
        <w:rPr>
          <w:rFonts w:hint="eastAsia"/>
          <w:lang w:val="en-US" w:eastAsia="zh-CN"/>
        </w:rPr>
        <w:t>5</w:t>
      </w:r>
      <w:r>
        <w:t xml:space="preserve"> </w:t>
      </w:r>
      <w:r>
        <w:rPr>
          <w:rFonts w:hint="eastAsia"/>
        </w:rPr>
        <w:t>生产管理软件本项目</w:t>
      </w:r>
      <w:r>
        <w:t>DCS</w:t>
      </w:r>
      <w:bookmarkEnd w:id="35"/>
    </w:p>
    <w:p w14:paraId="3C7B9B9C">
      <w:pPr>
        <w:pStyle w:val="5"/>
        <w:spacing w:line="400" w:lineRule="exact"/>
        <w:ind w:left="141" w:leftChars="67" w:right="533" w:rightChars="254" w:firstLine="420"/>
      </w:pPr>
      <w:r>
        <w:rPr>
          <w:rFonts w:hint="eastAsia"/>
        </w:rPr>
        <w:t>配备生产报表软件，报价技术文件应对生产报表软件的规格和功能进行说明。</w:t>
      </w:r>
      <w:r>
        <w:t xml:space="preserve"> </w:t>
      </w:r>
    </w:p>
    <w:p w14:paraId="70AC3632">
      <w:pPr>
        <w:pStyle w:val="5"/>
        <w:spacing w:line="400" w:lineRule="exact"/>
        <w:ind w:left="141" w:leftChars="67" w:right="533" w:rightChars="254" w:firstLine="420"/>
      </w:pPr>
      <w:bookmarkStart w:id="36" w:name="_Toc48664154"/>
      <w:r>
        <w:t>4.</w:t>
      </w:r>
      <w:r>
        <w:rPr>
          <w:rFonts w:hint="eastAsia"/>
          <w:lang w:val="en-US" w:eastAsia="zh-CN"/>
        </w:rPr>
        <w:t>6</w:t>
      </w:r>
      <w:r>
        <w:rPr>
          <w:rFonts w:hint="eastAsia"/>
        </w:rPr>
        <w:t>软件的版本更新</w:t>
      </w:r>
      <w:bookmarkEnd w:id="36"/>
    </w:p>
    <w:p w14:paraId="2538ECD4">
      <w:pPr>
        <w:pStyle w:val="5"/>
        <w:spacing w:line="400" w:lineRule="exact"/>
        <w:ind w:left="141" w:leftChars="67" w:right="533" w:rightChars="254" w:firstLine="420"/>
      </w:pPr>
      <w:r>
        <w:rPr>
          <w:rFonts w:hint="eastAsia"/>
        </w:rPr>
        <w:t>在合同保证期以后一年内，卖方应免费提供新版本的系统软件、应用软件及升级服务。对于由于软件版本等引起的系统故障，卖方应及时处理。</w:t>
      </w:r>
      <w:r>
        <w:t xml:space="preserve"> </w:t>
      </w:r>
    </w:p>
    <w:p w14:paraId="4DC9EE73">
      <w:pPr>
        <w:pStyle w:val="5"/>
        <w:spacing w:line="400" w:lineRule="exact"/>
        <w:ind w:left="141" w:leftChars="67" w:right="533" w:rightChars="254" w:firstLine="420"/>
      </w:pPr>
      <w:bookmarkStart w:id="37" w:name="_Toc48664155"/>
      <w:r>
        <w:t>4.</w:t>
      </w:r>
      <w:r>
        <w:rPr>
          <w:rFonts w:hint="eastAsia"/>
          <w:lang w:val="en-US" w:eastAsia="zh-CN"/>
        </w:rPr>
        <w:t>7</w:t>
      </w:r>
      <w:r>
        <w:rPr>
          <w:rFonts w:hint="eastAsia"/>
        </w:rPr>
        <w:t>汉字系统</w:t>
      </w:r>
      <w:bookmarkEnd w:id="37"/>
    </w:p>
    <w:p w14:paraId="01711A62">
      <w:pPr>
        <w:pStyle w:val="5"/>
        <w:spacing w:line="400" w:lineRule="exact"/>
        <w:ind w:left="141" w:leftChars="67" w:right="533" w:rightChars="254" w:firstLine="420"/>
      </w:pPr>
      <w:r>
        <w:rPr>
          <w:rFonts w:hint="eastAsia"/>
        </w:rPr>
        <w:t>报价技术文件中应对系统各类软件应用汉字的情况给予说明。</w:t>
      </w:r>
    </w:p>
    <w:p w14:paraId="16B322CD">
      <w:pPr>
        <w:pStyle w:val="5"/>
        <w:spacing w:line="400" w:lineRule="exact"/>
        <w:ind w:left="141" w:leftChars="67" w:right="533" w:rightChars="254" w:firstLine="420"/>
      </w:pPr>
      <w:r>
        <w:rPr>
          <w:rFonts w:hint="eastAsia"/>
        </w:rPr>
        <w:t>4.</w:t>
      </w:r>
      <w:r>
        <w:rPr>
          <w:rFonts w:hint="eastAsia"/>
          <w:lang w:val="en-US" w:eastAsia="zh-CN"/>
        </w:rPr>
        <w:t>8</w:t>
      </w:r>
      <w:r>
        <w:rPr>
          <w:rFonts w:hint="eastAsia"/>
        </w:rPr>
        <w:t>信息安全策略</w:t>
      </w:r>
    </w:p>
    <w:p w14:paraId="1EB44710">
      <w:pPr>
        <w:pStyle w:val="5"/>
        <w:spacing w:line="400" w:lineRule="exact"/>
        <w:ind w:left="141" w:leftChars="67" w:right="533" w:rightChars="254" w:firstLine="420"/>
      </w:pPr>
      <w:r>
        <w:rPr>
          <w:rFonts w:hint="eastAsia"/>
        </w:rPr>
        <w:t xml:space="preserve">为保证网络避免遭受外界的恶意攻击及网络病毒感染，同时为避免 DCS 系统内及DCS 系统间因非必要信息的大量传输而导致的网络风暴甚至网络瘫痪，信息安全策略应符合等级保护二级要求。至少采取如下信息安全措施。 </w:t>
      </w:r>
    </w:p>
    <w:p w14:paraId="65E312B9">
      <w:pPr>
        <w:pStyle w:val="5"/>
        <w:spacing w:line="400" w:lineRule="exact"/>
        <w:ind w:left="141" w:leftChars="67" w:right="533" w:rightChars="254" w:firstLine="420"/>
      </w:pPr>
      <w:r>
        <w:rPr>
          <w:rFonts w:hint="eastAsia"/>
        </w:rPr>
        <w:t>4.</w:t>
      </w:r>
      <w:r>
        <w:rPr>
          <w:rFonts w:hint="eastAsia"/>
          <w:lang w:val="en-US" w:eastAsia="zh-CN"/>
        </w:rPr>
        <w:t>8</w:t>
      </w:r>
      <w:r>
        <w:rPr>
          <w:rFonts w:hint="eastAsia"/>
        </w:rPr>
        <w:t xml:space="preserve">.1 DCS系统内的信息安全 </w:t>
      </w:r>
    </w:p>
    <w:p w14:paraId="7FB46529">
      <w:pPr>
        <w:pStyle w:val="5"/>
        <w:spacing w:line="400" w:lineRule="exact"/>
        <w:ind w:left="141" w:leftChars="67" w:right="533" w:rightChars="254" w:firstLine="420"/>
      </w:pPr>
      <w:r>
        <w:rPr>
          <w:rFonts w:hint="eastAsia"/>
        </w:rPr>
        <w:t xml:space="preserve">机柜间至智能控制室的通信采用工业以太网和工业网络交换机。 </w:t>
      </w:r>
    </w:p>
    <w:p w14:paraId="7ADC39DB">
      <w:pPr>
        <w:pStyle w:val="5"/>
        <w:spacing w:line="400" w:lineRule="exact"/>
        <w:ind w:left="141" w:leftChars="67" w:right="533" w:rightChars="254" w:firstLine="420"/>
      </w:pPr>
      <w:r>
        <w:rPr>
          <w:rFonts w:hint="eastAsia"/>
        </w:rPr>
        <w:t xml:space="preserve">各 DCS 系统应采用分层控制网络，各层之间应有严格的访问控制机制，应采用冗余 网络交换机及冗余容错架构，使通信节点具有多路径选择能力。 </w:t>
      </w:r>
    </w:p>
    <w:p w14:paraId="7D3531F3">
      <w:pPr>
        <w:pStyle w:val="5"/>
        <w:spacing w:line="400" w:lineRule="exact"/>
        <w:ind w:left="141" w:leftChars="67" w:right="533" w:rightChars="254" w:firstLine="420"/>
      </w:pPr>
      <w:r>
        <w:rPr>
          <w:rFonts w:hint="eastAsia"/>
        </w:rPr>
        <w:t>DCS 系统应具有网络状态的实时诊断功能。为保证 DCS 系统的可靠性及安全性，DCS 系统应具有域/工作组的隔离功能。</w:t>
      </w:r>
    </w:p>
    <w:p w14:paraId="3A71A615">
      <w:pPr>
        <w:pStyle w:val="5"/>
        <w:spacing w:line="400" w:lineRule="exact"/>
        <w:ind w:left="141" w:leftChars="67" w:right="533" w:rightChars="254" w:firstLine="420"/>
      </w:pPr>
      <w:r>
        <w:rPr>
          <w:rFonts w:hint="eastAsia"/>
        </w:rPr>
        <w:t xml:space="preserve">各网段间的通信应通过网络交换机及防火墙进行，不应采用服务器作为网络交换机来使用。 </w:t>
      </w:r>
    </w:p>
    <w:p w14:paraId="2660DB19">
      <w:pPr>
        <w:pStyle w:val="5"/>
        <w:spacing w:line="400" w:lineRule="exact"/>
        <w:ind w:left="141" w:leftChars="67" w:right="533" w:rightChars="254" w:firstLine="420"/>
      </w:pPr>
      <w:r>
        <w:rPr>
          <w:rFonts w:hint="eastAsia"/>
        </w:rPr>
        <w:t xml:space="preserve">通信网络的架构应使网络上的所有设备具有自主寻找路由的功能，避免简单的网络切换。以保证通信的可用性及安全性。 </w:t>
      </w:r>
    </w:p>
    <w:p w14:paraId="1AF180FF">
      <w:pPr>
        <w:pStyle w:val="5"/>
        <w:spacing w:line="400" w:lineRule="exact"/>
        <w:ind w:left="141" w:leftChars="67" w:right="533" w:rightChars="254" w:firstLine="420"/>
      </w:pPr>
      <w:r>
        <w:rPr>
          <w:rFonts w:hint="eastAsia"/>
        </w:rPr>
        <w:t xml:space="preserve">网络应具有 LAN 或域隔离功能。 </w:t>
      </w:r>
    </w:p>
    <w:p w14:paraId="3D15F5CB">
      <w:pPr>
        <w:pStyle w:val="5"/>
        <w:spacing w:line="400" w:lineRule="exact"/>
        <w:ind w:left="141" w:leftChars="67" w:right="533" w:rightChars="254" w:firstLine="420"/>
      </w:pPr>
      <w:r>
        <w:rPr>
          <w:rFonts w:hint="eastAsia"/>
        </w:rPr>
        <w:t xml:space="preserve">DCS系统应具有备份和恢复功能。 </w:t>
      </w:r>
    </w:p>
    <w:p w14:paraId="0EEA410F">
      <w:pPr>
        <w:pStyle w:val="5"/>
        <w:spacing w:line="400" w:lineRule="exact"/>
        <w:ind w:left="141" w:leftChars="67" w:right="533" w:rightChars="254" w:firstLine="420"/>
      </w:pPr>
      <w:r>
        <w:rPr>
          <w:rFonts w:hint="eastAsia"/>
        </w:rPr>
        <w:t>4.</w:t>
      </w:r>
      <w:r>
        <w:rPr>
          <w:rFonts w:hint="eastAsia"/>
          <w:lang w:val="en-US" w:eastAsia="zh-CN"/>
        </w:rPr>
        <w:t>8</w:t>
      </w:r>
      <w:r>
        <w:rPr>
          <w:rFonts w:hint="eastAsia"/>
        </w:rPr>
        <w:t>.2 DCS系统间的信息安全</w:t>
      </w:r>
    </w:p>
    <w:p w14:paraId="17620572">
      <w:pPr>
        <w:pStyle w:val="5"/>
        <w:spacing w:line="400" w:lineRule="exact"/>
        <w:ind w:left="141" w:leftChars="67" w:right="533" w:rightChars="254" w:firstLine="420"/>
      </w:pPr>
      <w:r>
        <w:rPr>
          <w:rFonts w:hint="eastAsia"/>
        </w:rPr>
        <w:t>DCS 系统间的通信应采用冗余网路工业交换机（带网管功能）。</w:t>
      </w:r>
    </w:p>
    <w:p w14:paraId="16373511">
      <w:pPr>
        <w:pStyle w:val="5"/>
        <w:spacing w:line="400" w:lineRule="exact"/>
        <w:ind w:left="141" w:leftChars="67" w:right="533" w:rightChars="254" w:firstLine="420"/>
      </w:pPr>
      <w:r>
        <w:rPr>
          <w:rFonts w:hint="eastAsia"/>
        </w:rPr>
        <w:t xml:space="preserve">冗余网络交换机应具有预设置功能，使内部数据优先通信，可编程控制器信息应具有最高优先级。 </w:t>
      </w:r>
    </w:p>
    <w:p w14:paraId="140207A1">
      <w:pPr>
        <w:pStyle w:val="5"/>
        <w:spacing w:line="400" w:lineRule="exact"/>
        <w:ind w:left="141" w:leftChars="67" w:right="533" w:rightChars="254" w:firstLine="420"/>
      </w:pPr>
      <w:r>
        <w:rPr>
          <w:rFonts w:hint="eastAsia"/>
        </w:rPr>
        <w:t>网络应拒绝接受可编程控制器不需要的所有信息；对不重要的信息流进行控制。</w:t>
      </w:r>
    </w:p>
    <w:p w14:paraId="12CA137F">
      <w:pPr>
        <w:pStyle w:val="5"/>
        <w:spacing w:line="400" w:lineRule="exact"/>
        <w:ind w:left="141" w:leftChars="67" w:right="533" w:rightChars="254" w:firstLine="420"/>
      </w:pPr>
      <w:r>
        <w:rPr>
          <w:rFonts w:hint="eastAsia"/>
        </w:rPr>
        <w:t>4.</w:t>
      </w:r>
      <w:r>
        <w:rPr>
          <w:rFonts w:hint="eastAsia"/>
          <w:lang w:val="en-US" w:eastAsia="zh-CN"/>
        </w:rPr>
        <w:t>8</w:t>
      </w:r>
      <w:r>
        <w:rPr>
          <w:rFonts w:hint="eastAsia"/>
        </w:rPr>
        <w:t>.3 安全区域边界</w:t>
      </w:r>
    </w:p>
    <w:p w14:paraId="0C25178A">
      <w:pPr>
        <w:pStyle w:val="5"/>
        <w:spacing w:line="400" w:lineRule="exact"/>
        <w:ind w:left="141" w:leftChars="67" w:right="533" w:rightChars="254" w:firstLine="420"/>
      </w:pPr>
      <w:r>
        <w:rPr>
          <w:rFonts w:hint="eastAsia"/>
        </w:rPr>
        <w:t>在控制系统网络安全区域边界部署工业防火墙，通过区域边界访问控制、包过滤、安全隔离完整性保护的技术措施，实现不同网络之间的逻辑隔离，保护双方边界安全。</w:t>
      </w:r>
    </w:p>
    <w:p w14:paraId="1AA3425A">
      <w:pPr>
        <w:pStyle w:val="5"/>
        <w:spacing w:line="400" w:lineRule="exact"/>
        <w:ind w:left="141" w:leftChars="67" w:right="533" w:rightChars="254" w:firstLine="420"/>
      </w:pPr>
      <w:r>
        <w:rPr>
          <w:rFonts w:hint="eastAsia"/>
        </w:rPr>
        <w:t xml:space="preserve">不同系统之间的网络边界应通过防火墙进行隔离。 </w:t>
      </w:r>
    </w:p>
    <w:p w14:paraId="19D92368">
      <w:pPr>
        <w:pStyle w:val="5"/>
        <w:spacing w:line="400" w:lineRule="exact"/>
        <w:ind w:left="141" w:leftChars="67" w:right="533" w:rightChars="254" w:firstLine="420"/>
      </w:pPr>
      <w:r>
        <w:rPr>
          <w:rFonts w:hint="eastAsia"/>
        </w:rPr>
        <w:t>在系统网络核心交换机旁路部署入侵检测系统，实现对工控网络流量的采集、分析、监测，进行特征提取并与规则库进行匹配，快速有效识别出工业控制网络中存在的网络异常行为和网络攻击行为，并进行实时告警，同时详实记录一切网络通信行为，包括指令级的工业控制协议通信记录。</w:t>
      </w:r>
    </w:p>
    <w:p w14:paraId="49EE8C01">
      <w:pPr>
        <w:pStyle w:val="5"/>
        <w:spacing w:line="400" w:lineRule="exact"/>
        <w:ind w:left="141" w:leftChars="67" w:right="533" w:rightChars="254" w:firstLine="420"/>
      </w:pPr>
      <w:r>
        <w:rPr>
          <w:rFonts w:hint="eastAsia"/>
        </w:rPr>
        <w:t>4.</w:t>
      </w:r>
      <w:r>
        <w:rPr>
          <w:rFonts w:hint="eastAsia"/>
          <w:lang w:val="en-US" w:eastAsia="zh-CN"/>
        </w:rPr>
        <w:t>8</w:t>
      </w:r>
      <w:r>
        <w:rPr>
          <w:rFonts w:hint="eastAsia"/>
        </w:rPr>
        <w:t xml:space="preserve">.4 工业主机防护 </w:t>
      </w:r>
    </w:p>
    <w:p w14:paraId="215330B1">
      <w:pPr>
        <w:pStyle w:val="5"/>
        <w:spacing w:line="400" w:lineRule="exact"/>
        <w:ind w:left="141" w:leftChars="67" w:right="533" w:rightChars="254" w:firstLine="420"/>
      </w:pPr>
      <w:r>
        <w:rPr>
          <w:rFonts w:hint="eastAsia"/>
        </w:rPr>
        <w:t>通过对工控上位机与服务器安装配置工业主机防护软件，以实现对工业主机的全面安全防护，采用“白+黑”防护机制提供多层次安全保护。主机防护软件应满足符合性、连续性、可靠性的设计原则，不影响控制系统的正常运行，内存占用和CPU使用率低，具备强大的自身安全性和易管理性。</w:t>
      </w:r>
    </w:p>
    <w:p w14:paraId="5DDD48CF">
      <w:pPr>
        <w:pStyle w:val="5"/>
        <w:spacing w:line="400" w:lineRule="exact"/>
        <w:ind w:left="141" w:leftChars="67" w:right="533" w:rightChars="254" w:firstLine="420"/>
      </w:pPr>
      <w:r>
        <w:rPr>
          <w:rFonts w:hint="eastAsia"/>
        </w:rPr>
        <w:t>4.</w:t>
      </w:r>
      <w:r>
        <w:rPr>
          <w:rFonts w:hint="eastAsia"/>
          <w:lang w:val="en-US" w:eastAsia="zh-CN"/>
        </w:rPr>
        <w:t>8</w:t>
      </w:r>
      <w:r>
        <w:rPr>
          <w:rFonts w:hint="eastAsia"/>
        </w:rPr>
        <w:t>.5 具备网络运行状态监视。</w:t>
      </w:r>
    </w:p>
    <w:p w14:paraId="330765DE">
      <w:pPr>
        <w:pStyle w:val="5"/>
        <w:spacing w:line="400" w:lineRule="exact"/>
        <w:ind w:left="141" w:leftChars="67" w:right="533" w:rightChars="254" w:firstLine="420"/>
      </w:pPr>
      <w:r>
        <w:rPr>
          <w:rFonts w:hint="eastAsia"/>
        </w:rPr>
        <w:t>监测局域网内任何一台计算机监视、记录、控制其他计算机的网络连接行为。</w:t>
      </w:r>
    </w:p>
    <w:p w14:paraId="73BAC76B">
      <w:pPr>
        <w:pStyle w:val="5"/>
        <w:spacing w:line="400" w:lineRule="exact"/>
        <w:ind w:left="141" w:leftChars="67" w:right="533" w:rightChars="254" w:firstLine="420"/>
      </w:pPr>
      <w:r>
        <w:rPr>
          <w:rFonts w:hint="eastAsia"/>
        </w:rPr>
        <w:t>4.</w:t>
      </w:r>
      <w:r>
        <w:rPr>
          <w:rFonts w:hint="eastAsia"/>
          <w:lang w:val="en-US" w:eastAsia="zh-CN"/>
        </w:rPr>
        <w:t>8</w:t>
      </w:r>
      <w:r>
        <w:rPr>
          <w:rFonts w:hint="eastAsia"/>
        </w:rPr>
        <w:t>.6 具备入侵检测功能。</w:t>
      </w:r>
    </w:p>
    <w:p w14:paraId="6B16328A">
      <w:pPr>
        <w:pStyle w:val="5"/>
        <w:spacing w:line="400" w:lineRule="exact"/>
        <w:ind w:left="141" w:leftChars="67" w:right="533" w:rightChars="254" w:firstLine="420"/>
      </w:pPr>
      <w:r>
        <w:rPr>
          <w:rFonts w:hint="eastAsia"/>
        </w:rPr>
        <w:t>对网络传输进行即时监视，发现各种攻击企图、攻击行为或者攻击结果，以保证网络系统资源的机密性、完整性和可用性。在发现可疑传输时发出警报或者采取主动反应措施。</w:t>
      </w:r>
    </w:p>
    <w:p w14:paraId="1C9543AB">
      <w:pPr>
        <w:pStyle w:val="5"/>
        <w:spacing w:line="400" w:lineRule="exact"/>
        <w:ind w:left="141" w:leftChars="67" w:right="533" w:rightChars="254" w:firstLine="420"/>
      </w:pPr>
    </w:p>
    <w:p w14:paraId="3CDE2595"/>
    <w:p w14:paraId="644B7D59">
      <w:pPr>
        <w:pStyle w:val="4"/>
        <w:spacing w:line="400" w:lineRule="exact"/>
        <w:ind w:left="141" w:leftChars="67" w:right="533" w:rightChars="254"/>
      </w:pPr>
      <w:bookmarkStart w:id="38" w:name="_Toc48664156"/>
      <w:r>
        <w:t xml:space="preserve">5. </w:t>
      </w:r>
      <w:r>
        <w:rPr>
          <w:rFonts w:hint="eastAsia"/>
        </w:rPr>
        <w:t>备品备件及辅助工具</w:t>
      </w:r>
      <w:bookmarkEnd w:id="38"/>
      <w:r>
        <w:t xml:space="preserve"> </w:t>
      </w:r>
    </w:p>
    <w:p w14:paraId="220B2AD7">
      <w:pPr>
        <w:pStyle w:val="5"/>
        <w:spacing w:line="400" w:lineRule="exact"/>
        <w:ind w:left="141" w:leftChars="67" w:right="533" w:rightChars="254" w:firstLine="420"/>
      </w:pPr>
      <w:bookmarkStart w:id="39" w:name="_Toc48664157"/>
      <w:r>
        <w:t xml:space="preserve">5.1 </w:t>
      </w:r>
      <w:r>
        <w:rPr>
          <w:rFonts w:hint="eastAsia"/>
        </w:rPr>
        <w:t>备品备件</w:t>
      </w:r>
      <w:bookmarkEnd w:id="39"/>
      <w:r>
        <w:rPr>
          <w:rFonts w:hint="eastAsia"/>
        </w:rPr>
        <w:t xml:space="preserve"> 见附表</w:t>
      </w:r>
      <w:r>
        <w:rPr>
          <w:rFonts w:hint="eastAsia"/>
          <w:lang w:eastAsia="zh-CN"/>
        </w:rPr>
        <w:t>三</w:t>
      </w:r>
      <w:r>
        <w:rPr>
          <w:rFonts w:hint="eastAsia"/>
        </w:rPr>
        <w:t>（具体型号和数量）</w:t>
      </w:r>
      <w:r>
        <w:t xml:space="preserve"> </w:t>
      </w:r>
    </w:p>
    <w:p w14:paraId="5E4A81C3">
      <w:pPr>
        <w:pStyle w:val="5"/>
        <w:spacing w:line="400" w:lineRule="exact"/>
        <w:ind w:left="141" w:leftChars="67" w:right="533" w:rightChars="254" w:firstLine="420"/>
      </w:pPr>
      <w:bookmarkStart w:id="40" w:name="_Toc48664158"/>
      <w:r>
        <w:t xml:space="preserve">5.2 </w:t>
      </w:r>
      <w:r>
        <w:rPr>
          <w:rFonts w:hint="eastAsia"/>
        </w:rPr>
        <w:t>专用仪器和辅助工具</w:t>
      </w:r>
      <w:bookmarkEnd w:id="40"/>
    </w:p>
    <w:p w14:paraId="54B1BF34">
      <w:pPr>
        <w:pStyle w:val="5"/>
        <w:spacing w:line="400" w:lineRule="exact"/>
        <w:ind w:left="141" w:leftChars="67" w:right="533" w:rightChars="254" w:firstLine="420"/>
      </w:pPr>
      <w:r>
        <w:rPr>
          <w:rFonts w:hint="eastAsia"/>
        </w:rPr>
        <w:t>卖方需准备系统安装、调试、维护用的特殊工具和专用仪器、工具，以便到现场能顺利施工。</w:t>
      </w:r>
    </w:p>
    <w:p w14:paraId="35597D9E">
      <w:pPr>
        <w:pStyle w:val="4"/>
        <w:spacing w:line="400" w:lineRule="exact"/>
        <w:ind w:left="141" w:leftChars="67" w:right="533" w:rightChars="254"/>
      </w:pPr>
      <w:bookmarkStart w:id="41" w:name="_Toc48664159"/>
      <w:r>
        <w:t xml:space="preserve">6. </w:t>
      </w:r>
      <w:r>
        <w:rPr>
          <w:rFonts w:hint="eastAsia"/>
        </w:rPr>
        <w:t>文件资料</w:t>
      </w:r>
      <w:bookmarkEnd w:id="41"/>
      <w:r>
        <w:t xml:space="preserve"> </w:t>
      </w:r>
    </w:p>
    <w:p w14:paraId="309017B9">
      <w:pPr>
        <w:pStyle w:val="5"/>
        <w:spacing w:line="400" w:lineRule="exact"/>
        <w:ind w:left="141" w:leftChars="67" w:right="533" w:rightChars="254" w:firstLine="420"/>
      </w:pPr>
      <w:bookmarkStart w:id="42" w:name="_Toc48664160"/>
      <w:r>
        <w:t xml:space="preserve">6.1 </w:t>
      </w:r>
      <w:r>
        <w:rPr>
          <w:rFonts w:hint="eastAsia"/>
        </w:rPr>
        <w:t>卖方提供文件资料</w:t>
      </w:r>
      <w:bookmarkEnd w:id="42"/>
      <w:r>
        <w:t xml:space="preserve"> </w:t>
      </w:r>
    </w:p>
    <w:p w14:paraId="4E056B5F">
      <w:pPr>
        <w:pStyle w:val="5"/>
        <w:spacing w:line="400" w:lineRule="exact"/>
        <w:ind w:left="141" w:leftChars="67" w:right="533" w:rightChars="254" w:firstLine="420"/>
      </w:pPr>
      <w:r>
        <w:t xml:space="preserve">6.1.1 </w:t>
      </w:r>
      <w:r>
        <w:rPr>
          <w:rFonts w:hint="eastAsia"/>
        </w:rPr>
        <w:t>工程设计文件资料</w:t>
      </w:r>
    </w:p>
    <w:p w14:paraId="32B22D49">
      <w:pPr>
        <w:pStyle w:val="5"/>
        <w:spacing w:line="400" w:lineRule="exact"/>
        <w:ind w:left="141" w:leftChars="67" w:right="533" w:rightChars="254" w:firstLine="420"/>
      </w:pPr>
      <w:r>
        <w:rPr>
          <w:rFonts w:hint="eastAsia"/>
        </w:rPr>
        <w:t>卖方应提供六套完整的中文工程设计文件资料和三份电子文档（光盘），资料至少应包括：</w:t>
      </w:r>
      <w:r>
        <w:t xml:space="preserve"> </w:t>
      </w:r>
    </w:p>
    <w:p w14:paraId="6014ADA9">
      <w:pPr>
        <w:pStyle w:val="5"/>
        <w:spacing w:line="400" w:lineRule="exact"/>
        <w:ind w:left="141" w:leftChars="67" w:right="533" w:rightChars="254" w:firstLine="420"/>
      </w:pPr>
      <w:r>
        <w:t>1</w:t>
      </w:r>
      <w:r>
        <w:rPr>
          <w:rFonts w:hint="eastAsia"/>
        </w:rPr>
        <w:t>）系统总说明书及配置图；</w:t>
      </w:r>
      <w:r>
        <w:t xml:space="preserve"> </w:t>
      </w:r>
    </w:p>
    <w:p w14:paraId="1A2699A9">
      <w:pPr>
        <w:pStyle w:val="5"/>
        <w:spacing w:line="400" w:lineRule="exact"/>
        <w:ind w:left="141" w:leftChars="67" w:right="533" w:rightChars="254" w:firstLine="420"/>
      </w:pPr>
      <w:r>
        <w:t>2</w:t>
      </w:r>
      <w:r>
        <w:rPr>
          <w:rFonts w:hint="eastAsia"/>
        </w:rPr>
        <w:t>）系统设备清单；</w:t>
      </w:r>
      <w:r>
        <w:t xml:space="preserve"> </w:t>
      </w:r>
    </w:p>
    <w:p w14:paraId="78775832">
      <w:pPr>
        <w:pStyle w:val="5"/>
        <w:spacing w:line="400" w:lineRule="exact"/>
        <w:ind w:left="141" w:leftChars="67" w:right="533" w:rightChars="254" w:firstLine="420"/>
      </w:pPr>
      <w:r>
        <w:t>3</w:t>
      </w:r>
      <w:r>
        <w:rPr>
          <w:rFonts w:hint="eastAsia"/>
        </w:rPr>
        <w:t>）系统供电系统图；</w:t>
      </w:r>
      <w:r>
        <w:t xml:space="preserve"> </w:t>
      </w:r>
    </w:p>
    <w:p w14:paraId="009F62FB">
      <w:pPr>
        <w:pStyle w:val="5"/>
        <w:spacing w:line="400" w:lineRule="exact"/>
        <w:ind w:left="141" w:leftChars="67" w:right="533" w:rightChars="254" w:firstLine="420"/>
      </w:pPr>
      <w:r>
        <w:t>4</w:t>
      </w:r>
      <w:r>
        <w:rPr>
          <w:rFonts w:hint="eastAsia"/>
        </w:rPr>
        <w:t>）系统接地系统图；</w:t>
      </w:r>
      <w:r>
        <w:t xml:space="preserve"> </w:t>
      </w:r>
    </w:p>
    <w:p w14:paraId="34821F8C">
      <w:pPr>
        <w:pStyle w:val="5"/>
        <w:spacing w:line="400" w:lineRule="exact"/>
        <w:ind w:left="141" w:leftChars="67" w:right="533" w:rightChars="254" w:firstLine="420"/>
      </w:pPr>
      <w:r>
        <w:t>5</w:t>
      </w:r>
      <w:r>
        <w:rPr>
          <w:rFonts w:hint="eastAsia"/>
        </w:rPr>
        <w:t>）系统各单元耗电量数据；</w:t>
      </w:r>
      <w:r>
        <w:t xml:space="preserve"> </w:t>
      </w:r>
    </w:p>
    <w:p w14:paraId="2B905B3E">
      <w:pPr>
        <w:pStyle w:val="5"/>
        <w:spacing w:line="400" w:lineRule="exact"/>
        <w:ind w:left="141" w:leftChars="67" w:right="533" w:rightChars="254" w:firstLine="420"/>
      </w:pPr>
      <w:r>
        <w:t>6</w:t>
      </w:r>
      <w:r>
        <w:rPr>
          <w:rFonts w:hint="eastAsia"/>
        </w:rPr>
        <w:t>）系统各单元发热量数据；</w:t>
      </w:r>
      <w:r>
        <w:t xml:space="preserve"> </w:t>
      </w:r>
    </w:p>
    <w:p w14:paraId="11327D84">
      <w:pPr>
        <w:pStyle w:val="5"/>
        <w:spacing w:line="400" w:lineRule="exact"/>
        <w:ind w:left="141" w:leftChars="67" w:right="533" w:rightChars="254" w:firstLine="420"/>
      </w:pPr>
      <w:r>
        <w:t>7</w:t>
      </w:r>
      <w:r>
        <w:rPr>
          <w:rFonts w:hint="eastAsia"/>
        </w:rPr>
        <w:t>）系统电缆表；</w:t>
      </w:r>
      <w:r>
        <w:t xml:space="preserve"> </w:t>
      </w:r>
    </w:p>
    <w:p w14:paraId="1563ACED">
      <w:pPr>
        <w:pStyle w:val="5"/>
        <w:spacing w:line="400" w:lineRule="exact"/>
        <w:ind w:left="141" w:leftChars="67" w:right="533" w:rightChars="254" w:firstLine="420"/>
      </w:pPr>
      <w:r>
        <w:t>8</w:t>
      </w:r>
      <w:r>
        <w:rPr>
          <w:rFonts w:hint="eastAsia"/>
        </w:rPr>
        <w:t>）分配表；</w:t>
      </w:r>
      <w:r>
        <w:t xml:space="preserve"> </w:t>
      </w:r>
    </w:p>
    <w:p w14:paraId="36149946">
      <w:pPr>
        <w:pStyle w:val="5"/>
        <w:spacing w:line="400" w:lineRule="exact"/>
        <w:ind w:left="141" w:leftChars="67" w:right="533" w:rightChars="254" w:firstLine="420"/>
      </w:pPr>
      <w:r>
        <w:t>9</w:t>
      </w:r>
      <w:r>
        <w:rPr>
          <w:rFonts w:hint="eastAsia"/>
        </w:rPr>
        <w:t>）接线图；</w:t>
      </w:r>
      <w:r>
        <w:t xml:space="preserve"> </w:t>
      </w:r>
    </w:p>
    <w:p w14:paraId="77FF9DA1">
      <w:pPr>
        <w:pStyle w:val="5"/>
        <w:spacing w:line="400" w:lineRule="exact"/>
        <w:ind w:left="141" w:leftChars="67" w:right="533" w:rightChars="254" w:firstLine="420"/>
      </w:pPr>
      <w:r>
        <w:t>10</w:t>
      </w:r>
      <w:r>
        <w:rPr>
          <w:rFonts w:hint="eastAsia"/>
        </w:rPr>
        <w:t>）回路接线图；</w:t>
      </w:r>
      <w:r>
        <w:t xml:space="preserve"> </w:t>
      </w:r>
    </w:p>
    <w:p w14:paraId="7306FCD8">
      <w:pPr>
        <w:pStyle w:val="5"/>
        <w:spacing w:line="400" w:lineRule="exact"/>
        <w:ind w:left="141" w:leftChars="67" w:right="533" w:rightChars="254" w:firstLine="420"/>
      </w:pPr>
      <w:r>
        <w:t>11</w:t>
      </w:r>
      <w:r>
        <w:rPr>
          <w:rFonts w:hint="eastAsia"/>
        </w:rPr>
        <w:t>）机柜、辅助机柜、电源柜、辅助操作台布置图；</w:t>
      </w:r>
      <w:r>
        <w:t xml:space="preserve"> </w:t>
      </w:r>
    </w:p>
    <w:p w14:paraId="682953D0">
      <w:pPr>
        <w:pStyle w:val="5"/>
        <w:spacing w:line="400" w:lineRule="exact"/>
        <w:ind w:left="141" w:leftChars="67" w:right="533" w:rightChars="254" w:firstLine="420"/>
      </w:pPr>
      <w:r>
        <w:t>12</w:t>
      </w:r>
      <w:r>
        <w:rPr>
          <w:rFonts w:hint="eastAsia"/>
        </w:rPr>
        <w:t>）机柜、辅助机柜、电源柜、辅助操作台详细尺寸图；</w:t>
      </w:r>
      <w:r>
        <w:t xml:space="preserve"> </w:t>
      </w:r>
    </w:p>
    <w:p w14:paraId="1D3774E9">
      <w:pPr>
        <w:pStyle w:val="5"/>
        <w:spacing w:line="400" w:lineRule="exact"/>
        <w:ind w:left="141" w:leftChars="67" w:right="533" w:rightChars="254" w:firstLine="420"/>
      </w:pPr>
      <w:r>
        <w:t>13</w:t>
      </w:r>
      <w:r>
        <w:rPr>
          <w:rFonts w:hint="eastAsia"/>
        </w:rPr>
        <w:t>）机柜、辅助机柜、电源柜、辅助操作台接线图；</w:t>
      </w:r>
      <w:r>
        <w:t xml:space="preserve"> </w:t>
      </w:r>
    </w:p>
    <w:p w14:paraId="1E830501">
      <w:pPr>
        <w:pStyle w:val="5"/>
        <w:spacing w:line="400" w:lineRule="exact"/>
        <w:ind w:left="141" w:leftChars="67" w:right="533" w:rightChars="254" w:firstLine="420"/>
      </w:pPr>
      <w:r>
        <w:t>14</w:t>
      </w:r>
      <w:r>
        <w:rPr>
          <w:rFonts w:hint="eastAsia"/>
        </w:rPr>
        <w:t>）</w:t>
      </w:r>
      <w:r>
        <w:t xml:space="preserve">DCS </w:t>
      </w:r>
      <w:r>
        <w:rPr>
          <w:rFonts w:hint="eastAsia"/>
        </w:rPr>
        <w:t>组态表；</w:t>
      </w:r>
      <w:r>
        <w:t xml:space="preserve"> </w:t>
      </w:r>
    </w:p>
    <w:p w14:paraId="716196EF">
      <w:pPr>
        <w:pStyle w:val="5"/>
        <w:spacing w:line="400" w:lineRule="exact"/>
        <w:ind w:left="141" w:leftChars="67" w:right="533" w:rightChars="254" w:firstLine="420"/>
      </w:pPr>
      <w:r>
        <w:t>15</w:t>
      </w:r>
      <w:r>
        <w:rPr>
          <w:rFonts w:hint="eastAsia"/>
        </w:rPr>
        <w:t>）画面、报表拷贝；</w:t>
      </w:r>
      <w:r>
        <w:t xml:space="preserve"> </w:t>
      </w:r>
    </w:p>
    <w:p w14:paraId="0483CA3D">
      <w:pPr>
        <w:pStyle w:val="5"/>
        <w:spacing w:line="400" w:lineRule="exact"/>
        <w:ind w:left="141" w:leftChars="67" w:right="533" w:rightChars="254" w:firstLine="420"/>
      </w:pPr>
      <w:r>
        <w:t>16</w:t>
      </w:r>
      <w:r>
        <w:rPr>
          <w:rFonts w:hint="eastAsia"/>
        </w:rPr>
        <w:t>）应用软件组态、编程表；</w:t>
      </w:r>
      <w:r>
        <w:t xml:space="preserve"> </w:t>
      </w:r>
    </w:p>
    <w:p w14:paraId="30FB2009">
      <w:pPr>
        <w:pStyle w:val="5"/>
        <w:spacing w:line="400" w:lineRule="exact"/>
        <w:ind w:left="141" w:leftChars="67" w:right="533" w:rightChars="254" w:firstLine="420"/>
      </w:pPr>
      <w:r>
        <w:t>17</w:t>
      </w:r>
      <w:r>
        <w:rPr>
          <w:rFonts w:hint="eastAsia"/>
        </w:rPr>
        <w:t>）数据库打印输出文件。</w:t>
      </w:r>
      <w:r>
        <w:t xml:space="preserve"> </w:t>
      </w:r>
    </w:p>
    <w:p w14:paraId="4DE831CD">
      <w:pPr>
        <w:pStyle w:val="5"/>
        <w:spacing w:line="400" w:lineRule="exact"/>
        <w:ind w:left="141" w:leftChars="67" w:right="533" w:rightChars="254" w:firstLine="420"/>
      </w:pPr>
      <w:r>
        <w:t>6.1.2</w:t>
      </w:r>
      <w:r>
        <w:rPr>
          <w:rFonts w:hint="eastAsia"/>
        </w:rPr>
        <w:t>应用手册文件</w:t>
      </w:r>
    </w:p>
    <w:p w14:paraId="266A38BC">
      <w:pPr>
        <w:pStyle w:val="5"/>
        <w:spacing w:line="400" w:lineRule="exact"/>
        <w:ind w:left="141" w:leftChars="67" w:right="533" w:rightChars="254" w:firstLine="420"/>
      </w:pPr>
      <w:r>
        <w:rPr>
          <w:rFonts w:hint="eastAsia"/>
        </w:rPr>
        <w:t>卖方应提供六套完整的中文或英文（首选中文）使用手册文件资料，资料至少应包括：</w:t>
      </w:r>
      <w:r>
        <w:t xml:space="preserve"> </w:t>
      </w:r>
    </w:p>
    <w:p w14:paraId="56551171">
      <w:pPr>
        <w:pStyle w:val="5"/>
        <w:spacing w:line="400" w:lineRule="exact"/>
        <w:ind w:left="141" w:leftChars="67" w:right="533" w:rightChars="254" w:firstLine="420"/>
      </w:pPr>
      <w:r>
        <w:t>1</w:t>
      </w:r>
      <w:r>
        <w:rPr>
          <w:rFonts w:hint="eastAsia"/>
        </w:rPr>
        <w:t>）各种设备的技术说明书；</w:t>
      </w:r>
      <w:r>
        <w:t xml:space="preserve"> </w:t>
      </w:r>
    </w:p>
    <w:p w14:paraId="00BFBE82">
      <w:pPr>
        <w:pStyle w:val="5"/>
        <w:spacing w:line="400" w:lineRule="exact"/>
        <w:ind w:left="141" w:leftChars="67" w:right="533" w:rightChars="254" w:firstLine="420"/>
      </w:pPr>
      <w:r>
        <w:t>2</w:t>
      </w:r>
      <w:r>
        <w:rPr>
          <w:rFonts w:hint="eastAsia"/>
        </w:rPr>
        <w:t>）系统配电及接地工程手册；</w:t>
      </w:r>
      <w:r>
        <w:t xml:space="preserve"> </w:t>
      </w:r>
    </w:p>
    <w:p w14:paraId="56C1ABD8">
      <w:pPr>
        <w:pStyle w:val="5"/>
        <w:spacing w:line="400" w:lineRule="exact"/>
        <w:ind w:left="141" w:leftChars="67" w:right="533" w:rightChars="254" w:firstLine="420"/>
      </w:pPr>
      <w:r>
        <w:t>3</w:t>
      </w:r>
      <w:r>
        <w:rPr>
          <w:rFonts w:hint="eastAsia"/>
        </w:rPr>
        <w:t>）</w:t>
      </w:r>
      <w:r>
        <w:t>I/O</w:t>
      </w:r>
      <w:r>
        <w:rPr>
          <w:rFonts w:hint="eastAsia"/>
        </w:rPr>
        <w:t>端子接线图；</w:t>
      </w:r>
      <w:r>
        <w:t xml:space="preserve"> </w:t>
      </w:r>
    </w:p>
    <w:p w14:paraId="0C416884">
      <w:pPr>
        <w:pStyle w:val="5"/>
        <w:spacing w:line="400" w:lineRule="exact"/>
        <w:ind w:left="141" w:leftChars="67" w:right="533" w:rightChars="254" w:firstLine="420"/>
      </w:pPr>
      <w:r>
        <w:t>4</w:t>
      </w:r>
      <w:r>
        <w:rPr>
          <w:rFonts w:hint="eastAsia"/>
        </w:rPr>
        <w:t>）设备安装手册；</w:t>
      </w:r>
      <w:r>
        <w:t xml:space="preserve"> </w:t>
      </w:r>
    </w:p>
    <w:p w14:paraId="3351F0B6">
      <w:pPr>
        <w:pStyle w:val="5"/>
        <w:spacing w:line="400" w:lineRule="exact"/>
        <w:ind w:left="141" w:leftChars="67" w:right="533" w:rightChars="254" w:firstLine="420"/>
      </w:pPr>
      <w:r>
        <w:t>5</w:t>
      </w:r>
      <w:r>
        <w:rPr>
          <w:rFonts w:hint="eastAsia"/>
        </w:rPr>
        <w:t>）系统软件使用手册；</w:t>
      </w:r>
      <w:r>
        <w:t xml:space="preserve"> </w:t>
      </w:r>
    </w:p>
    <w:p w14:paraId="1C9B1E53">
      <w:pPr>
        <w:rPr>
          <w:rFonts w:hint="eastAsia"/>
        </w:rPr>
      </w:pPr>
    </w:p>
    <w:p w14:paraId="53AF940F">
      <w:pPr>
        <w:pStyle w:val="5"/>
        <w:spacing w:line="400" w:lineRule="exact"/>
        <w:ind w:left="141" w:leftChars="67" w:right="533" w:rightChars="254" w:firstLine="420"/>
      </w:pPr>
      <w:r>
        <w:t>6</w:t>
      </w:r>
      <w:r>
        <w:rPr>
          <w:rFonts w:hint="eastAsia"/>
        </w:rPr>
        <w:t>）各应用软件使用手册；</w:t>
      </w:r>
      <w:r>
        <w:t xml:space="preserve"> </w:t>
      </w:r>
    </w:p>
    <w:p w14:paraId="3BFD4D14">
      <w:pPr>
        <w:pStyle w:val="5"/>
        <w:spacing w:line="400" w:lineRule="exact"/>
        <w:ind w:left="141" w:leftChars="67" w:right="533" w:rightChars="254" w:firstLine="420"/>
      </w:pPr>
      <w:r>
        <w:t>7</w:t>
      </w:r>
      <w:r>
        <w:rPr>
          <w:rFonts w:hint="eastAsia"/>
        </w:rPr>
        <w:t>）操作员手册；</w:t>
      </w:r>
      <w:r>
        <w:t xml:space="preserve"> </w:t>
      </w:r>
    </w:p>
    <w:p w14:paraId="65161FBD">
      <w:pPr>
        <w:pStyle w:val="5"/>
        <w:spacing w:line="400" w:lineRule="exact"/>
        <w:ind w:left="141" w:leftChars="67" w:right="533" w:rightChars="254" w:firstLine="420"/>
      </w:pPr>
      <w:r>
        <w:t>8</w:t>
      </w:r>
      <w:r>
        <w:rPr>
          <w:rFonts w:hint="eastAsia"/>
        </w:rPr>
        <w:t>）工程师手册；</w:t>
      </w:r>
    </w:p>
    <w:p w14:paraId="10D8DB49">
      <w:pPr>
        <w:pStyle w:val="5"/>
        <w:spacing w:line="400" w:lineRule="exact"/>
        <w:ind w:left="141" w:leftChars="67" w:right="533" w:rightChars="254" w:firstLine="420"/>
      </w:pPr>
      <w:r>
        <w:t>9</w:t>
      </w:r>
      <w:r>
        <w:rPr>
          <w:rFonts w:hint="eastAsia"/>
        </w:rPr>
        <w:t>）系统维护手册；</w:t>
      </w:r>
      <w:r>
        <w:t xml:space="preserve"> </w:t>
      </w:r>
    </w:p>
    <w:p w14:paraId="2E74499F">
      <w:pPr>
        <w:pStyle w:val="5"/>
        <w:spacing w:line="400" w:lineRule="exact"/>
        <w:ind w:left="141" w:leftChars="67" w:right="533" w:rightChars="254" w:firstLine="420"/>
      </w:pPr>
      <w:r>
        <w:t>10</w:t>
      </w:r>
      <w:r>
        <w:rPr>
          <w:rFonts w:hint="eastAsia"/>
        </w:rPr>
        <w:t>）出厂验收测试程序；</w:t>
      </w:r>
      <w:r>
        <w:t xml:space="preserve"> </w:t>
      </w:r>
    </w:p>
    <w:p w14:paraId="5A9EE336">
      <w:pPr>
        <w:pStyle w:val="5"/>
        <w:spacing w:line="400" w:lineRule="exact"/>
        <w:ind w:left="141" w:leftChars="67" w:right="533" w:rightChars="254" w:firstLine="420"/>
      </w:pPr>
      <w:r>
        <w:t>11</w:t>
      </w:r>
      <w:r>
        <w:rPr>
          <w:rFonts w:hint="eastAsia"/>
        </w:rPr>
        <w:t>）配套设备的样本或使用说明书；</w:t>
      </w:r>
      <w:r>
        <w:t xml:space="preserve"> </w:t>
      </w:r>
    </w:p>
    <w:p w14:paraId="060B7D4A">
      <w:pPr>
        <w:pStyle w:val="5"/>
        <w:spacing w:line="400" w:lineRule="exact"/>
        <w:ind w:left="141" w:leftChars="67" w:right="533" w:rightChars="254" w:firstLine="420"/>
      </w:pPr>
      <w:r>
        <w:t>12</w:t>
      </w:r>
      <w:r>
        <w:rPr>
          <w:rFonts w:hint="eastAsia"/>
        </w:rPr>
        <w:t>）规格书中要求的有关数据或表格；</w:t>
      </w:r>
      <w:r>
        <w:t xml:space="preserve"> </w:t>
      </w:r>
    </w:p>
    <w:p w14:paraId="1593E84E">
      <w:pPr>
        <w:pStyle w:val="5"/>
        <w:spacing w:line="400" w:lineRule="exact"/>
        <w:ind w:left="141" w:leftChars="67" w:right="533" w:rightChars="254" w:firstLine="420"/>
      </w:pPr>
      <w:r>
        <w:t>13</w:t>
      </w:r>
      <w:r>
        <w:rPr>
          <w:rFonts w:hint="eastAsia"/>
        </w:rPr>
        <w:t>）其它必要的文件资料。</w:t>
      </w:r>
      <w:r>
        <w:t xml:space="preserve"> </w:t>
      </w:r>
    </w:p>
    <w:p w14:paraId="5ECDA3B0">
      <w:pPr>
        <w:pStyle w:val="5"/>
        <w:spacing w:line="400" w:lineRule="exact"/>
        <w:ind w:left="141" w:leftChars="67" w:right="533" w:rightChars="254" w:firstLine="420"/>
      </w:pPr>
      <w:r>
        <w:t>6.1.3</w:t>
      </w:r>
      <w:r>
        <w:rPr>
          <w:rFonts w:hint="eastAsia"/>
        </w:rPr>
        <w:t>中间文件资料</w:t>
      </w:r>
    </w:p>
    <w:p w14:paraId="51E5232A">
      <w:pPr>
        <w:pStyle w:val="5"/>
        <w:spacing w:line="400" w:lineRule="exact"/>
        <w:ind w:left="141" w:leftChars="67" w:right="533" w:rightChars="254" w:firstLine="420"/>
      </w:pPr>
      <w:r>
        <w:rPr>
          <w:rFonts w:hint="eastAsia"/>
        </w:rPr>
        <w:t>中间文件资料交付期限及文件份数在工程开工会上确定。</w:t>
      </w:r>
      <w:r>
        <w:t xml:space="preserve"> </w:t>
      </w:r>
    </w:p>
    <w:p w14:paraId="6C57FE04">
      <w:pPr>
        <w:pStyle w:val="5"/>
        <w:spacing w:line="400" w:lineRule="exact"/>
        <w:ind w:left="141" w:leftChars="67" w:right="533" w:rightChars="254" w:firstLine="420"/>
      </w:pPr>
      <w:r>
        <w:t xml:space="preserve">6.1.4 </w:t>
      </w:r>
      <w:r>
        <w:rPr>
          <w:rFonts w:hint="eastAsia"/>
        </w:rPr>
        <w:t>竣工文件资料</w:t>
      </w:r>
    </w:p>
    <w:p w14:paraId="69D3B687">
      <w:pPr>
        <w:pStyle w:val="5"/>
        <w:spacing w:line="400" w:lineRule="exact"/>
        <w:ind w:left="141" w:leftChars="67" w:right="533" w:rightChars="254" w:firstLine="420"/>
      </w:pPr>
      <w:r>
        <w:rPr>
          <w:rFonts w:hint="eastAsia"/>
        </w:rPr>
        <w:t>卖方在系统投运后一月内提交完整的竣工资料。</w:t>
      </w:r>
      <w:r>
        <w:t xml:space="preserve"> </w:t>
      </w:r>
    </w:p>
    <w:p w14:paraId="5683D70A">
      <w:pPr>
        <w:pStyle w:val="5"/>
        <w:spacing w:line="400" w:lineRule="exact"/>
        <w:ind w:left="141" w:leftChars="67" w:right="533" w:rightChars="254" w:firstLine="420"/>
      </w:pPr>
      <w:r>
        <w:t>6.1.5</w:t>
      </w:r>
      <w:r>
        <w:rPr>
          <w:rFonts w:hint="eastAsia"/>
        </w:rPr>
        <w:t>组态培训资料</w:t>
      </w:r>
    </w:p>
    <w:p w14:paraId="4EB08B28">
      <w:pPr>
        <w:pStyle w:val="5"/>
        <w:spacing w:line="400" w:lineRule="exact"/>
        <w:ind w:left="141" w:leftChars="67" w:right="533" w:rightChars="254" w:firstLine="420"/>
      </w:pPr>
      <w:r>
        <w:rPr>
          <w:rFonts w:hint="eastAsia"/>
        </w:rPr>
        <w:t>组态培训期间卖方应提供给每位参加者一份组态培训资料。</w:t>
      </w:r>
      <w:r>
        <w:t xml:space="preserve"> </w:t>
      </w:r>
    </w:p>
    <w:p w14:paraId="25D79BA8">
      <w:pPr>
        <w:pStyle w:val="5"/>
        <w:spacing w:line="400" w:lineRule="exact"/>
        <w:ind w:left="141" w:leftChars="67" w:right="533" w:rightChars="254" w:firstLine="420"/>
      </w:pPr>
      <w:r>
        <w:t>6.1.6</w:t>
      </w:r>
      <w:r>
        <w:rPr>
          <w:rFonts w:hint="eastAsia"/>
        </w:rPr>
        <w:t>文件资料的文字</w:t>
      </w:r>
    </w:p>
    <w:p w14:paraId="5CC77D1F">
      <w:pPr>
        <w:pStyle w:val="5"/>
        <w:spacing w:line="400" w:lineRule="exact"/>
        <w:ind w:left="141" w:leftChars="67" w:right="533" w:rightChars="254" w:firstLine="420"/>
      </w:pPr>
      <w:r>
        <w:rPr>
          <w:rFonts w:hint="eastAsia"/>
        </w:rPr>
        <w:t>所有文字资料必须使用中国国家标准汉字（简体字）或英文，操作维修使用说明必须使用中文。</w:t>
      </w:r>
      <w:r>
        <w:t xml:space="preserve"> </w:t>
      </w:r>
    </w:p>
    <w:p w14:paraId="760B571D">
      <w:pPr>
        <w:pStyle w:val="5"/>
        <w:spacing w:line="400" w:lineRule="exact"/>
        <w:ind w:left="141" w:leftChars="67" w:right="533" w:rightChars="254" w:firstLine="420"/>
      </w:pPr>
      <w:bookmarkStart w:id="43" w:name="_Toc48664161"/>
      <w:r>
        <w:t xml:space="preserve">6.2 </w:t>
      </w:r>
      <w:r>
        <w:rPr>
          <w:rFonts w:hint="eastAsia"/>
        </w:rPr>
        <w:t>买方提交文件</w:t>
      </w:r>
      <w:bookmarkEnd w:id="43"/>
    </w:p>
    <w:p w14:paraId="2E4DC57F">
      <w:pPr>
        <w:pStyle w:val="5"/>
        <w:spacing w:line="400" w:lineRule="exact"/>
        <w:ind w:left="141" w:leftChars="67" w:right="533" w:rightChars="254" w:firstLine="420"/>
      </w:pPr>
      <w:r>
        <w:rPr>
          <w:rFonts w:hint="eastAsia"/>
        </w:rPr>
        <w:t>买方提交与组态有关的所有工程设计文件，内容包括：</w:t>
      </w:r>
      <w:r>
        <w:t xml:space="preserve"> </w:t>
      </w:r>
    </w:p>
    <w:p w14:paraId="55408843">
      <w:pPr>
        <w:pStyle w:val="5"/>
        <w:spacing w:line="400" w:lineRule="exact"/>
        <w:ind w:left="141" w:leftChars="67" w:right="533" w:rightChars="254" w:firstLine="420"/>
      </w:pPr>
      <w:r>
        <w:t>1</w:t>
      </w:r>
      <w:r>
        <w:rPr>
          <w:rFonts w:hint="eastAsia"/>
        </w:rPr>
        <w:t>）联锁逻辑原理图；</w:t>
      </w:r>
    </w:p>
    <w:p w14:paraId="6F4260CD">
      <w:pPr>
        <w:pStyle w:val="5"/>
        <w:spacing w:line="400" w:lineRule="exact"/>
        <w:ind w:left="141" w:leftChars="67" w:right="533" w:rightChars="254" w:firstLine="420"/>
      </w:pPr>
      <w:r>
        <w:t>2</w:t>
      </w:r>
      <w:r>
        <w:rPr>
          <w:rFonts w:hint="eastAsia"/>
        </w:rPr>
        <w:t>）</w:t>
      </w:r>
      <w:r>
        <w:t xml:space="preserve"> DCS</w:t>
      </w:r>
      <w:r>
        <w:rPr>
          <w:rFonts w:hint="eastAsia"/>
        </w:rPr>
        <w:t>监控数据表；</w:t>
      </w:r>
      <w:r>
        <w:t xml:space="preserve"> </w:t>
      </w:r>
    </w:p>
    <w:p w14:paraId="537D71BC">
      <w:pPr>
        <w:pStyle w:val="5"/>
        <w:spacing w:line="400" w:lineRule="exact"/>
        <w:ind w:left="141" w:leftChars="67" w:right="533" w:rightChars="254" w:firstLine="420"/>
      </w:pPr>
      <w:r>
        <w:t>3</w:t>
      </w:r>
      <w:r>
        <w:rPr>
          <w:rFonts w:hint="eastAsia"/>
        </w:rPr>
        <w:t>）</w:t>
      </w:r>
      <w:r>
        <w:t xml:space="preserve"> I/O</w:t>
      </w:r>
      <w:r>
        <w:rPr>
          <w:rFonts w:hint="eastAsia"/>
        </w:rPr>
        <w:t>点表；</w:t>
      </w:r>
    </w:p>
    <w:p w14:paraId="0769C8AB">
      <w:pPr>
        <w:pStyle w:val="5"/>
        <w:spacing w:line="400" w:lineRule="exact"/>
        <w:ind w:left="141" w:leftChars="67" w:right="533" w:rightChars="254" w:firstLine="420"/>
      </w:pPr>
      <w:r>
        <w:t>4</w:t>
      </w:r>
      <w:r>
        <w:rPr>
          <w:rFonts w:hint="eastAsia"/>
        </w:rPr>
        <w:t>）工艺管道及仪表流程图（</w:t>
      </w:r>
      <w:r>
        <w:t xml:space="preserve"> PID</w:t>
      </w:r>
      <w:r>
        <w:rPr>
          <w:rFonts w:hint="eastAsia"/>
        </w:rPr>
        <w:t>）；</w:t>
      </w:r>
      <w:r>
        <w:t xml:space="preserve"> </w:t>
      </w:r>
    </w:p>
    <w:p w14:paraId="21D78279">
      <w:pPr>
        <w:pStyle w:val="5"/>
        <w:spacing w:line="400" w:lineRule="exact"/>
        <w:ind w:left="141" w:leftChars="67" w:right="533" w:rightChars="254" w:firstLine="420"/>
      </w:pPr>
      <w:r>
        <w:rPr>
          <w:rFonts w:hint="eastAsia"/>
        </w:rPr>
        <w:t>流程图画面的设计由卖方完成（买方审查），买方提供的工艺管道及仪表流程图仅作为卖方完成流程图画面的设计依据。</w:t>
      </w:r>
    </w:p>
    <w:p w14:paraId="1C45F0AA">
      <w:pPr>
        <w:pStyle w:val="4"/>
        <w:spacing w:line="400" w:lineRule="exact"/>
        <w:ind w:left="141" w:leftChars="67" w:right="533" w:rightChars="254"/>
      </w:pPr>
      <w:bookmarkStart w:id="44" w:name="_Toc48664162"/>
      <w:r>
        <w:t xml:space="preserve">7. </w:t>
      </w:r>
      <w:r>
        <w:rPr>
          <w:rFonts w:hint="eastAsia"/>
        </w:rPr>
        <w:t>技术服务</w:t>
      </w:r>
      <w:bookmarkEnd w:id="44"/>
      <w:r>
        <w:t xml:space="preserve"> </w:t>
      </w:r>
    </w:p>
    <w:p w14:paraId="25D72D70">
      <w:pPr>
        <w:pStyle w:val="5"/>
        <w:spacing w:line="400" w:lineRule="exact"/>
        <w:ind w:left="141" w:leftChars="67" w:right="533" w:rightChars="254" w:firstLine="420"/>
      </w:pPr>
      <w:bookmarkStart w:id="45" w:name="_Toc48664163"/>
      <w:r>
        <w:t xml:space="preserve">7.1 </w:t>
      </w:r>
      <w:r>
        <w:rPr>
          <w:rFonts w:hint="eastAsia"/>
        </w:rPr>
        <w:t>概述</w:t>
      </w:r>
      <w:bookmarkEnd w:id="45"/>
    </w:p>
    <w:p w14:paraId="6D6708A9">
      <w:pPr>
        <w:pStyle w:val="5"/>
        <w:spacing w:line="400" w:lineRule="exact"/>
        <w:ind w:left="141" w:leftChars="67" w:right="533" w:rightChars="254" w:firstLine="420"/>
      </w:pPr>
      <w:r>
        <w:rPr>
          <w:rFonts w:hint="eastAsia"/>
        </w:rPr>
        <w:t>技术服务应包括项目服务与现场服务。项目服务有项目管理、工厂试验与出厂验收、培训服务、组态工作管理等。现场服务包括到货开箱验收、现场安装指导、系统通电、联调试运和系统投运等。</w:t>
      </w:r>
    </w:p>
    <w:p w14:paraId="6A195D63">
      <w:pPr>
        <w:pStyle w:val="5"/>
        <w:spacing w:line="400" w:lineRule="exact"/>
        <w:ind w:left="141" w:leftChars="67" w:right="533" w:rightChars="254" w:firstLine="420"/>
      </w:pPr>
      <w:r>
        <w:rPr>
          <w:rFonts w:hint="eastAsia"/>
        </w:rPr>
        <w:t>卖方应提供至少三次的现场服务，一次为现场安装通电指导服务；另二次为系统联调和开车保运服务。由于卖方责任引起的时间延误不计入服务时间。报价中应列出服务费用的单价。项目投产前没有服务时间限制，投产后厂家在质保期内因买方需要需提供10天免费技术服务（非产品质量问题）。</w:t>
      </w:r>
    </w:p>
    <w:p w14:paraId="3B52C2B5">
      <w:pPr>
        <w:pStyle w:val="5"/>
        <w:spacing w:line="400" w:lineRule="exact"/>
        <w:ind w:left="141" w:leftChars="67" w:right="533" w:rightChars="254" w:firstLine="420"/>
      </w:pPr>
      <w:bookmarkStart w:id="46" w:name="_Toc48664164"/>
      <w:r>
        <w:t xml:space="preserve">7.2 </w:t>
      </w:r>
      <w:r>
        <w:rPr>
          <w:rFonts w:hint="eastAsia"/>
        </w:rPr>
        <w:t>项目管理</w:t>
      </w:r>
      <w:bookmarkEnd w:id="46"/>
      <w:r>
        <w:t xml:space="preserve"> </w:t>
      </w:r>
    </w:p>
    <w:p w14:paraId="0128B364">
      <w:pPr>
        <w:rPr>
          <w:rFonts w:hint="eastAsia"/>
        </w:rPr>
      </w:pPr>
    </w:p>
    <w:p w14:paraId="4EC6F9A6">
      <w:pPr>
        <w:pStyle w:val="5"/>
        <w:spacing w:line="400" w:lineRule="exact"/>
        <w:ind w:left="141" w:leftChars="67" w:right="533" w:rightChars="254" w:firstLine="420"/>
      </w:pPr>
      <w:r>
        <w:t>7.2.1</w:t>
      </w:r>
      <w:r>
        <w:rPr>
          <w:rFonts w:hint="eastAsia"/>
        </w:rPr>
        <w:t>项目经理</w:t>
      </w:r>
    </w:p>
    <w:p w14:paraId="5421D17D">
      <w:pPr>
        <w:pStyle w:val="5"/>
        <w:spacing w:line="400" w:lineRule="exact"/>
        <w:ind w:left="141" w:leftChars="67" w:right="533" w:rightChars="254" w:firstLine="420"/>
      </w:pPr>
      <w:r>
        <w:rPr>
          <w:rFonts w:hint="eastAsia"/>
        </w:rPr>
        <w:t>整个项目执行期间应提供优良的项目管理服务。卖方在签定合同后应立即指定负责此项目的项目经理和工程师。他们必须对整个系统的设计、应用组态和总装非常有经验。报价中应附有这些人员的简历供买方审定认可。项目经理负责工程计划及管理、人员组织</w:t>
      </w:r>
      <w:r>
        <w:t>(</w:t>
      </w:r>
      <w:r>
        <w:rPr>
          <w:rFonts w:hint="eastAsia"/>
        </w:rPr>
        <w:t>指定硬件和软件专家支持项目工程师工作</w:t>
      </w:r>
      <w:r>
        <w:t>)</w:t>
      </w:r>
      <w:r>
        <w:rPr>
          <w:rFonts w:hint="eastAsia"/>
        </w:rPr>
        <w:t>和与买方的联系，并分阶段定期以书面形式报告进度情况，自始至终地负责整个项目的实施及文件、信件</w:t>
      </w:r>
      <w:r>
        <w:t>(</w:t>
      </w:r>
      <w:r>
        <w:rPr>
          <w:rFonts w:hint="eastAsia"/>
        </w:rPr>
        <w:t>传真、网络信件等</w:t>
      </w:r>
      <w:r>
        <w:t>)</w:t>
      </w:r>
      <w:r>
        <w:rPr>
          <w:rFonts w:hint="eastAsia"/>
        </w:rPr>
        <w:t>资料往来，及时联系和处理买方与卖方之间的有关事宜，如有人员更改或临时变化，应预先通知买方。项目工程师负责系统设计、技术联络、应用组态和总装。整个项目执行期间应提供优良的项目管理服务。</w:t>
      </w:r>
      <w:r>
        <w:t xml:space="preserve"> </w:t>
      </w:r>
    </w:p>
    <w:p w14:paraId="413EB964">
      <w:pPr>
        <w:pStyle w:val="5"/>
        <w:spacing w:line="400" w:lineRule="exact"/>
        <w:ind w:left="141" w:leftChars="67" w:right="533" w:rightChars="254" w:firstLine="420"/>
      </w:pPr>
      <w:r>
        <w:t xml:space="preserve">7.2.2 </w:t>
      </w:r>
      <w:r>
        <w:rPr>
          <w:rFonts w:hint="eastAsia"/>
        </w:rPr>
        <w:t>技术服务团队</w:t>
      </w:r>
    </w:p>
    <w:p w14:paraId="524243AE">
      <w:pPr>
        <w:pStyle w:val="5"/>
        <w:spacing w:line="400" w:lineRule="exact"/>
        <w:ind w:left="141" w:leftChars="67" w:right="533" w:rightChars="254" w:firstLine="420"/>
      </w:pPr>
      <w:r>
        <w:rPr>
          <w:rFonts w:hint="eastAsia"/>
        </w:rPr>
        <w:t>技术服务团队应是具有工程经验的工程师组成，团队负责人应至少负责过三个以上类似工程的技术服务。团队应是稳定的队伍，不经买方许可，不能随意更换。</w:t>
      </w:r>
    </w:p>
    <w:p w14:paraId="3EAC3DD2">
      <w:pPr>
        <w:pStyle w:val="5"/>
        <w:spacing w:line="400" w:lineRule="exact"/>
        <w:ind w:left="141" w:leftChars="67" w:right="533" w:rightChars="254" w:firstLine="420"/>
      </w:pPr>
      <w:r>
        <w:rPr>
          <w:rFonts w:hint="eastAsia"/>
        </w:rPr>
        <w:t>技术服务团队应能按买方的要求进行组态上的修改，使组态更加完善。在系统投运前根据买方要求所作的局部组态修改，原则上不加收费用。</w:t>
      </w:r>
      <w:r>
        <w:t xml:space="preserve"> </w:t>
      </w:r>
    </w:p>
    <w:p w14:paraId="137A1C24">
      <w:pPr>
        <w:pStyle w:val="5"/>
        <w:spacing w:line="400" w:lineRule="exact"/>
        <w:ind w:left="141" w:leftChars="67" w:right="533" w:rightChars="254" w:firstLine="420"/>
      </w:pPr>
      <w:r>
        <w:t>7.2.3</w:t>
      </w:r>
      <w:r>
        <w:rPr>
          <w:rFonts w:hint="eastAsia"/>
        </w:rPr>
        <w:t>项目进度</w:t>
      </w:r>
    </w:p>
    <w:p w14:paraId="5A881BA4">
      <w:pPr>
        <w:pStyle w:val="5"/>
        <w:spacing w:line="400" w:lineRule="exact"/>
        <w:ind w:left="141" w:leftChars="67" w:right="533" w:rightChars="254" w:firstLine="420"/>
      </w:pPr>
      <w:r>
        <w:rPr>
          <w:rFonts w:hint="eastAsia"/>
        </w:rPr>
        <w:t>报价技术文件应提供参考的项目进度表，确切进度及具体日程待合同签订时确定。卖方应在报价技术文件中提出本项目设备设计、制造、组态、调试、测试、验收等各阶段的执行进度。</w:t>
      </w:r>
      <w:r>
        <w:t xml:space="preserve"> </w:t>
      </w:r>
    </w:p>
    <w:p w14:paraId="193DA2AD">
      <w:pPr>
        <w:pStyle w:val="5"/>
        <w:spacing w:line="400" w:lineRule="exact"/>
        <w:ind w:left="141" w:leftChars="67" w:right="533" w:rightChars="254" w:firstLine="420"/>
      </w:pPr>
      <w:bookmarkStart w:id="47" w:name="_Toc48664165"/>
      <w:r>
        <w:t>7.3</w:t>
      </w:r>
      <w:r>
        <w:rPr>
          <w:rFonts w:hint="eastAsia"/>
        </w:rPr>
        <w:t>工程会议</w:t>
      </w:r>
      <w:bookmarkEnd w:id="47"/>
    </w:p>
    <w:p w14:paraId="2D8E9E4A">
      <w:pPr>
        <w:pStyle w:val="5"/>
        <w:spacing w:line="400" w:lineRule="exact"/>
        <w:ind w:left="141" w:leftChars="67" w:right="533" w:rightChars="254" w:firstLine="420"/>
      </w:pPr>
      <w:r>
        <w:rPr>
          <w:rFonts w:hint="eastAsia"/>
        </w:rPr>
        <w:t>本项目拟举行两次工程会议。</w:t>
      </w:r>
    </w:p>
    <w:p w14:paraId="14C639A0">
      <w:pPr>
        <w:pStyle w:val="5"/>
        <w:spacing w:line="400" w:lineRule="exact"/>
        <w:ind w:left="141" w:leftChars="67" w:right="533" w:rightChars="254" w:firstLine="420"/>
      </w:pPr>
      <w:r>
        <w:rPr>
          <w:rFonts w:hint="eastAsia"/>
        </w:rPr>
        <w:t>第一次工程会议在签定合同时商定，在该次工程会议上，买方最终确定系统配置和最终的</w:t>
      </w:r>
      <w:r>
        <w:t xml:space="preserve"> </w:t>
      </w:r>
    </w:p>
    <w:p w14:paraId="33766A4B">
      <w:pPr>
        <w:pStyle w:val="5"/>
        <w:spacing w:line="400" w:lineRule="exact"/>
        <w:ind w:left="141" w:leftChars="67" w:right="533" w:rightChars="254" w:firstLine="420"/>
      </w:pPr>
      <w:r>
        <w:t>I/O</w:t>
      </w:r>
      <w:r>
        <w:rPr>
          <w:rFonts w:hint="eastAsia"/>
        </w:rPr>
        <w:t>清单，并讨论确定项目实施的相关事宜，如买卖双方之间文件交付、确认项目实施进度表等。</w:t>
      </w:r>
    </w:p>
    <w:p w14:paraId="72E7CB2F">
      <w:pPr>
        <w:pStyle w:val="5"/>
        <w:spacing w:line="400" w:lineRule="exact"/>
        <w:ind w:left="141" w:leftChars="67" w:right="533" w:rightChars="254" w:firstLine="420"/>
      </w:pPr>
      <w:r>
        <w:rPr>
          <w:rFonts w:hint="eastAsia"/>
        </w:rPr>
        <w:t>第二次工程会议视第一次工程会情况而定。</w:t>
      </w:r>
    </w:p>
    <w:p w14:paraId="51E7979A">
      <w:pPr>
        <w:pStyle w:val="5"/>
        <w:spacing w:line="400" w:lineRule="exact"/>
        <w:ind w:left="141" w:leftChars="67" w:right="533" w:rightChars="254" w:firstLine="420"/>
      </w:pPr>
      <w:r>
        <w:rPr>
          <w:rFonts w:hint="eastAsia"/>
        </w:rPr>
        <w:t>在项目执行过程中，如果有必要买卖双方还可就系统详细设计与现场工程设计之间有关问题进行必要的协调，经协商后双方确认的文件及修改版也具有合同附件的同等效力。</w:t>
      </w:r>
      <w:r>
        <w:t xml:space="preserve"> </w:t>
      </w:r>
    </w:p>
    <w:p w14:paraId="51AC841E">
      <w:pPr>
        <w:pStyle w:val="5"/>
        <w:spacing w:line="400" w:lineRule="exact"/>
        <w:ind w:left="141" w:leftChars="67" w:right="533" w:rightChars="254" w:firstLine="420"/>
      </w:pPr>
      <w:bookmarkStart w:id="48" w:name="_Toc48664166"/>
      <w:r>
        <w:t>7.4</w:t>
      </w:r>
      <w:r>
        <w:rPr>
          <w:rFonts w:hint="eastAsia"/>
        </w:rPr>
        <w:t>技术培训及组态</w:t>
      </w:r>
      <w:bookmarkEnd w:id="48"/>
      <w:r>
        <w:t xml:space="preserve"> </w:t>
      </w:r>
    </w:p>
    <w:p w14:paraId="582EE360">
      <w:pPr>
        <w:pStyle w:val="5"/>
        <w:spacing w:line="400" w:lineRule="exact"/>
        <w:ind w:left="141" w:leftChars="67" w:right="533" w:rightChars="254" w:firstLine="420"/>
      </w:pPr>
      <w:r>
        <w:t>7.4.1 DCS</w:t>
      </w:r>
      <w:r>
        <w:rPr>
          <w:rFonts w:hint="eastAsia"/>
        </w:rPr>
        <w:t>技术人员培训</w:t>
      </w:r>
      <w:r>
        <w:t xml:space="preserve"> </w:t>
      </w:r>
    </w:p>
    <w:p w14:paraId="78531F70">
      <w:pPr>
        <w:pStyle w:val="5"/>
        <w:spacing w:line="400" w:lineRule="exact"/>
        <w:ind w:left="141" w:leftChars="67" w:right="533" w:rightChars="254" w:firstLine="420"/>
      </w:pPr>
      <w:r>
        <w:t>7.4.1.1</w:t>
      </w:r>
      <w:r>
        <w:rPr>
          <w:rFonts w:hint="eastAsia"/>
        </w:rPr>
        <w:t>系统技术培训</w:t>
      </w:r>
    </w:p>
    <w:p w14:paraId="20CFE54E">
      <w:pPr>
        <w:pStyle w:val="5"/>
        <w:spacing w:line="400" w:lineRule="exact"/>
        <w:ind w:left="141" w:leftChars="67" w:right="533" w:rightChars="254" w:firstLine="420"/>
      </w:pPr>
      <w:r>
        <w:rPr>
          <w:rFonts w:hint="eastAsia"/>
        </w:rPr>
        <w:t>系统技术培训一般为对所选系统的技术规格、配置的软件功能进行详细介绍，进行组态技术培训。培训内容应包括系统操作、调试、硬件维护、软件编制等。培训应保证培训质量和培训人员的上机时间，应达到参加培训的技术人员能协助卖方的工程师完成系统组态工作。</w:t>
      </w:r>
      <w:r>
        <w:t xml:space="preserve"> </w:t>
      </w:r>
    </w:p>
    <w:p w14:paraId="467D2F97">
      <w:pPr>
        <w:pStyle w:val="5"/>
        <w:spacing w:line="400" w:lineRule="exact"/>
        <w:ind w:left="141" w:leftChars="67" w:right="533" w:rightChars="254" w:firstLine="420"/>
      </w:pPr>
      <w:r>
        <w:t>7.4.1.2</w:t>
      </w:r>
      <w:r>
        <w:rPr>
          <w:rFonts w:hint="eastAsia"/>
        </w:rPr>
        <w:t>维护培训</w:t>
      </w:r>
    </w:p>
    <w:p w14:paraId="0B691086">
      <w:pPr>
        <w:pStyle w:val="5"/>
        <w:spacing w:line="400" w:lineRule="exact"/>
        <w:ind w:left="141" w:leftChars="67" w:right="533" w:rightChars="254" w:firstLine="420"/>
      </w:pPr>
      <w:r>
        <w:rPr>
          <w:rFonts w:hint="eastAsia"/>
        </w:rPr>
        <w:t>维护培训应为正式的培训课程，由卖方派出专业的培训老师在甲方现场进行，以保证培训质量。</w:t>
      </w:r>
    </w:p>
    <w:p w14:paraId="1773EBAE">
      <w:pPr>
        <w:pStyle w:val="5"/>
        <w:spacing w:line="400" w:lineRule="exact"/>
        <w:ind w:left="141" w:leftChars="67" w:right="533" w:rightChars="254" w:firstLine="420"/>
      </w:pPr>
      <w:r>
        <w:rPr>
          <w:rFonts w:hint="eastAsia"/>
        </w:rPr>
        <w:t>培训人员：最终用户</w:t>
      </w:r>
      <w:r>
        <w:t>4</w:t>
      </w:r>
      <w:r>
        <w:rPr>
          <w:rFonts w:hint="eastAsia"/>
        </w:rPr>
        <w:t>人，时间</w:t>
      </w:r>
      <w:r>
        <w:t>2</w:t>
      </w:r>
      <w:r>
        <w:rPr>
          <w:rFonts w:hint="eastAsia"/>
        </w:rPr>
        <w:t>周。</w:t>
      </w:r>
    </w:p>
    <w:p w14:paraId="72F48788">
      <w:pPr>
        <w:rPr>
          <w:rFonts w:hint="eastAsia"/>
        </w:rPr>
      </w:pPr>
    </w:p>
    <w:p w14:paraId="2593E4E7">
      <w:pPr>
        <w:pStyle w:val="5"/>
        <w:spacing w:line="400" w:lineRule="exact"/>
        <w:ind w:left="141" w:leftChars="67" w:right="533" w:rightChars="254" w:firstLine="420"/>
      </w:pPr>
      <w:r>
        <w:rPr>
          <w:rFonts w:hint="eastAsia"/>
        </w:rPr>
        <w:t>培训费用包含在总价中，单独列出。</w:t>
      </w:r>
    </w:p>
    <w:p w14:paraId="68E3B76F">
      <w:pPr>
        <w:pStyle w:val="5"/>
        <w:spacing w:line="400" w:lineRule="exact"/>
        <w:ind w:left="141" w:leftChars="67" w:right="533" w:rightChars="254" w:firstLine="420"/>
      </w:pPr>
      <w:r>
        <w:t xml:space="preserve"> </w:t>
      </w:r>
    </w:p>
    <w:p w14:paraId="6AF280B1">
      <w:pPr>
        <w:pStyle w:val="5"/>
        <w:spacing w:line="400" w:lineRule="exact"/>
        <w:ind w:left="141" w:leftChars="67" w:right="533" w:rightChars="254" w:firstLine="420"/>
      </w:pPr>
      <w:r>
        <w:t>7.4.2</w:t>
      </w:r>
      <w:r>
        <w:rPr>
          <w:rFonts w:hint="eastAsia"/>
        </w:rPr>
        <w:t>操作人员培训</w:t>
      </w:r>
    </w:p>
    <w:p w14:paraId="6F387EE0">
      <w:pPr>
        <w:pStyle w:val="5"/>
        <w:spacing w:line="400" w:lineRule="exact"/>
        <w:ind w:left="141" w:leftChars="67" w:right="533" w:rightChars="254" w:firstLine="420"/>
      </w:pPr>
      <w:r>
        <w:rPr>
          <w:rFonts w:hint="eastAsia"/>
        </w:rPr>
        <w:t>操作人员培训主要为用户操作工进行</w:t>
      </w:r>
      <w:r>
        <w:t>DCS</w:t>
      </w:r>
      <w:r>
        <w:rPr>
          <w:rFonts w:hint="eastAsia"/>
        </w:rPr>
        <w:t>系统的技术规格、软件功能进行详细介绍和操作培训，操作培训在现场进行，人数不限，时间</w:t>
      </w:r>
      <w:r>
        <w:t>1</w:t>
      </w:r>
      <w:r>
        <w:rPr>
          <w:rFonts w:hint="eastAsia"/>
        </w:rPr>
        <w:t>周。</w:t>
      </w:r>
    </w:p>
    <w:p w14:paraId="125D3811">
      <w:pPr>
        <w:pStyle w:val="5"/>
        <w:spacing w:line="400" w:lineRule="exact"/>
        <w:ind w:left="141" w:leftChars="67" w:right="533" w:rightChars="254" w:firstLine="420"/>
      </w:pPr>
      <w:r>
        <w:t xml:space="preserve">7.4.3 </w:t>
      </w:r>
      <w:r>
        <w:rPr>
          <w:rFonts w:hint="eastAsia"/>
        </w:rPr>
        <w:t>系统组态</w:t>
      </w:r>
    </w:p>
    <w:p w14:paraId="243A1B00">
      <w:pPr>
        <w:pStyle w:val="5"/>
        <w:spacing w:line="400" w:lineRule="exact"/>
        <w:ind w:left="141" w:leftChars="67" w:right="533" w:rightChars="254" w:firstLine="420"/>
      </w:pPr>
      <w:r>
        <w:rPr>
          <w:rFonts w:hint="eastAsia"/>
        </w:rPr>
        <w:t>系统软件组态、应用软件组态及系统集成由卖方负责，必要时买方负责对其提供的技术文</w:t>
      </w:r>
    </w:p>
    <w:p w14:paraId="2DE423D1">
      <w:pPr>
        <w:pStyle w:val="5"/>
        <w:spacing w:line="400" w:lineRule="exact"/>
        <w:ind w:left="141" w:leftChars="67" w:right="533" w:rightChars="254" w:firstLine="420"/>
      </w:pPr>
      <w:r>
        <w:rPr>
          <w:rFonts w:hint="eastAsia"/>
        </w:rPr>
        <w:t>件进行解释。</w:t>
      </w:r>
      <w:r>
        <w:t>DCS</w:t>
      </w:r>
      <w:r>
        <w:rPr>
          <w:rFonts w:hint="eastAsia"/>
        </w:rPr>
        <w:t>的调试与下装等要求在有控制单元存在，且整个系统组装完整时进行。</w:t>
      </w:r>
    </w:p>
    <w:p w14:paraId="2720DCAE">
      <w:pPr>
        <w:pStyle w:val="5"/>
        <w:spacing w:line="400" w:lineRule="exact"/>
        <w:ind w:left="141" w:leftChars="67" w:right="533" w:rightChars="254" w:firstLine="420"/>
      </w:pPr>
      <w:r>
        <w:rPr>
          <w:rFonts w:hint="eastAsia"/>
        </w:rPr>
        <w:t>报价技术文件应对组态内容、组态工作方式、组态工作实施细则提出建议并单独报价。</w:t>
      </w:r>
    </w:p>
    <w:p w14:paraId="2CA004DF">
      <w:pPr>
        <w:pStyle w:val="5"/>
        <w:spacing w:line="400" w:lineRule="exact"/>
        <w:ind w:left="141" w:leftChars="67" w:right="533" w:rightChars="254" w:firstLine="420"/>
      </w:pPr>
      <w:r>
        <w:rPr>
          <w:rFonts w:hint="eastAsia"/>
        </w:rPr>
        <w:t>组态内容应包括：控制流程图、数据库建立、报警分组、操作环境画面、检测点历史分组</w:t>
      </w:r>
    </w:p>
    <w:p w14:paraId="0BFCA887">
      <w:pPr>
        <w:pStyle w:val="5"/>
        <w:spacing w:line="400" w:lineRule="exact"/>
        <w:ind w:left="141" w:leftChars="67" w:right="533" w:rightChars="254" w:firstLine="420"/>
      </w:pPr>
      <w:r>
        <w:rPr>
          <w:rFonts w:hint="eastAsia"/>
        </w:rPr>
        <w:t>文件、联锁顺控逻辑动态调试画面、生产数据报表等。组态文件由卖方确认无误后，形成光盘文件。</w:t>
      </w:r>
    </w:p>
    <w:p w14:paraId="3994C96C">
      <w:pPr>
        <w:pStyle w:val="5"/>
        <w:spacing w:line="400" w:lineRule="exact"/>
        <w:ind w:left="141" w:leftChars="67" w:right="533" w:rightChars="254" w:firstLine="420"/>
      </w:pPr>
      <w:r>
        <w:rPr>
          <w:rFonts w:hint="eastAsia"/>
        </w:rPr>
        <w:t xml:space="preserve">   卖方根据买方提交的组态有关的所有工程设计文件，内容包括：</w:t>
      </w:r>
      <w:r>
        <w:t xml:space="preserve"> </w:t>
      </w:r>
    </w:p>
    <w:p w14:paraId="60DD06F0">
      <w:pPr>
        <w:pStyle w:val="5"/>
        <w:spacing w:line="400" w:lineRule="exact"/>
        <w:ind w:left="141" w:leftChars="67" w:right="533" w:rightChars="254" w:firstLine="420"/>
      </w:pPr>
      <w:r>
        <w:t>1</w:t>
      </w:r>
      <w:r>
        <w:rPr>
          <w:rFonts w:hint="eastAsia"/>
        </w:rPr>
        <w:t>） 联锁逻辑功能图；</w:t>
      </w:r>
    </w:p>
    <w:p w14:paraId="133EC04E">
      <w:pPr>
        <w:pStyle w:val="5"/>
        <w:spacing w:line="400" w:lineRule="exact"/>
        <w:ind w:left="141" w:leftChars="67" w:right="533" w:rightChars="254" w:firstLine="420"/>
      </w:pPr>
      <w:r>
        <w:t>2</w:t>
      </w:r>
      <w:r>
        <w:rPr>
          <w:rFonts w:hint="eastAsia"/>
        </w:rPr>
        <w:t>）</w:t>
      </w:r>
      <w:r>
        <w:t xml:space="preserve"> DCS</w:t>
      </w:r>
      <w:r>
        <w:rPr>
          <w:rFonts w:hint="eastAsia"/>
        </w:rPr>
        <w:t>监控数据表；</w:t>
      </w:r>
      <w:r>
        <w:t xml:space="preserve"> </w:t>
      </w:r>
    </w:p>
    <w:p w14:paraId="4BDDF2BF">
      <w:pPr>
        <w:pStyle w:val="5"/>
        <w:spacing w:line="400" w:lineRule="exact"/>
        <w:ind w:left="141" w:leftChars="67" w:right="533" w:rightChars="254" w:firstLine="420"/>
      </w:pPr>
      <w:r>
        <w:t>3</w:t>
      </w:r>
      <w:r>
        <w:rPr>
          <w:rFonts w:hint="eastAsia"/>
        </w:rPr>
        <w:t>）</w:t>
      </w:r>
      <w:r>
        <w:t xml:space="preserve"> </w:t>
      </w:r>
      <w:r>
        <w:rPr>
          <w:rFonts w:hint="eastAsia"/>
        </w:rPr>
        <w:t xml:space="preserve">DCS </w:t>
      </w:r>
      <w:r>
        <w:t>I/O</w:t>
      </w:r>
      <w:r>
        <w:rPr>
          <w:rFonts w:hint="eastAsia"/>
        </w:rPr>
        <w:t>点表；</w:t>
      </w:r>
    </w:p>
    <w:p w14:paraId="309373A6">
      <w:pPr>
        <w:pStyle w:val="5"/>
        <w:spacing w:line="400" w:lineRule="exact"/>
        <w:ind w:left="141" w:leftChars="67" w:right="533" w:rightChars="254" w:firstLine="420"/>
      </w:pPr>
      <w:r>
        <w:t>4</w:t>
      </w:r>
      <w:r>
        <w:rPr>
          <w:rFonts w:hint="eastAsia"/>
        </w:rPr>
        <w:t>）工艺管道及仪表流程图（</w:t>
      </w:r>
      <w:r>
        <w:t xml:space="preserve"> PID</w:t>
      </w:r>
      <w:r>
        <w:rPr>
          <w:rFonts w:hint="eastAsia"/>
        </w:rPr>
        <w:t>）；</w:t>
      </w:r>
      <w:r>
        <w:t xml:space="preserve"> </w:t>
      </w:r>
    </w:p>
    <w:p w14:paraId="17F7FF3C">
      <w:pPr>
        <w:spacing w:line="400" w:lineRule="exact"/>
        <w:ind w:left="141" w:leftChars="67" w:right="533" w:rightChars="254" w:firstLine="420"/>
      </w:pPr>
      <w:r>
        <w:rPr>
          <w:rFonts w:hint="eastAsia"/>
        </w:rPr>
        <w:t>在卖方公司完成DCS系统相关的组态，等DCS系统到买方现场安装结束后，买方相关人员与卖方工程师共同参与系统的调试和后续修改工作。</w:t>
      </w:r>
    </w:p>
    <w:p w14:paraId="543C4FA6">
      <w:pPr>
        <w:spacing w:line="400" w:lineRule="exact"/>
        <w:ind w:left="141" w:leftChars="67" w:right="533" w:rightChars="254" w:firstLine="420"/>
      </w:pPr>
      <w:r>
        <w:rPr>
          <w:rFonts w:hint="eastAsia"/>
        </w:rPr>
        <w:t>费用包含在总价中，单独列出。</w:t>
      </w:r>
    </w:p>
    <w:p w14:paraId="0F041B12">
      <w:pPr>
        <w:spacing w:line="400" w:lineRule="exact"/>
        <w:ind w:left="141" w:leftChars="67" w:right="533" w:rightChars="254" w:firstLine="420"/>
      </w:pPr>
      <w:r>
        <w:rPr>
          <w:rFonts w:hint="eastAsia"/>
        </w:rPr>
        <w:t>培训期间，卖方应为买方和最终用户提供资料，人手一册。在培训前，买方将对讲课和辅导人员进行资格确认。在培训期间，买方有权要求更换不称职的培训和辅导人员。</w:t>
      </w:r>
    </w:p>
    <w:p w14:paraId="4CD3DF90">
      <w:pPr>
        <w:spacing w:line="400" w:lineRule="exact"/>
        <w:ind w:left="141" w:leftChars="67" w:right="533" w:rightChars="254" w:firstLine="420"/>
      </w:pPr>
      <w:bookmarkStart w:id="49" w:name="_Toc48664167"/>
      <w:r>
        <w:t xml:space="preserve">7.5 </w:t>
      </w:r>
      <w:r>
        <w:rPr>
          <w:rFonts w:hint="eastAsia"/>
        </w:rPr>
        <w:t>工厂验收（</w:t>
      </w:r>
      <w:r>
        <w:t>FAT</w:t>
      </w:r>
      <w:r>
        <w:rPr>
          <w:rFonts w:hint="eastAsia"/>
        </w:rPr>
        <w:t>）</w:t>
      </w:r>
      <w:bookmarkEnd w:id="49"/>
    </w:p>
    <w:p w14:paraId="78BBF0F3">
      <w:pPr>
        <w:spacing w:line="400" w:lineRule="exact"/>
        <w:ind w:left="141" w:leftChars="67" w:right="533" w:rightChars="254" w:firstLine="420"/>
      </w:pPr>
      <w:r>
        <w:rPr>
          <w:rFonts w:hint="eastAsia"/>
        </w:rPr>
        <w:t>工厂验收包括设备外观检查、审查制造商的质量保证程序、硬件和软件功能测试。工厂验收测试应在实际提供给本项目的</w:t>
      </w:r>
      <w:r>
        <w:t>DCS</w:t>
      </w:r>
      <w:r>
        <w:rPr>
          <w:rFonts w:hint="eastAsia"/>
        </w:rPr>
        <w:t>设备上进行。</w:t>
      </w:r>
      <w:r>
        <w:t>DCS</w:t>
      </w:r>
      <w:r>
        <w:rPr>
          <w:rFonts w:hint="eastAsia"/>
        </w:rPr>
        <w:t>制造商应在第一次工程会议上提交其标准验收等程序，由买方确认。</w:t>
      </w:r>
      <w:r>
        <w:t xml:space="preserve"> </w:t>
      </w:r>
    </w:p>
    <w:p w14:paraId="58812F41">
      <w:pPr>
        <w:spacing w:line="400" w:lineRule="exact"/>
        <w:ind w:left="141" w:leftChars="67" w:right="533" w:rightChars="254" w:firstLine="420"/>
      </w:pPr>
      <w:r>
        <w:rPr>
          <w:rFonts w:asciiTheme="majorHAnsi" w:hAnsiTheme="majorHAnsi" w:eastAsiaTheme="majorEastAsia" w:cstheme="majorBidi"/>
          <w:bCs/>
          <w:szCs w:val="32"/>
        </w:rPr>
        <w:t>7.5.1</w:t>
      </w:r>
      <w:r>
        <w:t xml:space="preserve"> DCS</w:t>
      </w:r>
      <w:r>
        <w:rPr>
          <w:rFonts w:hint="eastAsia"/>
        </w:rPr>
        <w:t>制造商应提交一份完整的产品清单和测试文件。测试文件中应给出</w:t>
      </w:r>
      <w:r>
        <w:t>DCS</w:t>
      </w:r>
      <w:r>
        <w:rPr>
          <w:rFonts w:hint="eastAsia"/>
        </w:rPr>
        <w:t>制造厂的标准测试文件及验收程序及内容。</w:t>
      </w:r>
      <w:r>
        <w:t>DCS</w:t>
      </w:r>
      <w:r>
        <w:rPr>
          <w:rFonts w:hint="eastAsia"/>
        </w:rPr>
        <w:t>制造商还应提供买方测试的时间、位置、测试设备等。</w:t>
      </w:r>
    </w:p>
    <w:p w14:paraId="4A357F9D">
      <w:pPr>
        <w:spacing w:line="400" w:lineRule="exact"/>
        <w:ind w:left="141" w:leftChars="67" w:right="533" w:rightChars="254" w:firstLine="420"/>
      </w:pPr>
      <w:r>
        <w:rPr>
          <w:rFonts w:asciiTheme="majorHAnsi" w:hAnsiTheme="majorHAnsi" w:eastAsiaTheme="majorEastAsia" w:cstheme="majorBidi"/>
          <w:bCs/>
          <w:szCs w:val="32"/>
        </w:rPr>
        <w:t xml:space="preserve">7.5.2 </w:t>
      </w:r>
      <w:r>
        <w:rPr>
          <w:rFonts w:hint="eastAsia"/>
        </w:rPr>
        <w:t>工厂验收应在买方工程师和最终用户在场的情况下，由卖方的技术人员完成。卖方必须保证所提供设备的所有技术指标达到产品说明书、供货合同和工程会议所制定的要求。验收文件由三方代表共同签署。</w:t>
      </w:r>
      <w:r>
        <w:t xml:space="preserve"> </w:t>
      </w:r>
    </w:p>
    <w:p w14:paraId="522C1192">
      <w:pPr>
        <w:pStyle w:val="5"/>
        <w:spacing w:line="400" w:lineRule="exact"/>
        <w:ind w:left="141" w:leftChars="67" w:right="533" w:rightChars="254" w:firstLine="420"/>
      </w:pPr>
      <w:r>
        <w:t xml:space="preserve">7.5.3 </w:t>
      </w:r>
      <w:r>
        <w:rPr>
          <w:rFonts w:hint="eastAsia"/>
        </w:rPr>
        <w:t>在买方验收以前，制造商应完成了全部测试，以保证整套系统能实现指定的功能，并提供测试需要的图纸、资料、组态文件等。</w:t>
      </w:r>
      <w:r>
        <w:t xml:space="preserve"> </w:t>
      </w:r>
    </w:p>
    <w:p w14:paraId="7FCD0092">
      <w:pPr>
        <w:pStyle w:val="5"/>
        <w:spacing w:line="400" w:lineRule="exact"/>
        <w:ind w:left="141" w:leftChars="67" w:right="533" w:rightChars="254" w:firstLine="420"/>
      </w:pPr>
      <w:r>
        <w:t xml:space="preserve">7.5.4 </w:t>
      </w:r>
      <w:r>
        <w:rPr>
          <w:rFonts w:hint="eastAsia"/>
        </w:rPr>
        <w:t>测试通常在系统通电一周后才开始进行，所有制造商提供的设备，包括</w:t>
      </w:r>
      <w:r>
        <w:t xml:space="preserve"> DCS</w:t>
      </w:r>
      <w:r>
        <w:rPr>
          <w:rFonts w:hint="eastAsia"/>
        </w:rPr>
        <w:t>控制台、机柜（安装有各种模件和电缆）、数据总线、辅助模件等，都应全部组装好，以便进行整体功能的测试，制造商应提供在工厂测试需要使用的临时信号电缆。</w:t>
      </w:r>
      <w:r>
        <w:t xml:space="preserve"> </w:t>
      </w:r>
    </w:p>
    <w:p w14:paraId="53009FE5">
      <w:pPr>
        <w:pStyle w:val="5"/>
        <w:spacing w:line="400" w:lineRule="exact"/>
        <w:ind w:left="141" w:leftChars="67" w:right="533" w:rightChars="254" w:firstLine="420"/>
      </w:pPr>
      <w:r>
        <w:t xml:space="preserve">7.5.5 </w:t>
      </w:r>
      <w:r>
        <w:rPr>
          <w:rFonts w:hint="eastAsia"/>
        </w:rPr>
        <w:t>系统测试包括系统硬件和软件功能的演示，至少应有如下内容：</w:t>
      </w:r>
      <w:r>
        <w:t xml:space="preserve"> </w:t>
      </w:r>
    </w:p>
    <w:p w14:paraId="5FBA1C4E">
      <w:pPr>
        <w:pStyle w:val="5"/>
        <w:spacing w:line="400" w:lineRule="exact"/>
        <w:ind w:left="141" w:leftChars="67" w:right="533" w:rightChars="254" w:firstLine="420"/>
      </w:pPr>
      <w:r>
        <w:t>1</w:t>
      </w:r>
      <w:r>
        <w:rPr>
          <w:rFonts w:hint="eastAsia"/>
        </w:rPr>
        <w:t>）电源启动和初始化；</w:t>
      </w:r>
      <w:r>
        <w:t xml:space="preserve"> </w:t>
      </w:r>
    </w:p>
    <w:p w14:paraId="39C0A5CA">
      <w:pPr>
        <w:pStyle w:val="5"/>
        <w:spacing w:line="400" w:lineRule="exact"/>
        <w:ind w:left="141" w:leftChars="67" w:right="533" w:rightChars="254" w:firstLine="420"/>
      </w:pPr>
      <w:r>
        <w:t>2</w:t>
      </w:r>
      <w:r>
        <w:rPr>
          <w:rFonts w:hint="eastAsia"/>
        </w:rPr>
        <w:t>）电源故障和恢复；</w:t>
      </w:r>
      <w:r>
        <w:t xml:space="preserve"> </w:t>
      </w:r>
    </w:p>
    <w:p w14:paraId="5623B4BB">
      <w:pPr>
        <w:pStyle w:val="5"/>
        <w:spacing w:line="400" w:lineRule="exact"/>
        <w:ind w:left="141" w:leftChars="67" w:right="533" w:rightChars="254" w:firstLine="420"/>
      </w:pPr>
      <w:r>
        <w:t>3</w:t>
      </w:r>
      <w:r>
        <w:rPr>
          <w:rFonts w:hint="eastAsia"/>
        </w:rPr>
        <w:t>）对</w:t>
      </w:r>
      <w:r>
        <w:t>I/O</w:t>
      </w:r>
      <w:r>
        <w:rPr>
          <w:rFonts w:hint="eastAsia"/>
        </w:rPr>
        <w:t>卡进行</w:t>
      </w:r>
      <w:r>
        <w:t>100%</w:t>
      </w:r>
      <w:r>
        <w:rPr>
          <w:rFonts w:hint="eastAsia"/>
        </w:rPr>
        <w:t>的测试；</w:t>
      </w:r>
      <w:r>
        <w:t xml:space="preserve"> </w:t>
      </w:r>
    </w:p>
    <w:p w14:paraId="0C8169B5">
      <w:pPr>
        <w:pStyle w:val="5"/>
        <w:spacing w:line="400" w:lineRule="exact"/>
        <w:ind w:left="141" w:leftChars="67" w:right="533" w:rightChars="254" w:firstLine="420"/>
      </w:pPr>
      <w:r>
        <w:t>4</w:t>
      </w:r>
      <w:r>
        <w:rPr>
          <w:rFonts w:hint="eastAsia"/>
        </w:rPr>
        <w:t>）全部系统下装；</w:t>
      </w:r>
      <w:r>
        <w:t xml:space="preserve"> </w:t>
      </w:r>
    </w:p>
    <w:p w14:paraId="51F52F38">
      <w:pPr>
        <w:pStyle w:val="5"/>
        <w:spacing w:line="400" w:lineRule="exact"/>
        <w:ind w:left="141" w:leftChars="67" w:right="533" w:rightChars="254" w:firstLine="420"/>
      </w:pPr>
      <w:r>
        <w:t>5</w:t>
      </w:r>
      <w:r>
        <w:rPr>
          <w:rFonts w:hint="eastAsia"/>
        </w:rPr>
        <w:t>）诊断试验；</w:t>
      </w:r>
      <w:r>
        <w:t xml:space="preserve"> </w:t>
      </w:r>
    </w:p>
    <w:p w14:paraId="7FABAD20">
      <w:pPr>
        <w:pStyle w:val="5"/>
        <w:spacing w:line="400" w:lineRule="exact"/>
        <w:ind w:left="141" w:leftChars="67" w:right="533" w:rightChars="254" w:firstLine="420"/>
      </w:pPr>
      <w:r>
        <w:t>6</w:t>
      </w:r>
      <w:r>
        <w:rPr>
          <w:rFonts w:hint="eastAsia"/>
        </w:rPr>
        <w:t>）冗余组件（控制器、电源、通讯总线）的切换；</w:t>
      </w:r>
      <w:r>
        <w:t xml:space="preserve"> </w:t>
      </w:r>
    </w:p>
    <w:p w14:paraId="455FA246">
      <w:pPr>
        <w:pStyle w:val="5"/>
        <w:spacing w:line="400" w:lineRule="exact"/>
        <w:ind w:left="141" w:leftChars="67" w:right="533" w:rightChars="254" w:firstLine="420"/>
      </w:pPr>
      <w:r>
        <w:t>7</w:t>
      </w:r>
      <w:r>
        <w:rPr>
          <w:rFonts w:hint="eastAsia"/>
        </w:rPr>
        <w:t>）射频、电磁干扰的防护；</w:t>
      </w:r>
      <w:r>
        <w:t xml:space="preserve"> </w:t>
      </w:r>
    </w:p>
    <w:p w14:paraId="09FEE4E4">
      <w:pPr>
        <w:pStyle w:val="5"/>
        <w:spacing w:line="400" w:lineRule="exact"/>
        <w:ind w:left="141" w:leftChars="67" w:right="533" w:rightChars="254" w:firstLine="420"/>
      </w:pPr>
      <w:r>
        <w:t>8</w:t>
      </w:r>
      <w:r>
        <w:rPr>
          <w:rFonts w:hint="eastAsia"/>
        </w:rPr>
        <w:t>）采用仿真信号进行每个回路的功能试验（包括各种画面显示）；</w:t>
      </w:r>
      <w:r>
        <w:t xml:space="preserve"> </w:t>
      </w:r>
    </w:p>
    <w:p w14:paraId="36C91C6F">
      <w:pPr>
        <w:pStyle w:val="5"/>
        <w:spacing w:line="400" w:lineRule="exact"/>
        <w:ind w:left="141" w:leftChars="67" w:right="533" w:rightChars="254" w:firstLine="420"/>
      </w:pPr>
      <w:r>
        <w:t>9</w:t>
      </w:r>
      <w:r>
        <w:rPr>
          <w:rFonts w:hint="eastAsia"/>
        </w:rPr>
        <w:t>）联锁顺控逻辑功能测试（在联锁顺控逻辑动态调试画面上进行）；</w:t>
      </w:r>
    </w:p>
    <w:p w14:paraId="7CF73CF6">
      <w:pPr>
        <w:pStyle w:val="5"/>
        <w:spacing w:line="400" w:lineRule="exact"/>
        <w:ind w:left="141" w:leftChars="67" w:right="533" w:rightChars="254" w:firstLine="420"/>
      </w:pPr>
      <w:r>
        <w:t>10</w:t>
      </w:r>
      <w:r>
        <w:rPr>
          <w:rFonts w:hint="eastAsia"/>
        </w:rPr>
        <w:t>）用户程序试验。</w:t>
      </w:r>
      <w:r>
        <w:t xml:space="preserve"> </w:t>
      </w:r>
    </w:p>
    <w:p w14:paraId="3AC65F84">
      <w:pPr>
        <w:pStyle w:val="5"/>
        <w:spacing w:line="400" w:lineRule="exact"/>
        <w:ind w:left="141" w:leftChars="67" w:right="533" w:rightChars="254" w:firstLine="420"/>
      </w:pPr>
      <w:r>
        <w:t xml:space="preserve">7.5.6 </w:t>
      </w:r>
      <w:r>
        <w:rPr>
          <w:rFonts w:hint="eastAsia"/>
        </w:rPr>
        <w:t>随着用户试验程序的完成，</w:t>
      </w:r>
      <w:r>
        <w:t>DCS</w:t>
      </w:r>
      <w:r>
        <w:rPr>
          <w:rFonts w:hint="eastAsia"/>
        </w:rPr>
        <w:t>制造商应立即纠正出现的偏差，买方和最终用户代表将确认卖方的纠正及原始记录表项目，以供验收。</w:t>
      </w:r>
      <w:r>
        <w:t xml:space="preserve"> </w:t>
      </w:r>
    </w:p>
    <w:p w14:paraId="332B8A10">
      <w:pPr>
        <w:pStyle w:val="5"/>
        <w:spacing w:line="400" w:lineRule="exact"/>
        <w:ind w:left="141" w:leftChars="67" w:right="533" w:rightChars="254" w:firstLine="420"/>
      </w:pPr>
      <w:r>
        <w:t xml:space="preserve">7.5.7 </w:t>
      </w:r>
      <w:r>
        <w:rPr>
          <w:rFonts w:hint="eastAsia"/>
        </w:rPr>
        <w:t>报价技术文件中应说明工厂验收试验的地点。</w:t>
      </w:r>
    </w:p>
    <w:p w14:paraId="30104141">
      <w:pPr>
        <w:pStyle w:val="5"/>
        <w:spacing w:line="400" w:lineRule="exact"/>
        <w:ind w:left="141" w:leftChars="67" w:right="533" w:rightChars="254" w:firstLine="420"/>
        <w:rPr>
          <w:rFonts w:hint="eastAsia"/>
        </w:rPr>
      </w:pPr>
      <w:r>
        <w:rPr>
          <w:rFonts w:hint="eastAsia"/>
        </w:rPr>
        <w:t>工厂验收在DCS系统集成地(国内)进行，参加人员为最终用户4人，承包方2人，时间1周。</w:t>
      </w:r>
    </w:p>
    <w:p w14:paraId="424D38F7">
      <w:pPr>
        <w:pStyle w:val="5"/>
        <w:spacing w:line="400" w:lineRule="exact"/>
        <w:ind w:left="141" w:leftChars="67" w:right="533" w:rightChars="254" w:firstLine="420"/>
      </w:pPr>
      <w:r>
        <w:rPr>
          <w:rFonts w:hint="eastAsia"/>
        </w:rPr>
        <w:t>工厂验收费单独列出。</w:t>
      </w:r>
    </w:p>
    <w:p w14:paraId="6D3C566C">
      <w:pPr>
        <w:pStyle w:val="5"/>
        <w:spacing w:line="400" w:lineRule="exact"/>
        <w:ind w:left="141" w:leftChars="67" w:right="533" w:rightChars="254" w:firstLine="420"/>
      </w:pPr>
      <w:r>
        <w:rPr>
          <w:rFonts w:hint="eastAsia"/>
        </w:rPr>
        <w:t>工厂验收期间，卖方应为买方和最终用户提供良好的食宿条件、交通条件、通讯联络条件和工作条件。</w:t>
      </w:r>
    </w:p>
    <w:p w14:paraId="5DBA6D80">
      <w:pPr>
        <w:pStyle w:val="5"/>
        <w:spacing w:line="400" w:lineRule="exact"/>
        <w:ind w:left="141" w:leftChars="67" w:right="533" w:rightChars="254" w:firstLine="420"/>
      </w:pPr>
      <w:r>
        <w:rPr>
          <w:rFonts w:hint="eastAsia"/>
        </w:rPr>
        <w:t>在试验期间，应有检验和装运所需的系统文件，工厂验收试验的完成是买方同意装运的前提条件。</w:t>
      </w:r>
      <w:r>
        <w:t xml:space="preserve"> </w:t>
      </w:r>
    </w:p>
    <w:p w14:paraId="41DAD532">
      <w:pPr>
        <w:pStyle w:val="5"/>
        <w:spacing w:line="400" w:lineRule="exact"/>
        <w:ind w:left="141" w:leftChars="67" w:right="533" w:rightChars="254" w:firstLine="420"/>
      </w:pPr>
      <w:r>
        <w:t xml:space="preserve">7.5.8 </w:t>
      </w:r>
      <w:r>
        <w:rPr>
          <w:rFonts w:hint="eastAsia"/>
        </w:rPr>
        <w:t>若因特殊原因没有全部完成验收内容，经买方批准，可将剩余工作移至</w:t>
      </w:r>
      <w:r>
        <w:t>SAT</w:t>
      </w:r>
      <w:r>
        <w:rPr>
          <w:rFonts w:hint="eastAsia"/>
        </w:rPr>
        <w:t>期间完成。</w:t>
      </w:r>
      <w:r>
        <w:t xml:space="preserve"> </w:t>
      </w:r>
    </w:p>
    <w:p w14:paraId="52D00AD2">
      <w:pPr>
        <w:pStyle w:val="5"/>
        <w:spacing w:line="400" w:lineRule="exact"/>
        <w:ind w:left="141" w:leftChars="67" w:right="533" w:rightChars="254" w:firstLine="420"/>
      </w:pPr>
      <w:bookmarkStart w:id="50" w:name="_Toc48664168"/>
      <w:r>
        <w:t xml:space="preserve">7.6 </w:t>
      </w:r>
      <w:r>
        <w:rPr>
          <w:rFonts w:hint="eastAsia"/>
        </w:rPr>
        <w:t>包装运输</w:t>
      </w:r>
      <w:bookmarkEnd w:id="50"/>
    </w:p>
    <w:p w14:paraId="1CB585EA">
      <w:pPr>
        <w:pStyle w:val="5"/>
        <w:spacing w:line="400" w:lineRule="exact"/>
        <w:ind w:left="141" w:leftChars="67" w:right="533" w:rightChars="254" w:firstLine="420"/>
      </w:pPr>
      <w:r>
        <w:rPr>
          <w:rFonts w:hint="eastAsia"/>
        </w:rPr>
        <w:t>设备包装应满足安全、经济、无危险的要求，同时应考虑设备在中国境内道路运输的限制条件。包装材料、箱子以及固定方法应符合国际运输标准。</w:t>
      </w:r>
      <w:r>
        <w:t xml:space="preserve"> </w:t>
      </w:r>
    </w:p>
    <w:p w14:paraId="16DFDF29">
      <w:pPr>
        <w:pStyle w:val="5"/>
        <w:spacing w:line="400" w:lineRule="exact"/>
        <w:ind w:left="141" w:leftChars="67" w:right="533" w:rightChars="254" w:firstLine="420"/>
      </w:pPr>
      <w:r>
        <w:t xml:space="preserve">7.6.1 </w:t>
      </w:r>
      <w:r>
        <w:rPr>
          <w:rFonts w:hint="eastAsia"/>
        </w:rPr>
        <w:t>机柜应单台发运，为方便现场安装，机柜内应安装全部卡件，并完成内部接线。</w:t>
      </w:r>
      <w:r>
        <w:t xml:space="preserve"> </w:t>
      </w:r>
    </w:p>
    <w:p w14:paraId="288F3824">
      <w:pPr>
        <w:pStyle w:val="5"/>
        <w:spacing w:line="400" w:lineRule="exact"/>
        <w:ind w:left="141" w:leftChars="67" w:right="533" w:rightChars="254" w:firstLine="420"/>
      </w:pPr>
      <w:r>
        <w:t>7.6.2</w:t>
      </w:r>
      <w:r>
        <w:rPr>
          <w:rFonts w:hint="eastAsia"/>
        </w:rPr>
        <w:t>辅助机柜应单台发运，为方便现场安装，辅助机柜与机柜之间的连接导线只需在一端拆开，拆开的接线和电缆应进行缠绕、捆扎并收藏在所连接的设备中，从而在装运期间避免机械损坏。</w:t>
      </w:r>
      <w:r>
        <w:t xml:space="preserve"> </w:t>
      </w:r>
    </w:p>
    <w:p w14:paraId="0E9D6F4D">
      <w:pPr>
        <w:pStyle w:val="5"/>
        <w:spacing w:line="400" w:lineRule="exact"/>
        <w:ind w:left="141" w:leftChars="67" w:right="533" w:rightChars="254" w:firstLine="420"/>
      </w:pPr>
      <w:r>
        <w:t>7.6.3</w:t>
      </w:r>
      <w:r>
        <w:rPr>
          <w:rFonts w:hint="eastAsia"/>
        </w:rPr>
        <w:t>每一个拆下的电缆和每一组接线均应标上电缆号和断开设备上的对应端子号。在断开设备的接线处应标上对应的电缆标号。</w:t>
      </w:r>
      <w:r>
        <w:t xml:space="preserve"> </w:t>
      </w:r>
    </w:p>
    <w:p w14:paraId="0462011D">
      <w:pPr>
        <w:pStyle w:val="5"/>
        <w:spacing w:line="400" w:lineRule="exact"/>
        <w:ind w:left="141" w:leftChars="67" w:right="533" w:rightChars="254" w:firstLine="420"/>
      </w:pPr>
      <w:r>
        <w:t>7.6.4</w:t>
      </w:r>
      <w:r>
        <w:rPr>
          <w:rFonts w:hint="eastAsia"/>
        </w:rPr>
        <w:t>按照制造商要求，</w:t>
      </w:r>
      <w:r>
        <w:t>LED</w:t>
      </w:r>
      <w:r>
        <w:rPr>
          <w:rFonts w:hint="eastAsia"/>
        </w:rPr>
        <w:t>、打印机、操作站、服务器及附件单台发运或与操作台一起发运。</w:t>
      </w:r>
      <w:r>
        <w:t xml:space="preserve"> </w:t>
      </w:r>
    </w:p>
    <w:p w14:paraId="1D3A015A">
      <w:pPr>
        <w:pStyle w:val="5"/>
        <w:spacing w:line="400" w:lineRule="exact"/>
        <w:ind w:left="141" w:leftChars="67" w:right="533" w:rightChars="254" w:firstLine="420"/>
      </w:pPr>
      <w:r>
        <w:t>7.6.5</w:t>
      </w:r>
      <w:r>
        <w:rPr>
          <w:rFonts w:hint="eastAsia"/>
        </w:rPr>
        <w:t>为使所有的单元组件装运设备在装运、存放及安装期间免受机械及环境损伤，卖方应对所有设备进行包装、加固及装箱。</w:t>
      </w:r>
      <w:r>
        <w:t xml:space="preserve"> </w:t>
      </w:r>
    </w:p>
    <w:p w14:paraId="34CCBF84">
      <w:pPr>
        <w:pStyle w:val="5"/>
        <w:spacing w:line="400" w:lineRule="exact"/>
        <w:ind w:left="141" w:leftChars="67" w:right="533" w:rightChars="254" w:firstLine="420"/>
      </w:pPr>
      <w:r>
        <w:rPr>
          <w:rFonts w:hint="eastAsia"/>
        </w:rPr>
        <w:t>零散的外部设备、模件、电路板、附件、系统组件和电缆为避免在装运、存放及安装期间</w:t>
      </w:r>
    </w:p>
    <w:p w14:paraId="43B8EF0F">
      <w:pPr>
        <w:pStyle w:val="5"/>
        <w:spacing w:line="400" w:lineRule="exact"/>
        <w:ind w:left="141" w:leftChars="67" w:right="533" w:rightChars="254" w:firstLine="420"/>
      </w:pPr>
      <w:r>
        <w:rPr>
          <w:rFonts w:hint="eastAsia"/>
        </w:rPr>
        <w:t>免受机械及环境损伤，也应进行包装、加固及装箱，每个包应标有系统辨识内容。</w:t>
      </w:r>
      <w:r>
        <w:t xml:space="preserve"> </w:t>
      </w:r>
    </w:p>
    <w:p w14:paraId="67045318">
      <w:pPr>
        <w:pStyle w:val="5"/>
        <w:spacing w:line="400" w:lineRule="exact"/>
        <w:ind w:left="141" w:leftChars="67" w:right="533" w:rightChars="254" w:firstLine="420"/>
      </w:pPr>
      <w:r>
        <w:t xml:space="preserve">7.6.6 </w:t>
      </w:r>
      <w:r>
        <w:rPr>
          <w:rFonts w:hint="eastAsia"/>
        </w:rPr>
        <w:t>卖方在装运前两周应将所有装运货物的尺寸重量及预计到达时间通知买方。</w:t>
      </w:r>
      <w:r>
        <w:t xml:space="preserve"> </w:t>
      </w:r>
    </w:p>
    <w:p w14:paraId="45336BD5">
      <w:pPr>
        <w:pStyle w:val="5"/>
        <w:spacing w:line="400" w:lineRule="exact"/>
        <w:ind w:left="141" w:leftChars="67" w:right="533" w:rightChars="254" w:firstLine="420"/>
      </w:pPr>
      <w:r>
        <w:t xml:space="preserve">7.6.7 </w:t>
      </w:r>
      <w:r>
        <w:rPr>
          <w:rFonts w:hint="eastAsia"/>
        </w:rPr>
        <w:t>买卖双方代表在现场开箱核实已收到装箱单所列物品，并检查、确认设备外观完好后，买方接收所供设备。</w:t>
      </w:r>
      <w:r>
        <w:t xml:space="preserve"> </w:t>
      </w:r>
    </w:p>
    <w:p w14:paraId="0B8AA44F">
      <w:pPr>
        <w:pStyle w:val="5"/>
        <w:spacing w:line="400" w:lineRule="exact"/>
        <w:ind w:left="141" w:leftChars="67" w:right="533" w:rightChars="254" w:firstLine="420"/>
      </w:pPr>
      <w:bookmarkStart w:id="51" w:name="_Toc48664169"/>
      <w:r>
        <w:t xml:space="preserve">7.7 </w:t>
      </w:r>
      <w:r>
        <w:rPr>
          <w:rFonts w:hint="eastAsia"/>
        </w:rPr>
        <w:t>系统安装</w:t>
      </w:r>
      <w:bookmarkEnd w:id="51"/>
    </w:p>
    <w:p w14:paraId="24CFB835">
      <w:pPr>
        <w:pStyle w:val="5"/>
        <w:spacing w:line="400" w:lineRule="exact"/>
        <w:ind w:left="141" w:leftChars="67" w:right="533" w:rightChars="254" w:firstLine="420"/>
      </w:pPr>
      <w:r>
        <w:rPr>
          <w:rFonts w:hint="eastAsia"/>
        </w:rPr>
        <w:t>在系统安装过程中，卖方应负责完成所供全部设备之间的接线工作，并对设备的安装提供</w:t>
      </w:r>
    </w:p>
    <w:p w14:paraId="5A34E631">
      <w:pPr>
        <w:pStyle w:val="5"/>
        <w:spacing w:line="400" w:lineRule="exact"/>
        <w:ind w:left="141" w:leftChars="67" w:right="533" w:rightChars="254" w:firstLine="420"/>
      </w:pPr>
      <w:r>
        <w:rPr>
          <w:rFonts w:hint="eastAsia"/>
        </w:rPr>
        <w:t>咨询服务，指导安装。卖方代表应按检查步骤核实系统功能、负责装载组态数据库。</w:t>
      </w:r>
      <w:r>
        <w:t xml:space="preserve"> </w:t>
      </w:r>
    </w:p>
    <w:p w14:paraId="7D40B981">
      <w:pPr>
        <w:pStyle w:val="5"/>
        <w:spacing w:line="400" w:lineRule="exact"/>
        <w:ind w:left="141" w:leftChars="67" w:right="533" w:rightChars="254" w:firstLine="420"/>
      </w:pPr>
      <w:bookmarkStart w:id="52" w:name="_Toc48664170"/>
      <w:r>
        <w:t xml:space="preserve">7.8 </w:t>
      </w:r>
      <w:r>
        <w:rPr>
          <w:rFonts w:hint="eastAsia"/>
        </w:rPr>
        <w:t>现场验收（</w:t>
      </w:r>
      <w:r>
        <w:t>SAT</w:t>
      </w:r>
      <w:r>
        <w:rPr>
          <w:rFonts w:hint="eastAsia"/>
        </w:rPr>
        <w:t>）</w:t>
      </w:r>
      <w:bookmarkEnd w:id="52"/>
    </w:p>
    <w:p w14:paraId="5ECF1BE5">
      <w:pPr>
        <w:pStyle w:val="5"/>
        <w:spacing w:line="400" w:lineRule="exact"/>
        <w:ind w:left="141" w:leftChars="67" w:right="533" w:rightChars="254" w:firstLine="420"/>
      </w:pPr>
      <w:r>
        <w:rPr>
          <w:rFonts w:hint="eastAsia"/>
        </w:rPr>
        <w:t>系统安装、接线等工作完成后，卖方需派人与买方共同进行系统检查，系统通电、软件安</w:t>
      </w:r>
    </w:p>
    <w:p w14:paraId="360D94F5">
      <w:pPr>
        <w:pStyle w:val="5"/>
        <w:spacing w:line="400" w:lineRule="exact"/>
        <w:ind w:left="141" w:leftChars="67" w:right="533" w:rightChars="254" w:firstLine="420"/>
      </w:pPr>
      <w:r>
        <w:rPr>
          <w:rFonts w:hint="eastAsia"/>
        </w:rPr>
        <w:t>装，组态下载、整个系统试运等工作。然后，卖方与买方和最终用户共同进行最终的系统现场验收测试。</w:t>
      </w:r>
    </w:p>
    <w:p w14:paraId="7591BD35">
      <w:pPr>
        <w:pStyle w:val="5"/>
        <w:spacing w:line="400" w:lineRule="exact"/>
        <w:ind w:left="141" w:leftChars="67" w:right="533" w:rightChars="254" w:firstLine="420"/>
      </w:pPr>
      <w:r>
        <w:rPr>
          <w:rFonts w:hint="eastAsia"/>
        </w:rPr>
        <w:t>现场验收程序和内容由双方讨论确定（可参照出厂验收程序及内容，原则上要求逐点验收通过），现场验收可与系统联调试运结合进行。最终系统测试结果应达到系统技术规格书中的各项要求，系统现场验收文件由三方代表共同签署。</w:t>
      </w:r>
      <w:r>
        <w:t xml:space="preserve"> </w:t>
      </w:r>
    </w:p>
    <w:p w14:paraId="6E6E2E64">
      <w:pPr>
        <w:pStyle w:val="5"/>
        <w:spacing w:line="400" w:lineRule="exact"/>
        <w:ind w:left="141" w:leftChars="67" w:right="533" w:rightChars="254" w:firstLine="420"/>
      </w:pPr>
      <w:bookmarkStart w:id="53" w:name="_Toc48664171"/>
      <w:r>
        <w:t xml:space="preserve">7.9 </w:t>
      </w:r>
      <w:r>
        <w:rPr>
          <w:rFonts w:hint="eastAsia"/>
        </w:rPr>
        <w:t>试车及投运</w:t>
      </w:r>
      <w:bookmarkEnd w:id="53"/>
    </w:p>
    <w:p w14:paraId="21E26E36">
      <w:pPr>
        <w:pStyle w:val="5"/>
        <w:spacing w:line="400" w:lineRule="exact"/>
        <w:ind w:left="141" w:leftChars="67" w:right="533" w:rightChars="254" w:firstLine="420"/>
      </w:pPr>
      <w:r>
        <w:rPr>
          <w:rFonts w:hint="eastAsia"/>
        </w:rPr>
        <w:t>试车服务包括在装置试车和开车期间为系统提供在现场的技术协助。</w:t>
      </w:r>
      <w:r>
        <w:t xml:space="preserve"> </w:t>
      </w:r>
    </w:p>
    <w:p w14:paraId="2F44CD37">
      <w:pPr>
        <w:pStyle w:val="5"/>
        <w:spacing w:line="400" w:lineRule="exact"/>
        <w:ind w:left="141" w:leftChars="67" w:right="533" w:rightChars="254" w:firstLine="420"/>
      </w:pPr>
      <w:r>
        <w:t>7.9.1</w:t>
      </w:r>
      <w:r>
        <w:rPr>
          <w:rFonts w:hint="eastAsia"/>
        </w:rPr>
        <w:t>系统通电</w:t>
      </w:r>
      <w:r>
        <w:t xml:space="preserve"> </w:t>
      </w:r>
    </w:p>
    <w:p w14:paraId="1540E5EE">
      <w:pPr>
        <w:pStyle w:val="5"/>
        <w:spacing w:line="400" w:lineRule="exact"/>
        <w:ind w:left="141" w:leftChars="67" w:right="533" w:rightChars="254" w:firstLine="420"/>
      </w:pPr>
      <w:r>
        <w:t>DCS</w:t>
      </w:r>
      <w:r>
        <w:rPr>
          <w:rFonts w:hint="eastAsia"/>
        </w:rPr>
        <w:t>设备在现场安装、接线完毕后，系统通电由卖方的技术人员负责，通电前由卖方的技术人员检查系统的安装、接线、电源及接地等情况，然后通电启动。</w:t>
      </w:r>
      <w:r>
        <w:t xml:space="preserve"> </w:t>
      </w:r>
    </w:p>
    <w:p w14:paraId="7623BDBF">
      <w:pPr>
        <w:pStyle w:val="5"/>
        <w:spacing w:line="400" w:lineRule="exact"/>
        <w:ind w:left="141" w:leftChars="67" w:right="533" w:rightChars="254" w:firstLine="420"/>
      </w:pPr>
      <w:r>
        <w:t>7.9.2</w:t>
      </w:r>
      <w:r>
        <w:rPr>
          <w:rFonts w:hint="eastAsia"/>
        </w:rPr>
        <w:t>联调试运</w:t>
      </w:r>
    </w:p>
    <w:p w14:paraId="10A21BA3">
      <w:pPr>
        <w:pStyle w:val="5"/>
        <w:spacing w:line="400" w:lineRule="exact"/>
        <w:ind w:left="141" w:leftChars="67" w:right="533" w:rightChars="254" w:firstLine="420"/>
      </w:pPr>
      <w:r>
        <w:rPr>
          <w:rFonts w:hint="eastAsia"/>
        </w:rPr>
        <w:t>装置开工前，由卖方派有经验的应用工程师到现场，协助买方对系统与过程进行联调试运，使系统各部分处于正常工作状态，完整地投入运行。</w:t>
      </w:r>
      <w:r>
        <w:t xml:space="preserve"> </w:t>
      </w:r>
    </w:p>
    <w:p w14:paraId="6E70BE2D">
      <w:pPr>
        <w:pStyle w:val="5"/>
        <w:spacing w:line="400" w:lineRule="exact"/>
        <w:ind w:left="141" w:leftChars="67" w:right="533" w:rightChars="254" w:firstLine="420"/>
      </w:pPr>
      <w:r>
        <w:t>7.9.3</w:t>
      </w:r>
      <w:r>
        <w:rPr>
          <w:rFonts w:hint="eastAsia"/>
        </w:rPr>
        <w:t>系统投运</w:t>
      </w:r>
    </w:p>
    <w:p w14:paraId="09632F10">
      <w:pPr>
        <w:pStyle w:val="5"/>
        <w:spacing w:line="400" w:lineRule="exact"/>
        <w:ind w:left="141" w:leftChars="67" w:right="533" w:rightChars="254" w:firstLine="420"/>
      </w:pPr>
      <w:r>
        <w:rPr>
          <w:rFonts w:hint="eastAsia"/>
        </w:rPr>
        <w:t>装置开车期间，卖方应派有经验的应用工程师到现场，保证开车期间系统工作正常。</w:t>
      </w:r>
    </w:p>
    <w:p w14:paraId="45FA9A0E">
      <w:pPr>
        <w:pStyle w:val="5"/>
        <w:spacing w:line="400" w:lineRule="exact"/>
        <w:ind w:left="141" w:leftChars="67" w:right="533" w:rightChars="254" w:firstLine="420"/>
      </w:pPr>
      <w:r>
        <w:rPr>
          <w:rFonts w:hint="eastAsia"/>
        </w:rPr>
        <w:t>由于卖方工程设计和组态中的错误及</w:t>
      </w:r>
      <w:r>
        <w:t>/</w:t>
      </w:r>
      <w:r>
        <w:rPr>
          <w:rFonts w:hint="eastAsia"/>
        </w:rPr>
        <w:t>或错位导致的必要修改应属于卖方性能保证范围内的工作，而不应划归为试车服务的内容。</w:t>
      </w:r>
      <w:r>
        <w:t xml:space="preserve"> </w:t>
      </w:r>
    </w:p>
    <w:p w14:paraId="6F422EBF">
      <w:pPr>
        <w:pStyle w:val="5"/>
        <w:spacing w:line="400" w:lineRule="exact"/>
        <w:ind w:left="141" w:leftChars="67" w:right="533" w:rightChars="254" w:firstLine="420"/>
      </w:pPr>
      <w:bookmarkStart w:id="54" w:name="_Toc48664172"/>
      <w:r>
        <w:t xml:space="preserve">7.10 </w:t>
      </w:r>
      <w:r>
        <w:rPr>
          <w:rFonts w:hint="eastAsia"/>
        </w:rPr>
        <w:t>最终验收</w:t>
      </w:r>
      <w:bookmarkEnd w:id="54"/>
      <w:r>
        <w:t xml:space="preserve"> </w:t>
      </w:r>
    </w:p>
    <w:p w14:paraId="37686D01">
      <w:pPr>
        <w:pStyle w:val="5"/>
        <w:spacing w:line="400" w:lineRule="exact"/>
        <w:ind w:left="141" w:leftChars="67" w:right="533" w:rightChars="254" w:firstLine="420"/>
      </w:pPr>
      <w:r>
        <w:t xml:space="preserve">7.10.1 </w:t>
      </w:r>
      <w:r>
        <w:rPr>
          <w:rFonts w:hint="eastAsia"/>
        </w:rPr>
        <w:t>随着装置开车的完成以及整个系统的投运，承包方和最终用户及卖方应进行系统性能试验，卖方应提出验收程序（参照工厂验收程序），并经承包方和最终用户确认。                         试验如符合下列要求即可被接受：</w:t>
      </w:r>
      <w:r>
        <w:t xml:space="preserve"> </w:t>
      </w:r>
    </w:p>
    <w:p w14:paraId="52F68AF8">
      <w:pPr>
        <w:pStyle w:val="5"/>
        <w:spacing w:line="400" w:lineRule="exact"/>
        <w:ind w:left="141" w:leftChars="67" w:right="533" w:rightChars="254" w:firstLine="420"/>
      </w:pPr>
      <w:r>
        <w:t>1</w:t>
      </w:r>
      <w:r>
        <w:rPr>
          <w:rFonts w:hint="eastAsia"/>
        </w:rPr>
        <w:t>）</w:t>
      </w:r>
      <w:r>
        <w:t>99</w:t>
      </w:r>
      <w:r>
        <w:rPr>
          <w:rFonts w:hint="eastAsia"/>
        </w:rPr>
        <w:t>％系统运行时间达到</w:t>
      </w:r>
      <w:r>
        <w:t>3</w:t>
      </w:r>
      <w:r>
        <w:rPr>
          <w:rFonts w:hint="eastAsia"/>
        </w:rPr>
        <w:t>个工作日。</w:t>
      </w:r>
      <w:r>
        <w:t xml:space="preserve"> </w:t>
      </w:r>
    </w:p>
    <w:p w14:paraId="7F061607">
      <w:pPr>
        <w:pStyle w:val="5"/>
        <w:spacing w:line="400" w:lineRule="exact"/>
        <w:ind w:left="141" w:leftChars="67" w:right="533" w:rightChars="254" w:firstLine="420"/>
      </w:pPr>
      <w:r>
        <w:t>2</w:t>
      </w:r>
      <w:r>
        <w:rPr>
          <w:rFonts w:hint="eastAsia"/>
        </w:rPr>
        <w:t>）在相同运行时间内，发生的相同故障不多于</w:t>
      </w:r>
      <w:r>
        <w:t>1</w:t>
      </w:r>
      <w:r>
        <w:rPr>
          <w:rFonts w:hint="eastAsia"/>
        </w:rPr>
        <w:t>个。</w:t>
      </w:r>
    </w:p>
    <w:p w14:paraId="5E7EC87D">
      <w:pPr>
        <w:pStyle w:val="5"/>
        <w:spacing w:line="400" w:lineRule="exact"/>
        <w:ind w:left="141" w:leftChars="67" w:right="533" w:rightChars="254" w:firstLine="420"/>
      </w:pPr>
      <w:r>
        <w:rPr>
          <w:rFonts w:hint="eastAsia"/>
        </w:rPr>
        <w:t>运行时间应是所有相同功能和设备使用时所记录下的时间。打印机及外接系统不作要求。</w:t>
      </w:r>
      <w:r>
        <w:t xml:space="preserve"> </w:t>
      </w:r>
    </w:p>
    <w:p w14:paraId="29D90DBE">
      <w:pPr>
        <w:pStyle w:val="5"/>
        <w:spacing w:line="400" w:lineRule="exact"/>
        <w:ind w:left="141" w:leftChars="67" w:right="533" w:rightChars="254" w:firstLine="420"/>
      </w:pPr>
      <w:r>
        <w:t xml:space="preserve">7.10.2 </w:t>
      </w:r>
      <w:r>
        <w:rPr>
          <w:rFonts w:hint="eastAsia"/>
        </w:rPr>
        <w:t>如果出现下述情况，试验可暂停</w:t>
      </w:r>
      <w:r>
        <w:t xml:space="preserve">: </w:t>
      </w:r>
    </w:p>
    <w:p w14:paraId="65DDC9AD">
      <w:pPr>
        <w:pStyle w:val="5"/>
        <w:spacing w:line="400" w:lineRule="exact"/>
        <w:ind w:left="141" w:leftChars="67" w:right="533" w:rightChars="254" w:firstLine="420"/>
      </w:pPr>
      <w:r>
        <w:t>1</w:t>
      </w:r>
      <w:r>
        <w:rPr>
          <w:rFonts w:hint="eastAsia"/>
        </w:rPr>
        <w:t>）最终用户电源故障。</w:t>
      </w:r>
      <w:r>
        <w:t xml:space="preserve"> </w:t>
      </w:r>
    </w:p>
    <w:p w14:paraId="195DFC27">
      <w:pPr>
        <w:pStyle w:val="5"/>
        <w:spacing w:line="400" w:lineRule="exact"/>
        <w:ind w:left="141" w:leftChars="67" w:right="533" w:rightChars="254" w:firstLine="420"/>
      </w:pPr>
      <w:r>
        <w:t>2</w:t>
      </w:r>
      <w:r>
        <w:rPr>
          <w:rFonts w:hint="eastAsia"/>
        </w:rPr>
        <w:t>）承包方电源故障。</w:t>
      </w:r>
      <w:r>
        <w:t xml:space="preserve"> </w:t>
      </w:r>
    </w:p>
    <w:p w14:paraId="3FA75D21">
      <w:pPr>
        <w:pStyle w:val="5"/>
        <w:spacing w:line="400" w:lineRule="exact"/>
        <w:ind w:left="141" w:leftChars="67" w:right="533" w:rightChars="254" w:firstLine="420"/>
      </w:pPr>
      <w:r>
        <w:t>3</w:t>
      </w:r>
      <w:r>
        <w:rPr>
          <w:rFonts w:hint="eastAsia"/>
        </w:rPr>
        <w:t>）设备环境条件超过规定的限度。</w:t>
      </w:r>
      <w:r>
        <w:t xml:space="preserve"> </w:t>
      </w:r>
    </w:p>
    <w:p w14:paraId="4CF31125">
      <w:pPr>
        <w:pStyle w:val="5"/>
        <w:spacing w:line="400" w:lineRule="exact"/>
        <w:ind w:left="141" w:leftChars="67" w:right="533" w:rightChars="254" w:firstLine="420"/>
      </w:pPr>
      <w:r>
        <w:t xml:space="preserve">7.10.3 </w:t>
      </w:r>
      <w:r>
        <w:rPr>
          <w:rFonts w:hint="eastAsia"/>
        </w:rPr>
        <w:t>如果发生了一个以上的系统故障或者需要对系统进行维修或修改，则应重新开始另外一个完整的</w:t>
      </w:r>
      <w:r>
        <w:t>3</w:t>
      </w:r>
      <w:r>
        <w:rPr>
          <w:rFonts w:hint="eastAsia"/>
        </w:rPr>
        <w:t>个工作日连续试验周期。</w:t>
      </w:r>
      <w:r>
        <w:t xml:space="preserve"> </w:t>
      </w:r>
    </w:p>
    <w:p w14:paraId="48EFC24E">
      <w:pPr>
        <w:pStyle w:val="5"/>
        <w:spacing w:line="400" w:lineRule="exact"/>
        <w:ind w:left="141" w:leftChars="67" w:right="533" w:rightChars="254" w:firstLine="420"/>
      </w:pPr>
      <w:r>
        <w:t>7.10.4</w:t>
      </w:r>
      <w:r>
        <w:rPr>
          <w:rFonts w:hint="eastAsia"/>
        </w:rPr>
        <w:t>系统保证期应从最终系统性能的验收开始算起，而不是从系统装运开始计算，卖方报价应以这个要求为基础。</w:t>
      </w:r>
      <w:r>
        <w:t xml:space="preserve"> </w:t>
      </w:r>
    </w:p>
    <w:p w14:paraId="3304905A">
      <w:pPr>
        <w:pStyle w:val="5"/>
        <w:spacing w:line="400" w:lineRule="exact"/>
        <w:ind w:left="141" w:leftChars="67" w:right="533" w:rightChars="254" w:firstLine="420"/>
      </w:pPr>
      <w:r>
        <w:t xml:space="preserve">7.10.5 </w:t>
      </w:r>
      <w:r>
        <w:rPr>
          <w:rFonts w:hint="eastAsia"/>
        </w:rPr>
        <w:t>最终系统测试结果应达到系统技术规格书中的各项要求，系统最终验收文件由三方代表共同签署。</w:t>
      </w:r>
    </w:p>
    <w:p w14:paraId="59F23611">
      <w:pPr>
        <w:pStyle w:val="5"/>
        <w:spacing w:line="400" w:lineRule="exact"/>
        <w:ind w:left="141" w:leftChars="67" w:right="533" w:rightChars="254" w:firstLine="420"/>
      </w:pPr>
    </w:p>
    <w:p w14:paraId="72B7BBC0">
      <w:pPr>
        <w:pStyle w:val="5"/>
        <w:spacing w:line="400" w:lineRule="exact"/>
        <w:ind w:left="141" w:leftChars="67" w:right="533" w:rightChars="254" w:firstLine="420"/>
      </w:pPr>
      <w:bookmarkStart w:id="55" w:name="_Toc48664173"/>
      <w:r>
        <w:t xml:space="preserve">7.11 </w:t>
      </w:r>
      <w:r>
        <w:rPr>
          <w:rFonts w:hint="eastAsia"/>
        </w:rPr>
        <w:t>系统移交</w:t>
      </w:r>
      <w:bookmarkEnd w:id="55"/>
    </w:p>
    <w:p w14:paraId="022A36CE">
      <w:pPr>
        <w:pStyle w:val="5"/>
        <w:spacing w:line="400" w:lineRule="exact"/>
        <w:ind w:left="141" w:leftChars="67" w:right="533" w:rightChars="254" w:firstLine="420"/>
      </w:pPr>
      <w:r>
        <w:rPr>
          <w:rFonts w:hint="eastAsia"/>
        </w:rPr>
        <w:t>最终验收完成，且系统在连续无故障运行</w:t>
      </w:r>
      <w:r>
        <w:t xml:space="preserve"> 72</w:t>
      </w:r>
      <w:r>
        <w:rPr>
          <w:rFonts w:hint="eastAsia"/>
        </w:rPr>
        <w:t>小时后，卖方将完整的系统和全部项目工程资料（竣工图在最终验收完成后一个月内提交）移交给买方，三方签字。</w:t>
      </w:r>
      <w:r>
        <w:t xml:space="preserve"> </w:t>
      </w:r>
    </w:p>
    <w:p w14:paraId="41A21555">
      <w:pPr>
        <w:pStyle w:val="5"/>
        <w:spacing w:line="400" w:lineRule="exact"/>
        <w:ind w:left="141" w:leftChars="67" w:right="533" w:rightChars="254" w:firstLine="420"/>
      </w:pPr>
      <w:bookmarkStart w:id="56" w:name="_Toc48664174"/>
      <w:r>
        <w:t xml:space="preserve">7.12 </w:t>
      </w:r>
      <w:r>
        <w:rPr>
          <w:rFonts w:hint="eastAsia"/>
        </w:rPr>
        <w:t>其它检查</w:t>
      </w:r>
      <w:bookmarkEnd w:id="56"/>
    </w:p>
    <w:p w14:paraId="5B671518">
      <w:pPr>
        <w:pStyle w:val="5"/>
        <w:spacing w:line="400" w:lineRule="exact"/>
        <w:ind w:left="141" w:leftChars="67" w:right="533" w:rightChars="254" w:firstLine="420"/>
      </w:pPr>
      <w:r>
        <w:rPr>
          <w:rFonts w:hint="eastAsia"/>
        </w:rPr>
        <w:t>在系统设计和制造过程中，所有的设备和项目进展过程都能接受买方和最终用户的检查，但并不免除卖方对其后所出现问题承担的责任。</w:t>
      </w:r>
      <w:r>
        <w:t xml:space="preserve"> </w:t>
      </w:r>
    </w:p>
    <w:p w14:paraId="54D9AAC4">
      <w:pPr>
        <w:pStyle w:val="4"/>
        <w:spacing w:line="400" w:lineRule="exact"/>
        <w:ind w:left="141" w:leftChars="67" w:right="533" w:rightChars="254"/>
      </w:pPr>
      <w:bookmarkStart w:id="57" w:name="_Toc48664175"/>
      <w:r>
        <w:t xml:space="preserve">8. </w:t>
      </w:r>
      <w:r>
        <w:rPr>
          <w:rFonts w:hint="eastAsia"/>
        </w:rPr>
        <w:t>合同服务</w:t>
      </w:r>
      <w:bookmarkEnd w:id="57"/>
      <w:r>
        <w:t xml:space="preserve"> </w:t>
      </w:r>
    </w:p>
    <w:p w14:paraId="6FA29D7A">
      <w:pPr>
        <w:pStyle w:val="5"/>
        <w:spacing w:line="400" w:lineRule="exact"/>
        <w:ind w:left="141" w:leftChars="67" w:right="533" w:rightChars="254" w:firstLine="420"/>
      </w:pPr>
      <w:bookmarkStart w:id="58" w:name="_Toc48664176"/>
      <w:r>
        <w:t xml:space="preserve">8.1 </w:t>
      </w:r>
      <w:r>
        <w:rPr>
          <w:rFonts w:hint="eastAsia"/>
        </w:rPr>
        <w:t>质保期</w:t>
      </w:r>
      <w:bookmarkEnd w:id="58"/>
    </w:p>
    <w:p w14:paraId="698BF225">
      <w:pPr>
        <w:pStyle w:val="5"/>
        <w:spacing w:line="400" w:lineRule="exact"/>
        <w:ind w:left="141" w:leftChars="67" w:right="533" w:rightChars="254" w:firstLine="420"/>
      </w:pPr>
      <w:r>
        <w:rPr>
          <w:rFonts w:hint="eastAsia"/>
        </w:rPr>
        <w:t>质量保证期应为系统投运一年内，或系统到现场二十四个月（二者以先到期者为限）。在保证期内，卖方应保证免费更换发生故障的或有缺陷的部件和设备，用来更换的部件和设备应当是全新的产品。</w:t>
      </w:r>
      <w:r>
        <w:t xml:space="preserve"> </w:t>
      </w:r>
    </w:p>
    <w:p w14:paraId="04FDEBF2">
      <w:pPr>
        <w:pStyle w:val="5"/>
        <w:spacing w:line="400" w:lineRule="exact"/>
        <w:ind w:left="141" w:leftChars="67" w:right="533" w:rightChars="254" w:firstLine="420"/>
      </w:pPr>
      <w:bookmarkStart w:id="59" w:name="_Toc48664177"/>
      <w:r>
        <w:t xml:space="preserve">8.2 </w:t>
      </w:r>
      <w:r>
        <w:rPr>
          <w:rFonts w:hint="eastAsia"/>
        </w:rPr>
        <w:t>售后服务响应</w:t>
      </w:r>
      <w:bookmarkEnd w:id="59"/>
    </w:p>
    <w:p w14:paraId="66615B92">
      <w:pPr>
        <w:pStyle w:val="5"/>
        <w:spacing w:line="400" w:lineRule="exact"/>
        <w:ind w:left="141" w:leftChars="67" w:right="533" w:rightChars="254" w:firstLine="420"/>
      </w:pPr>
      <w:r>
        <w:rPr>
          <w:rFonts w:hint="eastAsia"/>
        </w:rPr>
        <w:t>卖方应对系统开工后的售后技术服务、使用与维修技术咨询提供良好的保证，卖方应保证其指定技术服务与维修的支持部门在接到用户电话（传真）后</w:t>
      </w:r>
      <w:r>
        <w:t xml:space="preserve"> 24</w:t>
      </w:r>
      <w:r>
        <w:rPr>
          <w:rFonts w:hint="eastAsia"/>
        </w:rPr>
        <w:t>小时内对用户提出的问题给予答复，直到解决问题。需要时应派专人到用户所在地解决问题。</w:t>
      </w:r>
      <w:r>
        <w:t xml:space="preserve"> </w:t>
      </w:r>
    </w:p>
    <w:p w14:paraId="7278588E">
      <w:pPr>
        <w:pStyle w:val="5"/>
        <w:spacing w:line="400" w:lineRule="exact"/>
        <w:ind w:left="141" w:leftChars="67" w:right="533" w:rightChars="254" w:firstLine="420"/>
      </w:pPr>
      <w:bookmarkStart w:id="60" w:name="_Toc48664178"/>
      <w:r>
        <w:t xml:space="preserve">8.3 </w:t>
      </w:r>
      <w:r>
        <w:rPr>
          <w:rFonts w:hint="eastAsia"/>
        </w:rPr>
        <w:t>服务能力</w:t>
      </w:r>
      <w:bookmarkEnd w:id="60"/>
    </w:p>
    <w:p w14:paraId="279E1216">
      <w:pPr>
        <w:pStyle w:val="5"/>
        <w:spacing w:line="400" w:lineRule="exact"/>
        <w:ind w:left="141" w:leftChars="67" w:right="533" w:rightChars="254" w:firstLine="420"/>
      </w:pPr>
      <w:r>
        <w:rPr>
          <w:rFonts w:hint="eastAsia"/>
        </w:rPr>
        <w:t>报价技术文件中应列出中国国内的和距本项目现场最近的技术咨询和维修服务组织、部门、地址、联系方法及电话等资料，并说明：</w:t>
      </w:r>
      <w:r>
        <w:t xml:space="preserve"> </w:t>
      </w:r>
    </w:p>
    <w:p w14:paraId="66719A60">
      <w:pPr>
        <w:pStyle w:val="5"/>
        <w:numPr>
          <w:ilvl w:val="0"/>
          <w:numId w:val="3"/>
        </w:numPr>
        <w:spacing w:line="400" w:lineRule="exact"/>
        <w:ind w:right="533" w:rightChars="254" w:firstLineChars="0"/>
      </w:pPr>
      <w:r>
        <w:rPr>
          <w:rFonts w:hint="eastAsia"/>
        </w:rPr>
        <w:t>经过正式培训的工程师数量；</w:t>
      </w:r>
      <w:r>
        <w:t xml:space="preserve"> </w:t>
      </w:r>
    </w:p>
    <w:p w14:paraId="268D93F4"/>
    <w:p w14:paraId="61F95C94">
      <w:pPr>
        <w:pStyle w:val="5"/>
        <w:spacing w:line="400" w:lineRule="exact"/>
        <w:ind w:left="141" w:leftChars="67" w:right="533" w:rightChars="254" w:firstLine="420"/>
      </w:pPr>
      <w:r>
        <w:t>2</w:t>
      </w:r>
      <w:r>
        <w:rPr>
          <w:rFonts w:hint="eastAsia"/>
        </w:rPr>
        <w:t>）赶赴现场所需的最长时间；</w:t>
      </w:r>
      <w:r>
        <w:t xml:space="preserve"> </w:t>
      </w:r>
    </w:p>
    <w:p w14:paraId="5AB6307E">
      <w:pPr>
        <w:pStyle w:val="5"/>
        <w:spacing w:line="400" w:lineRule="exact"/>
        <w:ind w:left="141" w:leftChars="67" w:right="533" w:rightChars="254" w:firstLine="420"/>
      </w:pPr>
      <w:r>
        <w:t>3</w:t>
      </w:r>
      <w:r>
        <w:rPr>
          <w:rFonts w:hint="eastAsia"/>
        </w:rPr>
        <w:t>）在现场培训操作和维护人员的能力；</w:t>
      </w:r>
      <w:r>
        <w:t xml:space="preserve"> </w:t>
      </w:r>
    </w:p>
    <w:p w14:paraId="01BE3BC6">
      <w:pPr>
        <w:pStyle w:val="5"/>
        <w:spacing w:line="400" w:lineRule="exact"/>
        <w:ind w:left="141" w:leftChars="67" w:right="533" w:rightChars="254" w:firstLine="420"/>
      </w:pPr>
      <w:r>
        <w:t>4</w:t>
      </w:r>
      <w:r>
        <w:rPr>
          <w:rFonts w:hint="eastAsia"/>
        </w:rPr>
        <w:t>）更换各种部件或设备的生产、运输及服务所需的时间；</w:t>
      </w:r>
      <w:r>
        <w:t xml:space="preserve"> </w:t>
      </w:r>
    </w:p>
    <w:p w14:paraId="09CC0491">
      <w:pPr>
        <w:pStyle w:val="5"/>
        <w:spacing w:line="400" w:lineRule="exact"/>
        <w:ind w:left="141" w:leftChars="67" w:right="533" w:rightChars="254" w:firstLine="420"/>
      </w:pPr>
      <w:r>
        <w:t>5</w:t>
      </w:r>
      <w:r>
        <w:rPr>
          <w:rFonts w:hint="eastAsia"/>
        </w:rPr>
        <w:t>）技术咨询和维修服务的资质证明。</w:t>
      </w:r>
      <w:r>
        <w:t xml:space="preserve"> </w:t>
      </w:r>
    </w:p>
    <w:p w14:paraId="4468AFA1">
      <w:pPr>
        <w:pStyle w:val="5"/>
        <w:spacing w:line="400" w:lineRule="exact"/>
        <w:ind w:left="141" w:leftChars="67" w:right="533" w:rightChars="254" w:firstLine="420"/>
      </w:pPr>
      <w:r>
        <w:t>6</w:t>
      </w:r>
      <w:r>
        <w:rPr>
          <w:rFonts w:hint="eastAsia"/>
        </w:rPr>
        <w:t>）保修期以外的维修服务费用。</w:t>
      </w:r>
      <w:r>
        <w:t xml:space="preserve"> </w:t>
      </w:r>
    </w:p>
    <w:p w14:paraId="756A138E">
      <w:pPr>
        <w:pStyle w:val="5"/>
        <w:spacing w:line="400" w:lineRule="exact"/>
        <w:ind w:left="141" w:leftChars="67" w:right="533" w:rightChars="254" w:firstLine="420"/>
      </w:pPr>
      <w:bookmarkStart w:id="61" w:name="_Toc48664179"/>
      <w:r>
        <w:t xml:space="preserve">8.4 </w:t>
      </w:r>
      <w:r>
        <w:rPr>
          <w:rFonts w:hint="eastAsia"/>
        </w:rPr>
        <w:t>备件支持</w:t>
      </w:r>
      <w:bookmarkEnd w:id="61"/>
    </w:p>
    <w:p w14:paraId="39FDAC24">
      <w:pPr>
        <w:pStyle w:val="5"/>
        <w:spacing w:line="400" w:lineRule="exact"/>
        <w:ind w:left="141" w:leftChars="67" w:right="533" w:rightChars="254" w:firstLine="420"/>
      </w:pPr>
      <w:r>
        <w:rPr>
          <w:rFonts w:hint="eastAsia"/>
        </w:rPr>
        <w:t>卖方应在中国境内方便的地点设置备件库，存放所有必须的备件，并保证</w:t>
      </w:r>
      <w:r>
        <w:t>15</w:t>
      </w:r>
      <w:r>
        <w:rPr>
          <w:rFonts w:hint="eastAsia"/>
        </w:rPr>
        <w:t>年（或停产后</w:t>
      </w:r>
      <w:r>
        <w:t>9</w:t>
      </w:r>
      <w:r>
        <w:rPr>
          <w:rFonts w:hint="eastAsia"/>
        </w:rPr>
        <w:t>年）以上的可供应期。</w:t>
      </w:r>
      <w:bookmarkStart w:id="62" w:name="_Toc48664180"/>
      <w:r>
        <w:rPr>
          <w:rFonts w:hint="eastAsia"/>
        </w:rPr>
        <w:t>提供2年备件；列出主要备件价格清单(附表四)，承诺此价格2年内不涨价</w:t>
      </w:r>
    </w:p>
    <w:p w14:paraId="643EC284">
      <w:pPr>
        <w:pStyle w:val="5"/>
        <w:spacing w:line="400" w:lineRule="exact"/>
        <w:ind w:left="141" w:leftChars="67" w:right="533" w:rightChars="254" w:firstLine="420"/>
      </w:pPr>
      <w:r>
        <w:t xml:space="preserve">8.5 </w:t>
      </w:r>
      <w:r>
        <w:rPr>
          <w:rFonts w:hint="eastAsia"/>
        </w:rPr>
        <w:t>软件更新</w:t>
      </w:r>
      <w:bookmarkEnd w:id="62"/>
    </w:p>
    <w:p w14:paraId="3ACC0718">
      <w:pPr>
        <w:pStyle w:val="5"/>
        <w:spacing w:line="400" w:lineRule="exact"/>
        <w:ind w:left="141" w:leftChars="67" w:right="533" w:rightChars="254" w:firstLine="420"/>
      </w:pPr>
      <w:r>
        <w:rPr>
          <w:rFonts w:hint="eastAsia"/>
        </w:rPr>
        <w:t>买方要求</w:t>
      </w:r>
      <w:r>
        <w:t>DCS</w:t>
      </w:r>
      <w:r>
        <w:rPr>
          <w:rFonts w:hint="eastAsia"/>
        </w:rPr>
        <w:t>系统采用当前最新的计算机技术。因此卖方应保证系统直到发运之日之前的DCS系统软件为最新版本，并在系统移交后的两年之内免费更新系统软件版本。</w:t>
      </w:r>
    </w:p>
    <w:p w14:paraId="5E6DA6D7">
      <w:pPr>
        <w:pStyle w:val="4"/>
        <w:spacing w:line="400" w:lineRule="exact"/>
        <w:ind w:left="141" w:leftChars="67" w:right="533" w:rightChars="254"/>
      </w:pPr>
      <w:bookmarkStart w:id="63" w:name="_Toc48664181"/>
      <w:r>
        <w:t xml:space="preserve">9 </w:t>
      </w:r>
      <w:r>
        <w:rPr>
          <w:rFonts w:hint="eastAsia"/>
        </w:rPr>
        <w:t>拒收</w:t>
      </w:r>
      <w:bookmarkEnd w:id="63"/>
    </w:p>
    <w:p w14:paraId="7130C12E">
      <w:pPr>
        <w:pStyle w:val="5"/>
        <w:spacing w:line="400" w:lineRule="exact"/>
        <w:ind w:left="141" w:leftChars="67" w:right="533" w:rightChars="254" w:firstLine="420"/>
      </w:pPr>
      <w:r>
        <w:rPr>
          <w:rFonts w:hint="eastAsia"/>
        </w:rPr>
        <w:t>如果设备或材料在运输期间严重受损或不符合合同文件的要求，买方有权拒收。</w:t>
      </w:r>
      <w:r>
        <w:t xml:space="preserve"> </w:t>
      </w:r>
    </w:p>
    <w:p w14:paraId="3AF04E9D">
      <w:pPr>
        <w:pStyle w:val="5"/>
        <w:ind w:right="210" w:firstLine="3885" w:firstLineChars="1850"/>
      </w:pPr>
    </w:p>
    <w:p w14:paraId="1D999FBC">
      <w:pPr>
        <w:pStyle w:val="5"/>
        <w:ind w:right="210" w:firstLine="4609" w:firstLineChars="2195"/>
      </w:pPr>
      <w:bookmarkStart w:id="64" w:name="_Hlk196730775"/>
      <w:r>
        <w:rPr>
          <w:rFonts w:hint="eastAsia"/>
        </w:rPr>
        <w:t>附表一</w:t>
      </w:r>
    </w:p>
    <w:p w14:paraId="77E73764">
      <w:pPr>
        <w:pStyle w:val="5"/>
        <w:ind w:right="210" w:firstLine="3885" w:firstLineChars="1850"/>
      </w:pPr>
      <w:r>
        <w:rPr>
          <w:rFonts w:hint="eastAsia"/>
          <w:lang w:eastAsia="zh-CN"/>
        </w:rPr>
        <w:t>醋酸三期</w:t>
      </w:r>
      <w:r>
        <w:rPr>
          <w:rFonts w:hint="eastAsia"/>
        </w:rPr>
        <w:t>装置</w:t>
      </w:r>
      <w:r>
        <w:t>I/O</w:t>
      </w:r>
      <w:r>
        <w:rPr>
          <w:rFonts w:hint="eastAsia"/>
        </w:rPr>
        <w:t>点数一览表</w:t>
      </w:r>
    </w:p>
    <w:tbl>
      <w:tblPr>
        <w:tblStyle w:val="3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14:paraId="0B4D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0C0073E8">
            <w:pPr>
              <w:pStyle w:val="5"/>
              <w:ind w:right="210" w:firstLine="420"/>
            </w:pPr>
            <w:r>
              <w:rPr>
                <w:rFonts w:hint="eastAsia"/>
              </w:rPr>
              <w:t>信号名称</w:t>
            </w:r>
          </w:p>
        </w:tc>
        <w:tc>
          <w:tcPr>
            <w:tcW w:w="2074" w:type="dxa"/>
          </w:tcPr>
          <w:p w14:paraId="4B00A853">
            <w:pPr>
              <w:pStyle w:val="5"/>
              <w:ind w:right="210" w:firstLine="420"/>
            </w:pPr>
            <w:r>
              <w:rPr>
                <w:rFonts w:hint="eastAsia"/>
              </w:rPr>
              <w:t>实际点数</w:t>
            </w:r>
          </w:p>
        </w:tc>
        <w:tc>
          <w:tcPr>
            <w:tcW w:w="2074" w:type="dxa"/>
          </w:tcPr>
          <w:p w14:paraId="6CA37F1F">
            <w:pPr>
              <w:pStyle w:val="5"/>
              <w:ind w:right="210" w:firstLine="420"/>
              <w:jc w:val="center"/>
              <w:rPr>
                <w:rFonts w:hint="eastAsia" w:eastAsiaTheme="majorEastAsia"/>
                <w:lang w:eastAsia="zh-CN"/>
              </w:rPr>
            </w:pPr>
            <w:r>
              <w:rPr>
                <w:rFonts w:hint="eastAsia"/>
              </w:rPr>
              <w:t>设计点数</w:t>
            </w:r>
            <w:r>
              <w:rPr>
                <w:rFonts w:hint="eastAsia"/>
                <w:lang w:eastAsia="zh-CN"/>
              </w:rPr>
              <w:t>（实际点数</w:t>
            </w:r>
            <w:r>
              <w:rPr>
                <w:rFonts w:hint="eastAsia"/>
                <w:lang w:val="en-US" w:eastAsia="zh-CN"/>
              </w:rPr>
              <w:t>*1.2</w:t>
            </w:r>
            <w:r>
              <w:rPr>
                <w:rFonts w:hint="eastAsia"/>
                <w:lang w:eastAsia="zh-CN"/>
              </w:rPr>
              <w:t>）</w:t>
            </w:r>
          </w:p>
        </w:tc>
        <w:tc>
          <w:tcPr>
            <w:tcW w:w="2074" w:type="dxa"/>
          </w:tcPr>
          <w:p w14:paraId="02ED5FD6">
            <w:pPr>
              <w:pStyle w:val="5"/>
              <w:ind w:right="210" w:firstLine="420"/>
            </w:pPr>
            <w:r>
              <w:rPr>
                <w:rFonts w:hint="eastAsia"/>
              </w:rPr>
              <w:t>备注</w:t>
            </w:r>
          </w:p>
        </w:tc>
      </w:tr>
      <w:tr w14:paraId="671A1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0DC7D7C3">
            <w:pPr>
              <w:pStyle w:val="5"/>
              <w:ind w:right="210" w:firstLine="420"/>
            </w:pPr>
            <w:r>
              <w:t>AI</w:t>
            </w:r>
          </w:p>
        </w:tc>
        <w:tc>
          <w:tcPr>
            <w:tcW w:w="2074" w:type="dxa"/>
          </w:tcPr>
          <w:p w14:paraId="7A7AC67A">
            <w:pPr>
              <w:pStyle w:val="5"/>
              <w:ind w:right="210" w:firstLine="360"/>
              <w:rPr>
                <w:rFonts w:hint="default" w:eastAsiaTheme="majorEastAsia"/>
                <w:sz w:val="18"/>
                <w:szCs w:val="18"/>
                <w:lang w:val="en-US" w:eastAsia="zh-CN"/>
              </w:rPr>
            </w:pPr>
            <w:r>
              <w:rPr>
                <w:rFonts w:hint="eastAsia"/>
                <w:sz w:val="18"/>
                <w:szCs w:val="18"/>
                <w:lang w:val="en-US" w:eastAsia="zh-CN"/>
              </w:rPr>
              <w:t>单620</w:t>
            </w:r>
            <w:r>
              <w:rPr>
                <w:rFonts w:hint="eastAsia"/>
                <w:sz w:val="18"/>
                <w:szCs w:val="18"/>
              </w:rPr>
              <w:t>+冗余</w:t>
            </w:r>
            <w:r>
              <w:rPr>
                <w:rFonts w:hint="eastAsia"/>
                <w:sz w:val="18"/>
                <w:szCs w:val="18"/>
                <w:lang w:val="en-US" w:eastAsia="zh-CN"/>
              </w:rPr>
              <w:t>320</w:t>
            </w:r>
          </w:p>
        </w:tc>
        <w:tc>
          <w:tcPr>
            <w:tcW w:w="2074" w:type="dxa"/>
          </w:tcPr>
          <w:p w14:paraId="6FC18F90">
            <w:pPr>
              <w:pStyle w:val="5"/>
              <w:ind w:right="210" w:firstLine="360"/>
              <w:rPr>
                <w:rFonts w:hint="default" w:eastAsiaTheme="majorEastAsia"/>
                <w:sz w:val="18"/>
                <w:szCs w:val="18"/>
                <w:lang w:val="en-US" w:eastAsia="zh-CN"/>
              </w:rPr>
            </w:pPr>
            <w:r>
              <w:rPr>
                <w:rFonts w:hint="eastAsia"/>
                <w:sz w:val="18"/>
                <w:szCs w:val="18"/>
                <w:lang w:val="en-US" w:eastAsia="zh-CN"/>
              </w:rPr>
              <w:t>1128</w:t>
            </w:r>
          </w:p>
        </w:tc>
        <w:tc>
          <w:tcPr>
            <w:tcW w:w="2074" w:type="dxa"/>
          </w:tcPr>
          <w:p w14:paraId="27FE4940">
            <w:pPr>
              <w:pStyle w:val="5"/>
              <w:ind w:left="210" w:leftChars="100" w:right="210" w:firstLine="180" w:firstLineChars="100"/>
              <w:rPr>
                <w:sz w:val="18"/>
                <w:szCs w:val="18"/>
              </w:rPr>
            </w:pPr>
          </w:p>
        </w:tc>
      </w:tr>
      <w:tr w14:paraId="27F50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0B0AD30D">
            <w:pPr>
              <w:pStyle w:val="5"/>
              <w:ind w:right="210" w:firstLine="420"/>
            </w:pPr>
            <w:r>
              <w:t>AO</w:t>
            </w:r>
          </w:p>
        </w:tc>
        <w:tc>
          <w:tcPr>
            <w:tcW w:w="2074" w:type="dxa"/>
          </w:tcPr>
          <w:p w14:paraId="7A41A913">
            <w:pPr>
              <w:pStyle w:val="5"/>
              <w:ind w:right="210" w:firstLine="360"/>
              <w:rPr>
                <w:rFonts w:hint="default" w:eastAsiaTheme="majorEastAsia"/>
                <w:sz w:val="18"/>
                <w:szCs w:val="18"/>
                <w:lang w:val="en-US" w:eastAsia="zh-CN"/>
              </w:rPr>
            </w:pPr>
            <w:r>
              <w:rPr>
                <w:rFonts w:hint="eastAsia"/>
                <w:sz w:val="18"/>
                <w:szCs w:val="18"/>
                <w:lang w:val="en-US" w:eastAsia="zh-CN"/>
              </w:rPr>
              <w:t>270</w:t>
            </w:r>
          </w:p>
        </w:tc>
        <w:tc>
          <w:tcPr>
            <w:tcW w:w="2074" w:type="dxa"/>
          </w:tcPr>
          <w:p w14:paraId="2EC3689F">
            <w:pPr>
              <w:pStyle w:val="5"/>
              <w:ind w:right="210" w:firstLine="360"/>
              <w:rPr>
                <w:rFonts w:hint="default" w:eastAsiaTheme="majorEastAsia"/>
                <w:sz w:val="18"/>
                <w:szCs w:val="18"/>
                <w:lang w:val="en-US" w:eastAsia="zh-CN"/>
              </w:rPr>
            </w:pPr>
            <w:r>
              <w:rPr>
                <w:rFonts w:hint="eastAsia"/>
                <w:sz w:val="18"/>
                <w:szCs w:val="18"/>
                <w:lang w:val="en-US" w:eastAsia="zh-CN"/>
              </w:rPr>
              <w:t>324</w:t>
            </w:r>
          </w:p>
        </w:tc>
        <w:tc>
          <w:tcPr>
            <w:tcW w:w="2074" w:type="dxa"/>
          </w:tcPr>
          <w:p w14:paraId="6B8F074F">
            <w:pPr>
              <w:pStyle w:val="5"/>
              <w:ind w:right="210" w:firstLine="360"/>
              <w:rPr>
                <w:sz w:val="18"/>
                <w:szCs w:val="18"/>
              </w:rPr>
            </w:pPr>
            <w:r>
              <w:rPr>
                <w:rFonts w:hint="eastAsia"/>
                <w:sz w:val="18"/>
                <w:szCs w:val="18"/>
              </w:rPr>
              <w:t>全部冗余</w:t>
            </w:r>
          </w:p>
        </w:tc>
      </w:tr>
      <w:tr w14:paraId="5E13B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074" w:type="dxa"/>
          </w:tcPr>
          <w:p w14:paraId="146156D8">
            <w:pPr>
              <w:pStyle w:val="5"/>
              <w:ind w:right="210" w:firstLine="420"/>
            </w:pPr>
            <w:r>
              <w:rPr>
                <w:rFonts w:hint="eastAsia"/>
              </w:rPr>
              <w:t>D</w:t>
            </w:r>
            <w:r>
              <w:t>I</w:t>
            </w:r>
          </w:p>
        </w:tc>
        <w:tc>
          <w:tcPr>
            <w:tcW w:w="2074" w:type="dxa"/>
          </w:tcPr>
          <w:p w14:paraId="458D6490">
            <w:pPr>
              <w:pStyle w:val="5"/>
              <w:ind w:right="210" w:firstLine="360"/>
              <w:rPr>
                <w:rFonts w:hint="default" w:eastAsiaTheme="majorEastAsia"/>
                <w:sz w:val="18"/>
                <w:szCs w:val="18"/>
                <w:lang w:val="en-US" w:eastAsia="zh-CN"/>
              </w:rPr>
            </w:pPr>
            <w:r>
              <w:rPr>
                <w:rFonts w:hint="eastAsia"/>
                <w:sz w:val="18"/>
                <w:szCs w:val="18"/>
                <w:lang w:val="en-US" w:eastAsia="zh-CN"/>
              </w:rPr>
              <w:t>单190</w:t>
            </w:r>
            <w:r>
              <w:rPr>
                <w:rFonts w:hint="eastAsia"/>
                <w:sz w:val="18"/>
                <w:szCs w:val="18"/>
              </w:rPr>
              <w:t>+冗余</w:t>
            </w:r>
            <w:r>
              <w:rPr>
                <w:rFonts w:hint="eastAsia"/>
                <w:sz w:val="18"/>
                <w:szCs w:val="18"/>
                <w:lang w:val="en-US" w:eastAsia="zh-CN"/>
              </w:rPr>
              <w:t>135</w:t>
            </w:r>
          </w:p>
        </w:tc>
        <w:tc>
          <w:tcPr>
            <w:tcW w:w="2074" w:type="dxa"/>
          </w:tcPr>
          <w:p w14:paraId="5742BFA4">
            <w:pPr>
              <w:pStyle w:val="5"/>
              <w:ind w:right="210" w:firstLine="360"/>
              <w:rPr>
                <w:rFonts w:hint="default" w:eastAsiaTheme="majorEastAsia"/>
                <w:sz w:val="18"/>
                <w:szCs w:val="18"/>
                <w:lang w:val="en-US" w:eastAsia="zh-CN"/>
              </w:rPr>
            </w:pPr>
            <w:r>
              <w:rPr>
                <w:rFonts w:hint="eastAsia"/>
                <w:sz w:val="18"/>
                <w:szCs w:val="18"/>
                <w:lang w:val="en-US" w:eastAsia="zh-CN"/>
              </w:rPr>
              <w:t>390</w:t>
            </w:r>
          </w:p>
        </w:tc>
        <w:tc>
          <w:tcPr>
            <w:tcW w:w="2074" w:type="dxa"/>
          </w:tcPr>
          <w:p w14:paraId="59FB764E">
            <w:pPr>
              <w:pStyle w:val="5"/>
              <w:ind w:right="210" w:firstLine="360"/>
              <w:rPr>
                <w:sz w:val="18"/>
                <w:szCs w:val="18"/>
              </w:rPr>
            </w:pPr>
          </w:p>
        </w:tc>
      </w:tr>
      <w:tr w14:paraId="74FE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574AC240">
            <w:pPr>
              <w:pStyle w:val="5"/>
              <w:ind w:right="210" w:firstLine="420"/>
            </w:pPr>
            <w:r>
              <w:rPr>
                <w:rFonts w:hint="eastAsia"/>
              </w:rPr>
              <w:t>D</w:t>
            </w:r>
            <w:r>
              <w:t>O</w:t>
            </w:r>
          </w:p>
        </w:tc>
        <w:tc>
          <w:tcPr>
            <w:tcW w:w="2074" w:type="dxa"/>
          </w:tcPr>
          <w:p w14:paraId="2B1F72BB">
            <w:pPr>
              <w:pStyle w:val="5"/>
              <w:ind w:right="210" w:firstLine="360"/>
              <w:rPr>
                <w:rFonts w:hint="default" w:eastAsiaTheme="majorEastAsia"/>
                <w:sz w:val="18"/>
                <w:szCs w:val="18"/>
                <w:lang w:val="en-US" w:eastAsia="zh-CN"/>
              </w:rPr>
            </w:pPr>
            <w:r>
              <w:rPr>
                <w:rFonts w:hint="eastAsia"/>
                <w:sz w:val="18"/>
                <w:szCs w:val="18"/>
                <w:lang w:val="en-US" w:eastAsia="zh-CN"/>
              </w:rPr>
              <w:t>146</w:t>
            </w:r>
          </w:p>
        </w:tc>
        <w:tc>
          <w:tcPr>
            <w:tcW w:w="2074" w:type="dxa"/>
          </w:tcPr>
          <w:p w14:paraId="6C877D5F">
            <w:pPr>
              <w:pStyle w:val="5"/>
              <w:ind w:right="210" w:firstLine="360"/>
              <w:rPr>
                <w:rFonts w:hint="default" w:eastAsiaTheme="majorEastAsia"/>
                <w:sz w:val="18"/>
                <w:szCs w:val="18"/>
                <w:lang w:val="en-US" w:eastAsia="zh-CN"/>
              </w:rPr>
            </w:pPr>
            <w:r>
              <w:rPr>
                <w:rFonts w:hint="eastAsia"/>
                <w:sz w:val="18"/>
                <w:szCs w:val="18"/>
                <w:lang w:val="en-US" w:eastAsia="zh-CN"/>
              </w:rPr>
              <w:t>176</w:t>
            </w:r>
          </w:p>
        </w:tc>
        <w:tc>
          <w:tcPr>
            <w:tcW w:w="2074" w:type="dxa"/>
          </w:tcPr>
          <w:p w14:paraId="223131BF">
            <w:pPr>
              <w:pStyle w:val="5"/>
              <w:ind w:right="210" w:firstLine="360"/>
              <w:rPr>
                <w:sz w:val="18"/>
                <w:szCs w:val="18"/>
              </w:rPr>
            </w:pPr>
            <w:r>
              <w:rPr>
                <w:rFonts w:hint="eastAsia"/>
                <w:sz w:val="18"/>
                <w:szCs w:val="18"/>
              </w:rPr>
              <w:t>全部冗余</w:t>
            </w:r>
          </w:p>
        </w:tc>
      </w:tr>
    </w:tbl>
    <w:p w14:paraId="0900BC3C"/>
    <w:bookmarkEnd w:id="64"/>
    <w:p w14:paraId="4714665A">
      <w:pPr>
        <w:ind w:firstLine="3990" w:firstLineChars="1900"/>
        <w:rPr>
          <w:rFonts w:hint="eastAsia"/>
        </w:rPr>
      </w:pPr>
    </w:p>
    <w:p w14:paraId="47974EF9">
      <w:pPr>
        <w:ind w:firstLine="3990" w:firstLineChars="1900"/>
        <w:rPr>
          <w:rFonts w:hint="eastAsia"/>
        </w:rPr>
      </w:pPr>
    </w:p>
    <w:p w14:paraId="3847B810">
      <w:pPr>
        <w:ind w:firstLine="3990" w:firstLineChars="1900"/>
        <w:rPr>
          <w:rFonts w:hint="eastAsia"/>
        </w:rPr>
      </w:pPr>
    </w:p>
    <w:p w14:paraId="0E4FB404">
      <w:pPr>
        <w:ind w:firstLine="3990" w:firstLineChars="1900"/>
        <w:rPr>
          <w:rFonts w:hint="eastAsia"/>
        </w:rPr>
      </w:pPr>
    </w:p>
    <w:p w14:paraId="34F4AC3C">
      <w:pPr>
        <w:ind w:firstLine="3990" w:firstLineChars="1900"/>
        <w:rPr>
          <w:rFonts w:hint="eastAsia"/>
        </w:rPr>
      </w:pPr>
    </w:p>
    <w:p w14:paraId="4EFA6D5A">
      <w:pPr>
        <w:ind w:firstLine="3990" w:firstLineChars="1900"/>
        <w:rPr>
          <w:rFonts w:hint="eastAsia"/>
        </w:rPr>
      </w:pPr>
    </w:p>
    <w:p w14:paraId="074486A4">
      <w:pPr>
        <w:ind w:firstLine="3990" w:firstLineChars="1900"/>
        <w:rPr>
          <w:rFonts w:hint="eastAsia"/>
        </w:rPr>
      </w:pPr>
    </w:p>
    <w:p w14:paraId="0E3D27CD">
      <w:pPr>
        <w:ind w:firstLine="3990" w:firstLineChars="1900"/>
        <w:rPr>
          <w:rFonts w:hint="eastAsia"/>
        </w:rPr>
      </w:pPr>
    </w:p>
    <w:p w14:paraId="6410FA48">
      <w:pPr>
        <w:ind w:firstLine="3990" w:firstLineChars="1900"/>
        <w:rPr>
          <w:rFonts w:hint="eastAsia"/>
        </w:rPr>
      </w:pPr>
    </w:p>
    <w:p w14:paraId="4204AABE">
      <w:pPr>
        <w:ind w:firstLine="3990" w:firstLineChars="1900"/>
        <w:rPr>
          <w:rFonts w:hint="eastAsia"/>
        </w:rPr>
      </w:pPr>
    </w:p>
    <w:p w14:paraId="404A7508">
      <w:pPr>
        <w:ind w:firstLine="3990" w:firstLineChars="1900"/>
        <w:rPr>
          <w:rFonts w:hint="eastAsia"/>
        </w:rPr>
      </w:pPr>
    </w:p>
    <w:p w14:paraId="1E09F85C">
      <w:pPr>
        <w:ind w:firstLine="3990" w:firstLineChars="1900"/>
        <w:rPr>
          <w:rFonts w:hint="eastAsia"/>
        </w:rPr>
      </w:pPr>
    </w:p>
    <w:p w14:paraId="4E8944DE">
      <w:pPr>
        <w:ind w:firstLine="3990" w:firstLineChars="1900"/>
        <w:rPr>
          <w:rFonts w:hint="eastAsia"/>
        </w:rPr>
      </w:pPr>
    </w:p>
    <w:p w14:paraId="71B58D7B">
      <w:pPr>
        <w:pStyle w:val="5"/>
        <w:ind w:right="210" w:firstLine="4609" w:firstLineChars="2195"/>
        <w:rPr>
          <w:rFonts w:hint="eastAsia" w:eastAsiaTheme="majorEastAsia"/>
          <w:lang w:eastAsia="zh-CN"/>
        </w:rPr>
      </w:pPr>
      <w:r>
        <w:rPr>
          <w:rFonts w:hint="eastAsia"/>
        </w:rPr>
        <w:t>附表</w:t>
      </w:r>
      <w:r>
        <w:rPr>
          <w:rFonts w:hint="eastAsia"/>
          <w:lang w:eastAsia="zh-CN"/>
        </w:rPr>
        <w:t>二</w:t>
      </w:r>
    </w:p>
    <w:p w14:paraId="4859C1B4">
      <w:pPr>
        <w:pStyle w:val="5"/>
        <w:ind w:right="210" w:firstLine="3885" w:firstLineChars="1850"/>
      </w:pPr>
      <w:r>
        <w:rPr>
          <w:rFonts w:hint="eastAsia"/>
          <w:lang w:eastAsia="zh-CN"/>
        </w:rPr>
        <w:t>供热站</w:t>
      </w:r>
      <w:r>
        <w:rPr>
          <w:rFonts w:hint="eastAsia"/>
        </w:rPr>
        <w:t>装置</w:t>
      </w:r>
      <w:r>
        <w:t>I/O</w:t>
      </w:r>
      <w:r>
        <w:rPr>
          <w:rFonts w:hint="eastAsia"/>
        </w:rPr>
        <w:t>点数一览表</w:t>
      </w:r>
    </w:p>
    <w:tbl>
      <w:tblPr>
        <w:tblStyle w:val="3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14:paraId="22C5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21F7F68F">
            <w:pPr>
              <w:pStyle w:val="5"/>
              <w:ind w:right="210" w:firstLine="420"/>
            </w:pPr>
            <w:r>
              <w:rPr>
                <w:rFonts w:hint="eastAsia"/>
              </w:rPr>
              <w:t>信号名称</w:t>
            </w:r>
          </w:p>
        </w:tc>
        <w:tc>
          <w:tcPr>
            <w:tcW w:w="2074" w:type="dxa"/>
          </w:tcPr>
          <w:p w14:paraId="29400E08">
            <w:pPr>
              <w:pStyle w:val="5"/>
              <w:ind w:right="210" w:firstLine="420"/>
            </w:pPr>
            <w:r>
              <w:rPr>
                <w:rFonts w:hint="eastAsia"/>
              </w:rPr>
              <w:t>实际点数</w:t>
            </w:r>
          </w:p>
        </w:tc>
        <w:tc>
          <w:tcPr>
            <w:tcW w:w="2074" w:type="dxa"/>
          </w:tcPr>
          <w:p w14:paraId="08046CCE">
            <w:pPr>
              <w:pStyle w:val="5"/>
              <w:ind w:right="210" w:firstLine="420"/>
              <w:jc w:val="center"/>
            </w:pPr>
            <w:r>
              <w:rPr>
                <w:rFonts w:hint="eastAsia"/>
              </w:rPr>
              <w:t>设计点数</w:t>
            </w:r>
            <w:r>
              <w:rPr>
                <w:rFonts w:hint="eastAsia"/>
                <w:lang w:eastAsia="zh-CN"/>
              </w:rPr>
              <w:t>（实际点数</w:t>
            </w:r>
            <w:r>
              <w:rPr>
                <w:rFonts w:hint="eastAsia"/>
                <w:lang w:val="en-US" w:eastAsia="zh-CN"/>
              </w:rPr>
              <w:t>*1.2</w:t>
            </w:r>
            <w:r>
              <w:rPr>
                <w:rFonts w:hint="eastAsia"/>
                <w:lang w:eastAsia="zh-CN"/>
              </w:rPr>
              <w:t>）</w:t>
            </w:r>
          </w:p>
        </w:tc>
        <w:tc>
          <w:tcPr>
            <w:tcW w:w="2074" w:type="dxa"/>
          </w:tcPr>
          <w:p w14:paraId="2FB4AD0C">
            <w:pPr>
              <w:pStyle w:val="5"/>
              <w:ind w:right="210" w:firstLine="420"/>
            </w:pPr>
            <w:r>
              <w:rPr>
                <w:rFonts w:hint="eastAsia"/>
              </w:rPr>
              <w:t>备注</w:t>
            </w:r>
          </w:p>
        </w:tc>
      </w:tr>
      <w:tr w14:paraId="7BCE4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4660F851">
            <w:pPr>
              <w:pStyle w:val="5"/>
              <w:ind w:right="210" w:firstLine="420"/>
            </w:pPr>
            <w:r>
              <w:t>AI</w:t>
            </w:r>
          </w:p>
        </w:tc>
        <w:tc>
          <w:tcPr>
            <w:tcW w:w="2074" w:type="dxa"/>
          </w:tcPr>
          <w:p w14:paraId="394D33B6">
            <w:pPr>
              <w:pStyle w:val="5"/>
              <w:ind w:right="210" w:firstLine="360"/>
              <w:rPr>
                <w:rFonts w:hint="default" w:eastAsiaTheme="majorEastAsia"/>
                <w:sz w:val="18"/>
                <w:szCs w:val="18"/>
                <w:lang w:val="en-US" w:eastAsia="zh-CN"/>
              </w:rPr>
            </w:pPr>
            <w:r>
              <w:rPr>
                <w:rFonts w:hint="eastAsia"/>
                <w:sz w:val="18"/>
                <w:szCs w:val="18"/>
                <w:lang w:val="en-US" w:eastAsia="zh-CN"/>
              </w:rPr>
              <w:t>单224+</w:t>
            </w:r>
            <w:r>
              <w:rPr>
                <w:rFonts w:hint="eastAsia"/>
                <w:sz w:val="18"/>
                <w:szCs w:val="18"/>
              </w:rPr>
              <w:t>冗余</w:t>
            </w:r>
            <w:r>
              <w:rPr>
                <w:rFonts w:hint="eastAsia"/>
                <w:sz w:val="18"/>
                <w:szCs w:val="18"/>
                <w:lang w:val="en-US" w:eastAsia="zh-CN"/>
              </w:rPr>
              <w:t>90</w:t>
            </w:r>
          </w:p>
        </w:tc>
        <w:tc>
          <w:tcPr>
            <w:tcW w:w="2074" w:type="dxa"/>
          </w:tcPr>
          <w:p w14:paraId="670B2198">
            <w:pPr>
              <w:pStyle w:val="5"/>
              <w:ind w:right="210" w:firstLine="360"/>
              <w:rPr>
                <w:rFonts w:hint="default" w:eastAsiaTheme="majorEastAsia"/>
                <w:sz w:val="18"/>
                <w:szCs w:val="18"/>
                <w:lang w:val="en-US" w:eastAsia="zh-CN"/>
              </w:rPr>
            </w:pPr>
            <w:r>
              <w:rPr>
                <w:rFonts w:hint="eastAsia"/>
                <w:sz w:val="18"/>
                <w:szCs w:val="18"/>
                <w:lang w:val="en-US" w:eastAsia="zh-CN"/>
              </w:rPr>
              <w:t>376</w:t>
            </w:r>
          </w:p>
        </w:tc>
        <w:tc>
          <w:tcPr>
            <w:tcW w:w="2074" w:type="dxa"/>
          </w:tcPr>
          <w:p w14:paraId="100E9705">
            <w:pPr>
              <w:pStyle w:val="5"/>
              <w:ind w:left="210" w:leftChars="100" w:right="210" w:firstLine="180" w:firstLineChars="100"/>
              <w:rPr>
                <w:sz w:val="18"/>
                <w:szCs w:val="18"/>
              </w:rPr>
            </w:pPr>
          </w:p>
        </w:tc>
      </w:tr>
      <w:tr w14:paraId="6B82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7DB887D7">
            <w:pPr>
              <w:pStyle w:val="5"/>
              <w:ind w:right="210" w:firstLine="420"/>
            </w:pPr>
            <w:r>
              <w:t>AO</w:t>
            </w:r>
          </w:p>
        </w:tc>
        <w:tc>
          <w:tcPr>
            <w:tcW w:w="2074" w:type="dxa"/>
          </w:tcPr>
          <w:p w14:paraId="0A752FBB">
            <w:pPr>
              <w:pStyle w:val="5"/>
              <w:ind w:right="210" w:firstLine="360"/>
              <w:rPr>
                <w:rFonts w:hint="default" w:eastAsiaTheme="majorEastAsia"/>
                <w:sz w:val="18"/>
                <w:szCs w:val="18"/>
                <w:lang w:val="en-US" w:eastAsia="zh-CN"/>
              </w:rPr>
            </w:pPr>
            <w:r>
              <w:rPr>
                <w:rFonts w:hint="eastAsia"/>
                <w:sz w:val="18"/>
                <w:szCs w:val="18"/>
                <w:lang w:val="en-US" w:eastAsia="zh-CN"/>
              </w:rPr>
              <w:t>80</w:t>
            </w:r>
          </w:p>
        </w:tc>
        <w:tc>
          <w:tcPr>
            <w:tcW w:w="2074" w:type="dxa"/>
          </w:tcPr>
          <w:p w14:paraId="6C0C34DD">
            <w:pPr>
              <w:pStyle w:val="5"/>
              <w:ind w:right="210" w:firstLine="360"/>
              <w:rPr>
                <w:rFonts w:hint="default" w:eastAsiaTheme="majorEastAsia"/>
                <w:sz w:val="18"/>
                <w:szCs w:val="18"/>
                <w:lang w:val="en-US" w:eastAsia="zh-CN"/>
              </w:rPr>
            </w:pPr>
            <w:r>
              <w:rPr>
                <w:rFonts w:hint="eastAsia"/>
                <w:sz w:val="18"/>
                <w:szCs w:val="18"/>
                <w:lang w:val="en-US" w:eastAsia="zh-CN"/>
              </w:rPr>
              <w:t>96</w:t>
            </w:r>
          </w:p>
        </w:tc>
        <w:tc>
          <w:tcPr>
            <w:tcW w:w="2074" w:type="dxa"/>
          </w:tcPr>
          <w:p w14:paraId="632BD25C">
            <w:pPr>
              <w:pStyle w:val="5"/>
              <w:ind w:right="210" w:firstLine="360"/>
              <w:rPr>
                <w:sz w:val="18"/>
                <w:szCs w:val="18"/>
              </w:rPr>
            </w:pPr>
            <w:r>
              <w:rPr>
                <w:rFonts w:hint="eastAsia"/>
                <w:sz w:val="18"/>
                <w:szCs w:val="18"/>
              </w:rPr>
              <w:t>全部冗余</w:t>
            </w:r>
          </w:p>
        </w:tc>
      </w:tr>
      <w:tr w14:paraId="756D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2074" w:type="dxa"/>
          </w:tcPr>
          <w:p w14:paraId="60E82E52">
            <w:pPr>
              <w:pStyle w:val="5"/>
              <w:ind w:right="210" w:firstLine="420"/>
            </w:pPr>
            <w:r>
              <w:rPr>
                <w:rFonts w:hint="eastAsia"/>
              </w:rPr>
              <w:t>D</w:t>
            </w:r>
            <w:r>
              <w:t>I</w:t>
            </w:r>
          </w:p>
        </w:tc>
        <w:tc>
          <w:tcPr>
            <w:tcW w:w="2074" w:type="dxa"/>
          </w:tcPr>
          <w:p w14:paraId="1319C182">
            <w:pPr>
              <w:pStyle w:val="5"/>
              <w:ind w:right="210" w:firstLine="360"/>
              <w:rPr>
                <w:rFonts w:hint="default" w:eastAsiaTheme="majorEastAsia"/>
                <w:sz w:val="18"/>
                <w:szCs w:val="18"/>
                <w:lang w:val="en-US" w:eastAsia="zh-CN"/>
              </w:rPr>
            </w:pPr>
            <w:r>
              <w:rPr>
                <w:rFonts w:hint="eastAsia"/>
                <w:sz w:val="18"/>
                <w:szCs w:val="18"/>
                <w:lang w:val="en-US" w:eastAsia="zh-CN"/>
              </w:rPr>
              <w:t>单32+</w:t>
            </w:r>
            <w:r>
              <w:rPr>
                <w:rFonts w:hint="eastAsia"/>
                <w:sz w:val="18"/>
                <w:szCs w:val="18"/>
              </w:rPr>
              <w:t>冗余</w:t>
            </w:r>
            <w:r>
              <w:rPr>
                <w:rFonts w:hint="eastAsia"/>
                <w:sz w:val="18"/>
                <w:szCs w:val="18"/>
                <w:lang w:val="en-US" w:eastAsia="zh-CN"/>
              </w:rPr>
              <w:t>32</w:t>
            </w:r>
          </w:p>
        </w:tc>
        <w:tc>
          <w:tcPr>
            <w:tcW w:w="2074" w:type="dxa"/>
          </w:tcPr>
          <w:p w14:paraId="2D685FCB">
            <w:pPr>
              <w:pStyle w:val="5"/>
              <w:ind w:right="210" w:firstLine="360"/>
              <w:rPr>
                <w:rFonts w:hint="default" w:eastAsiaTheme="majorEastAsia"/>
                <w:sz w:val="18"/>
                <w:szCs w:val="18"/>
                <w:lang w:val="en-US" w:eastAsia="zh-CN"/>
              </w:rPr>
            </w:pPr>
            <w:r>
              <w:rPr>
                <w:rFonts w:hint="eastAsia"/>
                <w:sz w:val="18"/>
                <w:szCs w:val="18"/>
                <w:lang w:val="en-US" w:eastAsia="zh-CN"/>
              </w:rPr>
              <w:t>77</w:t>
            </w:r>
          </w:p>
        </w:tc>
        <w:tc>
          <w:tcPr>
            <w:tcW w:w="2074" w:type="dxa"/>
          </w:tcPr>
          <w:p w14:paraId="3A226D70">
            <w:pPr>
              <w:pStyle w:val="5"/>
              <w:ind w:right="210" w:firstLine="360"/>
              <w:rPr>
                <w:sz w:val="18"/>
                <w:szCs w:val="18"/>
              </w:rPr>
            </w:pPr>
          </w:p>
        </w:tc>
      </w:tr>
      <w:tr w14:paraId="02A94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3A6DD395">
            <w:pPr>
              <w:pStyle w:val="5"/>
              <w:ind w:right="210" w:firstLine="420"/>
            </w:pPr>
            <w:r>
              <w:rPr>
                <w:rFonts w:hint="eastAsia"/>
              </w:rPr>
              <w:t>D</w:t>
            </w:r>
            <w:r>
              <w:t>O</w:t>
            </w:r>
          </w:p>
        </w:tc>
        <w:tc>
          <w:tcPr>
            <w:tcW w:w="2074" w:type="dxa"/>
          </w:tcPr>
          <w:p w14:paraId="4061B3BA">
            <w:pPr>
              <w:pStyle w:val="5"/>
              <w:ind w:right="210" w:firstLine="360"/>
              <w:rPr>
                <w:rFonts w:hint="default" w:eastAsiaTheme="majorEastAsia"/>
                <w:sz w:val="18"/>
                <w:szCs w:val="18"/>
                <w:lang w:val="en-US" w:eastAsia="zh-CN"/>
              </w:rPr>
            </w:pPr>
            <w:r>
              <w:rPr>
                <w:rFonts w:hint="eastAsia"/>
                <w:sz w:val="18"/>
                <w:szCs w:val="18"/>
                <w:lang w:val="en-US" w:eastAsia="zh-CN"/>
              </w:rPr>
              <w:t>25</w:t>
            </w:r>
          </w:p>
        </w:tc>
        <w:tc>
          <w:tcPr>
            <w:tcW w:w="2074" w:type="dxa"/>
          </w:tcPr>
          <w:p w14:paraId="3FD551FF">
            <w:pPr>
              <w:pStyle w:val="5"/>
              <w:ind w:right="210" w:firstLine="360"/>
              <w:rPr>
                <w:rFonts w:hint="default" w:eastAsiaTheme="majorEastAsia"/>
                <w:sz w:val="18"/>
                <w:szCs w:val="18"/>
                <w:lang w:val="en-US" w:eastAsia="zh-CN"/>
              </w:rPr>
            </w:pPr>
            <w:r>
              <w:rPr>
                <w:rFonts w:hint="eastAsia"/>
                <w:sz w:val="18"/>
                <w:szCs w:val="18"/>
                <w:lang w:val="en-US" w:eastAsia="zh-CN"/>
              </w:rPr>
              <w:t>32</w:t>
            </w:r>
          </w:p>
        </w:tc>
        <w:tc>
          <w:tcPr>
            <w:tcW w:w="2074" w:type="dxa"/>
          </w:tcPr>
          <w:p w14:paraId="66887BBF">
            <w:pPr>
              <w:pStyle w:val="5"/>
              <w:ind w:right="210" w:firstLine="360"/>
              <w:rPr>
                <w:sz w:val="18"/>
                <w:szCs w:val="18"/>
              </w:rPr>
            </w:pPr>
            <w:r>
              <w:rPr>
                <w:rFonts w:hint="eastAsia"/>
                <w:sz w:val="18"/>
                <w:szCs w:val="18"/>
              </w:rPr>
              <w:t>全部冗余</w:t>
            </w:r>
          </w:p>
        </w:tc>
      </w:tr>
    </w:tbl>
    <w:p w14:paraId="5EADC7D0"/>
    <w:p w14:paraId="4DA02873">
      <w:pPr>
        <w:ind w:firstLine="3990" w:firstLineChars="1900"/>
        <w:rPr>
          <w:rFonts w:hint="eastAsia"/>
        </w:rPr>
      </w:pPr>
    </w:p>
    <w:p w14:paraId="3A4D9402">
      <w:pPr>
        <w:ind w:firstLine="3990" w:firstLineChars="1900"/>
        <w:rPr>
          <w:rFonts w:hint="eastAsia"/>
        </w:rPr>
      </w:pPr>
    </w:p>
    <w:p w14:paraId="44519233">
      <w:pPr>
        <w:ind w:firstLine="3990" w:firstLineChars="1900"/>
        <w:rPr>
          <w:rFonts w:hint="eastAsia"/>
        </w:rPr>
      </w:pPr>
    </w:p>
    <w:p w14:paraId="5866F046">
      <w:pPr>
        <w:rPr>
          <w:rFonts w:hint="eastAsia"/>
        </w:rPr>
      </w:pPr>
    </w:p>
    <w:p w14:paraId="6118148D">
      <w:pPr>
        <w:ind w:firstLine="4200" w:firstLineChars="2000"/>
        <w:rPr>
          <w:rFonts w:hint="eastAsia" w:eastAsiaTheme="minorEastAsia"/>
          <w:lang w:eastAsia="zh-CN"/>
        </w:rPr>
      </w:pPr>
      <w:r>
        <w:rPr>
          <w:rFonts w:hint="eastAsia"/>
        </w:rPr>
        <w:t>表</w:t>
      </w:r>
      <w:r>
        <w:rPr>
          <w:rFonts w:hint="eastAsia"/>
          <w:lang w:eastAsia="zh-CN"/>
        </w:rPr>
        <w:t>三</w:t>
      </w:r>
    </w:p>
    <w:p w14:paraId="06E36C49">
      <w:pPr>
        <w:ind w:firstLine="3780" w:firstLineChars="1800"/>
      </w:pPr>
      <w:r>
        <w:rPr>
          <w:rFonts w:hint="eastAsia"/>
        </w:rPr>
        <w:t>备品备件一览表</w:t>
      </w:r>
    </w:p>
    <w:tbl>
      <w:tblPr>
        <w:tblStyle w:val="29"/>
        <w:tblpPr w:leftFromText="180" w:rightFromText="180" w:vertAnchor="text" w:horzAnchor="page" w:tblpX="1816" w:tblpY="241"/>
        <w:tblOverlap w:val="never"/>
        <w:tblW w:w="8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2337"/>
        <w:gridCol w:w="2271"/>
        <w:gridCol w:w="2647"/>
      </w:tblGrid>
      <w:tr w14:paraId="02D5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875" w:type="dxa"/>
          </w:tcPr>
          <w:p w14:paraId="13B1CE79">
            <w:r>
              <w:t>序号</w:t>
            </w:r>
          </w:p>
        </w:tc>
        <w:tc>
          <w:tcPr>
            <w:tcW w:w="2337" w:type="dxa"/>
          </w:tcPr>
          <w:p w14:paraId="6719EC8A">
            <w:r>
              <w:t>名称</w:t>
            </w:r>
          </w:p>
        </w:tc>
        <w:tc>
          <w:tcPr>
            <w:tcW w:w="2271" w:type="dxa"/>
          </w:tcPr>
          <w:p w14:paraId="1256E986">
            <w:r>
              <w:t>描述</w:t>
            </w:r>
          </w:p>
        </w:tc>
        <w:tc>
          <w:tcPr>
            <w:tcW w:w="2647" w:type="dxa"/>
          </w:tcPr>
          <w:p w14:paraId="752E493F">
            <w:r>
              <w:t>数量</w:t>
            </w:r>
          </w:p>
        </w:tc>
      </w:tr>
      <w:tr w14:paraId="58FD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tcPr>
          <w:p w14:paraId="6F7B12FF">
            <w:r>
              <w:t>1</w:t>
            </w:r>
          </w:p>
        </w:tc>
        <w:tc>
          <w:tcPr>
            <w:tcW w:w="2337" w:type="dxa"/>
          </w:tcPr>
          <w:p w14:paraId="78C41AE8">
            <w:r>
              <w:t>控制器</w:t>
            </w:r>
          </w:p>
        </w:tc>
        <w:tc>
          <w:tcPr>
            <w:tcW w:w="2271" w:type="dxa"/>
          </w:tcPr>
          <w:p w14:paraId="2B288382"/>
        </w:tc>
        <w:tc>
          <w:tcPr>
            <w:tcW w:w="2647" w:type="dxa"/>
          </w:tcPr>
          <w:p w14:paraId="7EEEFEE2">
            <w:pPr>
              <w:rPr>
                <w:rFonts w:hint="eastAsia" w:eastAsiaTheme="minorEastAsia"/>
                <w:lang w:eastAsia="zh-CN"/>
              </w:rPr>
            </w:pPr>
            <w:r>
              <w:rPr>
                <w:rFonts w:hint="eastAsia"/>
                <w:lang w:val="en-US" w:eastAsia="zh-CN"/>
              </w:rPr>
              <w:t>2个</w:t>
            </w:r>
          </w:p>
        </w:tc>
      </w:tr>
      <w:tr w14:paraId="090DB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restart"/>
          </w:tcPr>
          <w:p w14:paraId="4020A440">
            <w:r>
              <w:t>2</w:t>
            </w:r>
          </w:p>
        </w:tc>
        <w:tc>
          <w:tcPr>
            <w:tcW w:w="2337" w:type="dxa"/>
            <w:vMerge w:val="restart"/>
          </w:tcPr>
          <w:p w14:paraId="2E10E5D8">
            <w:r>
              <w:t>卡件</w:t>
            </w:r>
          </w:p>
        </w:tc>
        <w:tc>
          <w:tcPr>
            <w:tcW w:w="2271" w:type="dxa"/>
          </w:tcPr>
          <w:p w14:paraId="1F216BA0">
            <w:r>
              <w:t>AI</w:t>
            </w:r>
          </w:p>
        </w:tc>
        <w:tc>
          <w:tcPr>
            <w:tcW w:w="2647" w:type="dxa"/>
          </w:tcPr>
          <w:p w14:paraId="3AB54D6D">
            <w:r>
              <w:rPr>
                <w:rFonts w:hint="eastAsia"/>
              </w:rPr>
              <w:t>10</w:t>
            </w:r>
          </w:p>
        </w:tc>
      </w:tr>
      <w:tr w14:paraId="219E5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13EE37D9"/>
        </w:tc>
        <w:tc>
          <w:tcPr>
            <w:tcW w:w="2337" w:type="dxa"/>
            <w:vMerge w:val="continue"/>
          </w:tcPr>
          <w:p w14:paraId="1290DA86"/>
        </w:tc>
        <w:tc>
          <w:tcPr>
            <w:tcW w:w="2271" w:type="dxa"/>
          </w:tcPr>
          <w:p w14:paraId="6CA7B2C5">
            <w:r>
              <w:t>AO</w:t>
            </w:r>
          </w:p>
        </w:tc>
        <w:tc>
          <w:tcPr>
            <w:tcW w:w="2647" w:type="dxa"/>
          </w:tcPr>
          <w:p w14:paraId="1DCF6FDA">
            <w:r>
              <w:rPr>
                <w:rFonts w:hint="eastAsia"/>
              </w:rPr>
              <w:t>5</w:t>
            </w:r>
          </w:p>
        </w:tc>
      </w:tr>
      <w:tr w14:paraId="1C9F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77AA5EC4"/>
        </w:tc>
        <w:tc>
          <w:tcPr>
            <w:tcW w:w="2337" w:type="dxa"/>
            <w:vMerge w:val="continue"/>
          </w:tcPr>
          <w:p w14:paraId="126251E7"/>
        </w:tc>
        <w:tc>
          <w:tcPr>
            <w:tcW w:w="2271" w:type="dxa"/>
          </w:tcPr>
          <w:p w14:paraId="31D57FFB">
            <w:r>
              <w:t>DI</w:t>
            </w:r>
          </w:p>
        </w:tc>
        <w:tc>
          <w:tcPr>
            <w:tcW w:w="2647" w:type="dxa"/>
          </w:tcPr>
          <w:p w14:paraId="34D111EE">
            <w:pPr>
              <w:rPr>
                <w:rFonts w:hint="default" w:eastAsiaTheme="minorEastAsia"/>
                <w:lang w:val="en-US" w:eastAsia="zh-CN"/>
              </w:rPr>
            </w:pPr>
            <w:r>
              <w:rPr>
                <w:rFonts w:hint="eastAsia"/>
                <w:lang w:val="en-US" w:eastAsia="zh-CN"/>
              </w:rPr>
              <w:t>10</w:t>
            </w:r>
          </w:p>
        </w:tc>
      </w:tr>
      <w:tr w14:paraId="0804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7D83A839"/>
        </w:tc>
        <w:tc>
          <w:tcPr>
            <w:tcW w:w="2337" w:type="dxa"/>
            <w:vMerge w:val="continue"/>
          </w:tcPr>
          <w:p w14:paraId="5E05630C"/>
        </w:tc>
        <w:tc>
          <w:tcPr>
            <w:tcW w:w="2271" w:type="dxa"/>
          </w:tcPr>
          <w:p w14:paraId="3F1C380A">
            <w:r>
              <w:t>DO</w:t>
            </w:r>
          </w:p>
        </w:tc>
        <w:tc>
          <w:tcPr>
            <w:tcW w:w="2647" w:type="dxa"/>
          </w:tcPr>
          <w:p w14:paraId="61D9100F">
            <w:r>
              <w:rPr>
                <w:rFonts w:hint="eastAsia"/>
              </w:rPr>
              <w:t>5</w:t>
            </w:r>
          </w:p>
        </w:tc>
      </w:tr>
      <w:tr w14:paraId="4AD77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restart"/>
          </w:tcPr>
          <w:p w14:paraId="10D080A4">
            <w:r>
              <w:t>3</w:t>
            </w:r>
          </w:p>
        </w:tc>
        <w:tc>
          <w:tcPr>
            <w:tcW w:w="2337" w:type="dxa"/>
            <w:vMerge w:val="restart"/>
          </w:tcPr>
          <w:p w14:paraId="3FE28BBC">
            <w:r>
              <w:rPr>
                <w:rFonts w:hint="eastAsia"/>
              </w:rPr>
              <w:t>电源</w:t>
            </w:r>
          </w:p>
          <w:p w14:paraId="65084645"/>
        </w:tc>
        <w:tc>
          <w:tcPr>
            <w:tcW w:w="2271" w:type="dxa"/>
          </w:tcPr>
          <w:p w14:paraId="0DD07A8D">
            <w:r>
              <w:t>24V</w:t>
            </w:r>
          </w:p>
        </w:tc>
        <w:tc>
          <w:tcPr>
            <w:tcW w:w="2647" w:type="dxa"/>
          </w:tcPr>
          <w:p w14:paraId="7BB0B54F">
            <w:r>
              <w:rPr>
                <w:rFonts w:hint="eastAsia"/>
              </w:rPr>
              <w:t>3</w:t>
            </w:r>
          </w:p>
        </w:tc>
      </w:tr>
      <w:tr w14:paraId="29F9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1105086D"/>
        </w:tc>
        <w:tc>
          <w:tcPr>
            <w:tcW w:w="2337" w:type="dxa"/>
            <w:vMerge w:val="continue"/>
          </w:tcPr>
          <w:p w14:paraId="4E9FB0AE"/>
        </w:tc>
        <w:tc>
          <w:tcPr>
            <w:tcW w:w="2271" w:type="dxa"/>
          </w:tcPr>
          <w:p w14:paraId="598E81AE"/>
        </w:tc>
        <w:tc>
          <w:tcPr>
            <w:tcW w:w="2647" w:type="dxa"/>
          </w:tcPr>
          <w:p w14:paraId="06F79F80"/>
        </w:tc>
      </w:tr>
      <w:tr w14:paraId="0EC9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6DAF8446"/>
        </w:tc>
        <w:tc>
          <w:tcPr>
            <w:tcW w:w="2337" w:type="dxa"/>
            <w:vMerge w:val="continue"/>
          </w:tcPr>
          <w:p w14:paraId="721B8641"/>
        </w:tc>
        <w:tc>
          <w:tcPr>
            <w:tcW w:w="2271" w:type="dxa"/>
          </w:tcPr>
          <w:p w14:paraId="53B84917"/>
        </w:tc>
        <w:tc>
          <w:tcPr>
            <w:tcW w:w="2647" w:type="dxa"/>
          </w:tcPr>
          <w:p w14:paraId="3A31601D"/>
        </w:tc>
      </w:tr>
      <w:tr w14:paraId="44120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5792E474"/>
        </w:tc>
        <w:tc>
          <w:tcPr>
            <w:tcW w:w="2337" w:type="dxa"/>
            <w:vMerge w:val="continue"/>
          </w:tcPr>
          <w:p w14:paraId="41A26391"/>
        </w:tc>
        <w:tc>
          <w:tcPr>
            <w:tcW w:w="2271" w:type="dxa"/>
          </w:tcPr>
          <w:p w14:paraId="7360891E"/>
        </w:tc>
        <w:tc>
          <w:tcPr>
            <w:tcW w:w="2647" w:type="dxa"/>
          </w:tcPr>
          <w:p w14:paraId="7121B111"/>
        </w:tc>
      </w:tr>
      <w:tr w14:paraId="0853A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restart"/>
          </w:tcPr>
          <w:p w14:paraId="6E11C8DA">
            <w:r>
              <w:rPr>
                <w:rFonts w:hint="eastAsia"/>
              </w:rPr>
              <w:t>4</w:t>
            </w:r>
          </w:p>
        </w:tc>
        <w:tc>
          <w:tcPr>
            <w:tcW w:w="2337" w:type="dxa"/>
            <w:vMerge w:val="restart"/>
          </w:tcPr>
          <w:p w14:paraId="190A36AE">
            <w:r>
              <w:rPr>
                <w:rFonts w:hint="eastAsia"/>
              </w:rPr>
              <w:t>底座</w:t>
            </w:r>
          </w:p>
        </w:tc>
        <w:tc>
          <w:tcPr>
            <w:tcW w:w="2271" w:type="dxa"/>
            <w:vAlign w:val="top"/>
          </w:tcPr>
          <w:p w14:paraId="4658DA5B">
            <w:pPr>
              <w:rPr>
                <w:rFonts w:asciiTheme="minorHAnsi" w:hAnsiTheme="minorHAnsi" w:eastAsiaTheme="minorEastAsia" w:cstheme="minorBidi"/>
                <w:kern w:val="2"/>
                <w:sz w:val="21"/>
                <w:szCs w:val="22"/>
                <w:lang w:val="en-US" w:eastAsia="zh-CN" w:bidi="ar-SA"/>
              </w:rPr>
            </w:pPr>
            <w:r>
              <w:rPr>
                <w:rFonts w:hint="eastAsia"/>
              </w:rPr>
              <w:t>控制器底座</w:t>
            </w:r>
          </w:p>
        </w:tc>
        <w:tc>
          <w:tcPr>
            <w:tcW w:w="2647" w:type="dxa"/>
            <w:vAlign w:val="top"/>
          </w:tcPr>
          <w:p w14:paraId="23D387DC">
            <w:pPr>
              <w:rPr>
                <w:rFonts w:asciiTheme="minorHAnsi" w:hAnsiTheme="minorHAnsi" w:eastAsiaTheme="minorEastAsia" w:cstheme="minorBidi"/>
                <w:kern w:val="2"/>
                <w:sz w:val="21"/>
                <w:szCs w:val="22"/>
                <w:lang w:val="en-US" w:eastAsia="zh-CN" w:bidi="ar-SA"/>
              </w:rPr>
            </w:pPr>
            <w:r>
              <w:rPr>
                <w:rFonts w:hint="eastAsia"/>
              </w:rPr>
              <w:t>1个</w:t>
            </w:r>
          </w:p>
        </w:tc>
      </w:tr>
      <w:tr w14:paraId="4ECB7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4421E31D"/>
        </w:tc>
        <w:tc>
          <w:tcPr>
            <w:tcW w:w="2337" w:type="dxa"/>
            <w:vMerge w:val="continue"/>
          </w:tcPr>
          <w:p w14:paraId="40CB3AC6"/>
        </w:tc>
        <w:tc>
          <w:tcPr>
            <w:tcW w:w="2271" w:type="dxa"/>
            <w:vAlign w:val="top"/>
          </w:tcPr>
          <w:p w14:paraId="5B860195">
            <w:pPr>
              <w:rPr>
                <w:rFonts w:asciiTheme="minorHAnsi" w:hAnsiTheme="minorHAnsi" w:eastAsiaTheme="minorEastAsia" w:cstheme="minorBidi"/>
                <w:kern w:val="2"/>
                <w:sz w:val="21"/>
                <w:szCs w:val="22"/>
                <w:lang w:val="en-US" w:eastAsia="zh-CN" w:bidi="ar-SA"/>
              </w:rPr>
            </w:pPr>
            <w:r>
              <w:rPr>
                <w:rFonts w:hint="eastAsia"/>
              </w:rPr>
              <w:t>AI卡件底座</w:t>
            </w:r>
          </w:p>
        </w:tc>
        <w:tc>
          <w:tcPr>
            <w:tcW w:w="2647" w:type="dxa"/>
            <w:vAlign w:val="top"/>
          </w:tcPr>
          <w:p w14:paraId="66008DAD">
            <w:pPr>
              <w:rPr>
                <w:rFonts w:asciiTheme="minorHAnsi" w:hAnsiTheme="minorHAnsi" w:eastAsiaTheme="minorEastAsia" w:cstheme="minorBidi"/>
                <w:kern w:val="2"/>
                <w:sz w:val="21"/>
                <w:szCs w:val="22"/>
                <w:lang w:val="en-US" w:eastAsia="zh-CN" w:bidi="ar-SA"/>
              </w:rPr>
            </w:pPr>
            <w:r>
              <w:rPr>
                <w:rFonts w:hint="eastAsia"/>
              </w:rPr>
              <w:t>2个</w:t>
            </w:r>
          </w:p>
        </w:tc>
      </w:tr>
      <w:tr w14:paraId="560A9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6BB35A1D"/>
        </w:tc>
        <w:tc>
          <w:tcPr>
            <w:tcW w:w="2337" w:type="dxa"/>
            <w:vMerge w:val="continue"/>
          </w:tcPr>
          <w:p w14:paraId="5861C9C2"/>
        </w:tc>
        <w:tc>
          <w:tcPr>
            <w:tcW w:w="2271" w:type="dxa"/>
            <w:vAlign w:val="top"/>
          </w:tcPr>
          <w:p w14:paraId="4D897FF3">
            <w:pPr>
              <w:rPr>
                <w:rFonts w:asciiTheme="minorHAnsi" w:hAnsiTheme="minorHAnsi" w:eastAsiaTheme="minorEastAsia" w:cstheme="minorBidi"/>
                <w:kern w:val="2"/>
                <w:sz w:val="21"/>
                <w:szCs w:val="22"/>
                <w:lang w:val="en-US" w:eastAsia="zh-CN" w:bidi="ar-SA"/>
              </w:rPr>
            </w:pPr>
            <w:r>
              <w:rPr>
                <w:rFonts w:hint="eastAsia"/>
              </w:rPr>
              <w:t>AO卡件底座</w:t>
            </w:r>
          </w:p>
        </w:tc>
        <w:tc>
          <w:tcPr>
            <w:tcW w:w="2647" w:type="dxa"/>
            <w:vAlign w:val="top"/>
          </w:tcPr>
          <w:p w14:paraId="38F85617">
            <w:pPr>
              <w:rPr>
                <w:rFonts w:asciiTheme="minorHAnsi" w:hAnsiTheme="minorHAnsi" w:eastAsiaTheme="minorEastAsia" w:cstheme="minorBidi"/>
                <w:kern w:val="2"/>
                <w:sz w:val="21"/>
                <w:szCs w:val="22"/>
                <w:lang w:val="en-US" w:eastAsia="zh-CN" w:bidi="ar-SA"/>
              </w:rPr>
            </w:pPr>
            <w:r>
              <w:rPr>
                <w:rFonts w:hint="eastAsia"/>
              </w:rPr>
              <w:t>2个</w:t>
            </w:r>
          </w:p>
        </w:tc>
      </w:tr>
      <w:tr w14:paraId="0347F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32F5EB42"/>
        </w:tc>
        <w:tc>
          <w:tcPr>
            <w:tcW w:w="2337" w:type="dxa"/>
            <w:vMerge w:val="continue"/>
          </w:tcPr>
          <w:p w14:paraId="3EACD84C"/>
        </w:tc>
        <w:tc>
          <w:tcPr>
            <w:tcW w:w="2271" w:type="dxa"/>
            <w:vAlign w:val="top"/>
          </w:tcPr>
          <w:p w14:paraId="09AA6964">
            <w:pPr>
              <w:rPr>
                <w:rFonts w:asciiTheme="minorHAnsi" w:hAnsiTheme="minorHAnsi" w:eastAsiaTheme="minorEastAsia" w:cstheme="minorBidi"/>
                <w:kern w:val="2"/>
                <w:sz w:val="21"/>
                <w:szCs w:val="22"/>
                <w:lang w:val="en-US" w:eastAsia="zh-CN" w:bidi="ar-SA"/>
              </w:rPr>
            </w:pPr>
            <w:r>
              <w:rPr>
                <w:rFonts w:hint="eastAsia"/>
              </w:rPr>
              <w:t>DI卡件底座</w:t>
            </w:r>
          </w:p>
        </w:tc>
        <w:tc>
          <w:tcPr>
            <w:tcW w:w="2647" w:type="dxa"/>
            <w:vAlign w:val="top"/>
          </w:tcPr>
          <w:p w14:paraId="09B370ED">
            <w:pPr>
              <w:rPr>
                <w:rFonts w:asciiTheme="minorHAnsi" w:hAnsiTheme="minorHAnsi" w:eastAsiaTheme="minorEastAsia" w:cstheme="minorBidi"/>
                <w:kern w:val="2"/>
                <w:sz w:val="21"/>
                <w:szCs w:val="22"/>
                <w:lang w:val="en-US" w:eastAsia="zh-CN" w:bidi="ar-SA"/>
              </w:rPr>
            </w:pPr>
            <w:r>
              <w:rPr>
                <w:rFonts w:hint="eastAsia"/>
              </w:rPr>
              <w:t>2个</w:t>
            </w:r>
          </w:p>
        </w:tc>
      </w:tr>
      <w:tr w14:paraId="21A44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4C805C88"/>
        </w:tc>
        <w:tc>
          <w:tcPr>
            <w:tcW w:w="2337" w:type="dxa"/>
            <w:vMerge w:val="continue"/>
          </w:tcPr>
          <w:p w14:paraId="58AD7890"/>
        </w:tc>
        <w:tc>
          <w:tcPr>
            <w:tcW w:w="2271" w:type="dxa"/>
            <w:vAlign w:val="top"/>
          </w:tcPr>
          <w:p w14:paraId="2BC661C2">
            <w:pPr>
              <w:rPr>
                <w:rFonts w:asciiTheme="minorHAnsi" w:hAnsiTheme="minorHAnsi" w:eastAsiaTheme="minorEastAsia" w:cstheme="minorBidi"/>
                <w:kern w:val="2"/>
                <w:sz w:val="21"/>
                <w:szCs w:val="22"/>
                <w:lang w:val="en-US" w:eastAsia="zh-CN" w:bidi="ar-SA"/>
              </w:rPr>
            </w:pPr>
            <w:r>
              <w:rPr>
                <w:rFonts w:hint="eastAsia"/>
              </w:rPr>
              <w:t>DO卡件底座</w:t>
            </w:r>
          </w:p>
        </w:tc>
        <w:tc>
          <w:tcPr>
            <w:tcW w:w="2647" w:type="dxa"/>
            <w:vAlign w:val="top"/>
          </w:tcPr>
          <w:p w14:paraId="30AC1858">
            <w:pPr>
              <w:rPr>
                <w:rFonts w:asciiTheme="minorHAnsi" w:hAnsiTheme="minorHAnsi" w:eastAsiaTheme="minorEastAsia" w:cstheme="minorBidi"/>
                <w:kern w:val="2"/>
                <w:sz w:val="21"/>
                <w:szCs w:val="22"/>
                <w:lang w:val="en-US" w:eastAsia="zh-CN" w:bidi="ar-SA"/>
              </w:rPr>
            </w:pPr>
            <w:r>
              <w:rPr>
                <w:rFonts w:hint="eastAsia"/>
              </w:rPr>
              <w:t>2个</w:t>
            </w:r>
          </w:p>
        </w:tc>
      </w:tr>
      <w:tr w14:paraId="0CF7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restart"/>
          </w:tcPr>
          <w:p w14:paraId="248637E4">
            <w:pPr>
              <w:rPr>
                <w:rFonts w:hint="eastAsia" w:eastAsiaTheme="minorEastAsia"/>
                <w:lang w:val="en-US" w:eastAsia="zh-CN"/>
              </w:rPr>
            </w:pPr>
            <w:r>
              <w:rPr>
                <w:rFonts w:hint="eastAsia"/>
                <w:lang w:val="en-US" w:eastAsia="zh-CN"/>
              </w:rPr>
              <w:t>5</w:t>
            </w:r>
          </w:p>
        </w:tc>
        <w:tc>
          <w:tcPr>
            <w:tcW w:w="2337" w:type="dxa"/>
            <w:vMerge w:val="restart"/>
          </w:tcPr>
          <w:p w14:paraId="604A7A0E">
            <w:pPr>
              <w:rPr>
                <w:rFonts w:hint="eastAsia" w:eastAsiaTheme="minorEastAsia"/>
                <w:lang w:eastAsia="zh-CN"/>
              </w:rPr>
            </w:pPr>
            <w:r>
              <w:rPr>
                <w:rFonts w:hint="eastAsia"/>
                <w:lang w:eastAsia="zh-CN"/>
              </w:rPr>
              <w:t>安全栅</w:t>
            </w:r>
          </w:p>
        </w:tc>
        <w:tc>
          <w:tcPr>
            <w:tcW w:w="2271" w:type="dxa"/>
            <w:vAlign w:val="top"/>
          </w:tcPr>
          <w:p w14:paraId="03ABD392">
            <w:pPr>
              <w:rPr>
                <w:rFonts w:hint="default" w:eastAsiaTheme="minorEastAsia"/>
                <w:lang w:val="en-US" w:eastAsia="zh-CN"/>
              </w:rPr>
            </w:pPr>
            <w:r>
              <w:rPr>
                <w:rFonts w:hint="eastAsia"/>
                <w:lang w:val="en-US" w:eastAsia="zh-CN"/>
              </w:rPr>
              <w:t>AI</w:t>
            </w:r>
            <w:r>
              <w:rPr>
                <w:rFonts w:hint="eastAsia"/>
                <w:lang w:eastAsia="zh-CN"/>
              </w:rPr>
              <w:t>安全栅</w:t>
            </w:r>
          </w:p>
        </w:tc>
        <w:tc>
          <w:tcPr>
            <w:tcW w:w="2647" w:type="dxa"/>
            <w:vAlign w:val="top"/>
          </w:tcPr>
          <w:p w14:paraId="303D2486">
            <w:pPr>
              <w:rPr>
                <w:rFonts w:hint="default" w:eastAsiaTheme="minorEastAsia"/>
                <w:lang w:val="en-US" w:eastAsia="zh-CN"/>
              </w:rPr>
            </w:pPr>
            <w:r>
              <w:rPr>
                <w:rFonts w:hint="eastAsia"/>
                <w:lang w:val="en-US" w:eastAsia="zh-CN"/>
              </w:rPr>
              <w:t>20</w:t>
            </w:r>
          </w:p>
        </w:tc>
      </w:tr>
      <w:tr w14:paraId="691F1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Merge w:val="continue"/>
          </w:tcPr>
          <w:p w14:paraId="60008A9A">
            <w:pPr>
              <w:rPr>
                <w:rFonts w:hint="eastAsia"/>
                <w:lang w:val="en-US" w:eastAsia="zh-CN"/>
              </w:rPr>
            </w:pPr>
          </w:p>
        </w:tc>
        <w:tc>
          <w:tcPr>
            <w:tcW w:w="2337" w:type="dxa"/>
            <w:vMerge w:val="continue"/>
          </w:tcPr>
          <w:p w14:paraId="604B01EF">
            <w:pPr>
              <w:rPr>
                <w:rFonts w:hint="eastAsia"/>
                <w:lang w:eastAsia="zh-CN"/>
              </w:rPr>
            </w:pPr>
          </w:p>
        </w:tc>
        <w:tc>
          <w:tcPr>
            <w:tcW w:w="2271" w:type="dxa"/>
            <w:vAlign w:val="top"/>
          </w:tcPr>
          <w:p w14:paraId="7B3A91BB">
            <w:pPr>
              <w:rPr>
                <w:rFonts w:hint="eastAsia"/>
              </w:rPr>
            </w:pPr>
            <w:r>
              <w:rPr>
                <w:rFonts w:hint="eastAsia"/>
                <w:lang w:val="en-US" w:eastAsia="zh-CN"/>
              </w:rPr>
              <w:t>AO</w:t>
            </w:r>
            <w:r>
              <w:rPr>
                <w:rFonts w:hint="eastAsia"/>
                <w:lang w:eastAsia="zh-CN"/>
              </w:rPr>
              <w:t>安全栅</w:t>
            </w:r>
          </w:p>
        </w:tc>
        <w:tc>
          <w:tcPr>
            <w:tcW w:w="2647" w:type="dxa"/>
            <w:vAlign w:val="top"/>
          </w:tcPr>
          <w:p w14:paraId="25E47173">
            <w:pPr>
              <w:rPr>
                <w:rFonts w:hint="default" w:eastAsiaTheme="minorEastAsia"/>
                <w:lang w:val="en-US" w:eastAsia="zh-CN"/>
              </w:rPr>
            </w:pPr>
            <w:r>
              <w:rPr>
                <w:rFonts w:hint="eastAsia"/>
                <w:lang w:val="en-US" w:eastAsia="zh-CN"/>
              </w:rPr>
              <w:t>20</w:t>
            </w:r>
          </w:p>
        </w:tc>
      </w:tr>
    </w:tbl>
    <w:p w14:paraId="19D85576"/>
    <w:sectPr>
      <w:footerReference r:id="rId5" w:type="default"/>
      <w:pgSz w:w="11906" w:h="16838"/>
      <w:pgMar w:top="851" w:right="567" w:bottom="851" w:left="567" w:header="851" w:footer="851" w:gutter="45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entury Schoolbook">
    <w:altName w:val="Segoe Print"/>
    <w:panose1 w:val="02040604050505020304"/>
    <w:charset w:val="00"/>
    <w:family w:val="moder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0"/>
      <w:tblW w:w="1009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867"/>
      <w:gridCol w:w="1228"/>
      <w:gridCol w:w="1229"/>
      <w:gridCol w:w="1228"/>
      <w:gridCol w:w="1229"/>
      <w:gridCol w:w="1228"/>
      <w:gridCol w:w="1229"/>
    </w:tblGrid>
    <w:tr w14:paraId="22B0D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56" w:type="dxa"/>
        </w:tcPr>
        <w:p w14:paraId="28B76B5C">
          <w:pPr>
            <w:pStyle w:val="20"/>
            <w:rPr>
              <w:rFonts w:ascii="Arial" w:hAnsi="Arial" w:eastAsia="宋体" w:cs="Times New Roman"/>
            </w:rPr>
          </w:pPr>
        </w:p>
      </w:tc>
      <w:tc>
        <w:tcPr>
          <w:tcW w:w="1867" w:type="dxa"/>
        </w:tcPr>
        <w:p w14:paraId="363B2EB8">
          <w:pPr>
            <w:pStyle w:val="20"/>
            <w:rPr>
              <w:rFonts w:ascii="Arial" w:hAnsi="Arial" w:eastAsia="宋体" w:cs="Times New Roman"/>
            </w:rPr>
          </w:pPr>
        </w:p>
      </w:tc>
      <w:tc>
        <w:tcPr>
          <w:tcW w:w="1228" w:type="dxa"/>
        </w:tcPr>
        <w:p w14:paraId="02FD4F93">
          <w:pPr>
            <w:pStyle w:val="20"/>
            <w:rPr>
              <w:rFonts w:ascii="Arial" w:hAnsi="Arial" w:eastAsia="宋体" w:cs="Times New Roman"/>
            </w:rPr>
          </w:pPr>
        </w:p>
      </w:tc>
      <w:tc>
        <w:tcPr>
          <w:tcW w:w="1229" w:type="dxa"/>
        </w:tcPr>
        <w:p w14:paraId="54C76863">
          <w:pPr>
            <w:pStyle w:val="20"/>
            <w:rPr>
              <w:rFonts w:ascii="Arial" w:hAnsi="Arial" w:eastAsia="宋体" w:cs="Times New Roman"/>
            </w:rPr>
          </w:pPr>
        </w:p>
      </w:tc>
      <w:tc>
        <w:tcPr>
          <w:tcW w:w="1228" w:type="dxa"/>
        </w:tcPr>
        <w:p w14:paraId="0326BCB8">
          <w:pPr>
            <w:pStyle w:val="20"/>
            <w:rPr>
              <w:rFonts w:ascii="Arial" w:hAnsi="Arial" w:eastAsia="宋体" w:cs="Times New Roman"/>
            </w:rPr>
          </w:pPr>
        </w:p>
      </w:tc>
      <w:tc>
        <w:tcPr>
          <w:tcW w:w="1229" w:type="dxa"/>
        </w:tcPr>
        <w:p w14:paraId="21EBCBA5">
          <w:pPr>
            <w:pStyle w:val="20"/>
            <w:rPr>
              <w:rFonts w:ascii="Arial" w:hAnsi="Arial" w:eastAsia="宋体" w:cs="Times New Roman"/>
            </w:rPr>
          </w:pPr>
        </w:p>
      </w:tc>
      <w:tc>
        <w:tcPr>
          <w:tcW w:w="1228" w:type="dxa"/>
        </w:tcPr>
        <w:p w14:paraId="079515E1">
          <w:pPr>
            <w:pStyle w:val="20"/>
            <w:rPr>
              <w:rFonts w:ascii="Arial" w:hAnsi="Arial" w:eastAsia="宋体" w:cs="Times New Roman"/>
            </w:rPr>
          </w:pPr>
        </w:p>
      </w:tc>
      <w:tc>
        <w:tcPr>
          <w:tcW w:w="1229" w:type="dxa"/>
        </w:tcPr>
        <w:p w14:paraId="16E42F83">
          <w:pPr>
            <w:pStyle w:val="20"/>
            <w:rPr>
              <w:rFonts w:ascii="Arial" w:hAnsi="Arial" w:eastAsia="宋体" w:cs="Times New Roman"/>
            </w:rPr>
          </w:pPr>
        </w:p>
      </w:tc>
    </w:tr>
    <w:tr w14:paraId="2D02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56" w:type="dxa"/>
        </w:tcPr>
        <w:p w14:paraId="3A49A360">
          <w:pPr>
            <w:pStyle w:val="20"/>
            <w:rPr>
              <w:rFonts w:ascii="Arial" w:hAnsi="Arial" w:eastAsia="宋体" w:cs="Times New Roman"/>
            </w:rPr>
          </w:pPr>
        </w:p>
      </w:tc>
      <w:tc>
        <w:tcPr>
          <w:tcW w:w="1867" w:type="dxa"/>
        </w:tcPr>
        <w:p w14:paraId="01B96FBD">
          <w:pPr>
            <w:pStyle w:val="20"/>
            <w:rPr>
              <w:rFonts w:ascii="Arial" w:hAnsi="Arial" w:eastAsia="宋体" w:cs="Times New Roman"/>
            </w:rPr>
          </w:pPr>
        </w:p>
      </w:tc>
      <w:tc>
        <w:tcPr>
          <w:tcW w:w="1228" w:type="dxa"/>
        </w:tcPr>
        <w:p w14:paraId="270FF342">
          <w:pPr>
            <w:pStyle w:val="20"/>
            <w:rPr>
              <w:rFonts w:ascii="Arial" w:hAnsi="Arial" w:eastAsia="宋体" w:cs="Times New Roman"/>
            </w:rPr>
          </w:pPr>
        </w:p>
      </w:tc>
      <w:tc>
        <w:tcPr>
          <w:tcW w:w="1229" w:type="dxa"/>
        </w:tcPr>
        <w:p w14:paraId="6F857366">
          <w:pPr>
            <w:pStyle w:val="20"/>
            <w:rPr>
              <w:rFonts w:ascii="Arial" w:hAnsi="Arial" w:eastAsia="宋体" w:cs="Times New Roman"/>
            </w:rPr>
          </w:pPr>
        </w:p>
      </w:tc>
      <w:tc>
        <w:tcPr>
          <w:tcW w:w="1228" w:type="dxa"/>
        </w:tcPr>
        <w:p w14:paraId="76DBCEB2">
          <w:pPr>
            <w:pStyle w:val="20"/>
            <w:rPr>
              <w:rFonts w:ascii="Arial" w:hAnsi="Arial" w:eastAsia="宋体" w:cs="Times New Roman"/>
            </w:rPr>
          </w:pPr>
        </w:p>
      </w:tc>
      <w:tc>
        <w:tcPr>
          <w:tcW w:w="1229" w:type="dxa"/>
        </w:tcPr>
        <w:p w14:paraId="3997D531">
          <w:pPr>
            <w:pStyle w:val="20"/>
            <w:rPr>
              <w:rFonts w:ascii="Arial" w:hAnsi="Arial" w:eastAsia="宋体" w:cs="Times New Roman"/>
            </w:rPr>
          </w:pPr>
        </w:p>
      </w:tc>
      <w:tc>
        <w:tcPr>
          <w:tcW w:w="1228" w:type="dxa"/>
        </w:tcPr>
        <w:p w14:paraId="75780BDA">
          <w:pPr>
            <w:pStyle w:val="20"/>
            <w:rPr>
              <w:rFonts w:ascii="Arial" w:hAnsi="Arial" w:eastAsia="宋体" w:cs="Times New Roman"/>
            </w:rPr>
          </w:pPr>
        </w:p>
      </w:tc>
      <w:tc>
        <w:tcPr>
          <w:tcW w:w="1229" w:type="dxa"/>
        </w:tcPr>
        <w:p w14:paraId="6C7A6CF7">
          <w:pPr>
            <w:pStyle w:val="20"/>
            <w:rPr>
              <w:rFonts w:ascii="Arial" w:hAnsi="Arial" w:eastAsia="宋体" w:cs="Times New Roman"/>
            </w:rPr>
          </w:pPr>
        </w:p>
      </w:tc>
    </w:tr>
    <w:tr w14:paraId="4BCDB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56" w:type="dxa"/>
        </w:tcPr>
        <w:p w14:paraId="267489EA">
          <w:pPr>
            <w:pStyle w:val="20"/>
            <w:rPr>
              <w:rFonts w:ascii="Arial" w:hAnsi="Arial" w:eastAsia="宋体" w:cs="Times New Roman"/>
            </w:rPr>
          </w:pPr>
        </w:p>
      </w:tc>
      <w:tc>
        <w:tcPr>
          <w:tcW w:w="1867" w:type="dxa"/>
        </w:tcPr>
        <w:p w14:paraId="7CD1EC62">
          <w:pPr>
            <w:pStyle w:val="20"/>
            <w:rPr>
              <w:rFonts w:ascii="Arial" w:hAnsi="Arial" w:eastAsia="宋体" w:cs="Times New Roman"/>
            </w:rPr>
          </w:pPr>
        </w:p>
      </w:tc>
      <w:tc>
        <w:tcPr>
          <w:tcW w:w="1228" w:type="dxa"/>
        </w:tcPr>
        <w:p w14:paraId="15266707">
          <w:pPr>
            <w:pStyle w:val="20"/>
            <w:rPr>
              <w:rFonts w:ascii="Arial" w:hAnsi="Arial" w:eastAsia="宋体" w:cs="Times New Roman"/>
            </w:rPr>
          </w:pPr>
        </w:p>
      </w:tc>
      <w:tc>
        <w:tcPr>
          <w:tcW w:w="1229" w:type="dxa"/>
        </w:tcPr>
        <w:p w14:paraId="4C006B5A">
          <w:pPr>
            <w:pStyle w:val="20"/>
            <w:rPr>
              <w:rFonts w:ascii="Arial" w:hAnsi="Arial" w:eastAsia="宋体" w:cs="Times New Roman"/>
            </w:rPr>
          </w:pPr>
        </w:p>
      </w:tc>
      <w:tc>
        <w:tcPr>
          <w:tcW w:w="1228" w:type="dxa"/>
        </w:tcPr>
        <w:p w14:paraId="099E3E09">
          <w:pPr>
            <w:pStyle w:val="20"/>
            <w:jc w:val="center"/>
            <w:rPr>
              <w:rFonts w:ascii="Arial" w:hAnsi="Arial" w:eastAsia="宋体" w:cs="Times New Roman"/>
            </w:rPr>
          </w:pPr>
        </w:p>
      </w:tc>
      <w:tc>
        <w:tcPr>
          <w:tcW w:w="1229" w:type="dxa"/>
        </w:tcPr>
        <w:p w14:paraId="78877CF3">
          <w:pPr>
            <w:pStyle w:val="20"/>
            <w:rPr>
              <w:rFonts w:ascii="Arial" w:hAnsi="Arial" w:eastAsia="宋体" w:cs="Times New Roman"/>
            </w:rPr>
          </w:pPr>
        </w:p>
      </w:tc>
      <w:tc>
        <w:tcPr>
          <w:tcW w:w="1228" w:type="dxa"/>
        </w:tcPr>
        <w:p w14:paraId="3FDF09D2">
          <w:pPr>
            <w:pStyle w:val="20"/>
            <w:rPr>
              <w:rFonts w:ascii="Arial" w:hAnsi="Arial" w:eastAsia="宋体" w:cs="Times New Roman"/>
            </w:rPr>
          </w:pPr>
        </w:p>
      </w:tc>
      <w:tc>
        <w:tcPr>
          <w:tcW w:w="1229" w:type="dxa"/>
        </w:tcPr>
        <w:p w14:paraId="7EF98882">
          <w:pPr>
            <w:pStyle w:val="20"/>
            <w:rPr>
              <w:rFonts w:ascii="Arial" w:hAnsi="Arial" w:eastAsia="宋体" w:cs="Times New Roman"/>
            </w:rPr>
          </w:pPr>
        </w:p>
      </w:tc>
    </w:tr>
    <w:tr w14:paraId="3149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56" w:type="dxa"/>
        </w:tcPr>
        <w:p w14:paraId="12B4BE95">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版 次</w:t>
          </w:r>
        </w:p>
        <w:p w14:paraId="0FDBE697">
          <w:pPr>
            <w:pStyle w:val="20"/>
            <w:jc w:val="center"/>
            <w:rPr>
              <w:rFonts w:ascii="Arial" w:hAnsi="Arial" w:eastAsia="宋体" w:cs="Times New Roman"/>
            </w:rPr>
          </w:pPr>
          <w:r>
            <w:rPr>
              <w:rFonts w:ascii="宋体" w:hAnsi="宋体" w:eastAsia="宋体" w:cs="Times New Roman"/>
              <w:sz w:val="14"/>
              <w:szCs w:val="14"/>
            </w:rPr>
            <w:t>REV.</w:t>
          </w:r>
        </w:p>
      </w:tc>
      <w:tc>
        <w:tcPr>
          <w:tcW w:w="1867" w:type="dxa"/>
        </w:tcPr>
        <w:p w14:paraId="7CE7F3BB">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说    明</w:t>
          </w:r>
        </w:p>
        <w:p w14:paraId="28CEF3BE">
          <w:pPr>
            <w:pStyle w:val="20"/>
            <w:jc w:val="center"/>
            <w:rPr>
              <w:rFonts w:ascii="Arial" w:hAnsi="Arial" w:eastAsia="宋体" w:cs="Times New Roman"/>
            </w:rPr>
          </w:pPr>
          <w:r>
            <w:rPr>
              <w:rFonts w:ascii="宋体" w:hAnsi="宋体" w:eastAsia="宋体" w:cs="Times New Roman"/>
              <w:sz w:val="14"/>
              <w:szCs w:val="14"/>
            </w:rPr>
            <w:t>DESCRIPTION</w:t>
          </w:r>
        </w:p>
      </w:tc>
      <w:tc>
        <w:tcPr>
          <w:tcW w:w="1228" w:type="dxa"/>
        </w:tcPr>
        <w:p w14:paraId="56CF8267">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设  计</w:t>
          </w:r>
        </w:p>
        <w:p w14:paraId="531CB955">
          <w:pPr>
            <w:pStyle w:val="20"/>
            <w:jc w:val="center"/>
            <w:rPr>
              <w:rFonts w:ascii="Arial" w:hAnsi="Arial" w:eastAsia="宋体" w:cs="Times New Roman"/>
            </w:rPr>
          </w:pPr>
          <w:r>
            <w:rPr>
              <w:rFonts w:ascii="宋体" w:hAnsi="宋体" w:eastAsia="宋体" w:cs="Times New Roman"/>
              <w:sz w:val="14"/>
              <w:szCs w:val="14"/>
            </w:rPr>
            <w:t>DES'D</w:t>
          </w:r>
        </w:p>
      </w:tc>
      <w:tc>
        <w:tcPr>
          <w:tcW w:w="1229" w:type="dxa"/>
        </w:tcPr>
        <w:p w14:paraId="441DC1AC">
          <w:pPr>
            <w:pStyle w:val="20"/>
            <w:jc w:val="center"/>
            <w:rPr>
              <w:rFonts w:hint="eastAsia" w:eastAsia="宋体" w:cs="Times New Roman" w:asciiTheme="minorEastAsia" w:hAnsiTheme="minorEastAsia"/>
              <w:sz w:val="14"/>
              <w:szCs w:val="14"/>
            </w:rPr>
          </w:pPr>
          <w:r>
            <w:rPr>
              <w:rFonts w:hint="eastAsia" w:eastAsia="宋体" w:cs="Times New Roman" w:asciiTheme="minorEastAsia" w:hAnsiTheme="minorEastAsia"/>
              <w:sz w:val="14"/>
              <w:szCs w:val="14"/>
            </w:rPr>
            <w:t>日 期</w:t>
          </w:r>
        </w:p>
        <w:p w14:paraId="5A79F046">
          <w:pPr>
            <w:pStyle w:val="20"/>
            <w:jc w:val="center"/>
            <w:rPr>
              <w:rFonts w:ascii="Arial" w:hAnsi="Arial" w:eastAsia="宋体" w:cs="Times New Roman"/>
            </w:rPr>
          </w:pPr>
          <w:r>
            <w:rPr>
              <w:rFonts w:eastAsia="宋体" w:cs="Times New Roman" w:asciiTheme="minorEastAsia" w:hAnsiTheme="minorEastAsia"/>
              <w:sz w:val="14"/>
              <w:szCs w:val="14"/>
            </w:rPr>
            <w:t>DATE</w:t>
          </w:r>
        </w:p>
      </w:tc>
      <w:tc>
        <w:tcPr>
          <w:tcW w:w="1228" w:type="dxa"/>
        </w:tcPr>
        <w:p w14:paraId="6ADBA14D">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校  核</w:t>
          </w:r>
        </w:p>
        <w:p w14:paraId="0F627EC7">
          <w:pPr>
            <w:pStyle w:val="20"/>
            <w:jc w:val="center"/>
            <w:rPr>
              <w:rFonts w:ascii="Arial" w:hAnsi="Arial" w:eastAsia="宋体" w:cs="Times New Roman"/>
            </w:rPr>
          </w:pPr>
          <w:r>
            <w:rPr>
              <w:rFonts w:ascii="宋体" w:hAnsi="宋体" w:eastAsia="宋体" w:cs="Times New Roman"/>
              <w:sz w:val="14"/>
              <w:szCs w:val="14"/>
            </w:rPr>
            <w:t>CHK'D</w:t>
          </w:r>
        </w:p>
      </w:tc>
      <w:tc>
        <w:tcPr>
          <w:tcW w:w="1229" w:type="dxa"/>
        </w:tcPr>
        <w:p w14:paraId="5D2E337C">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日 期</w:t>
          </w:r>
        </w:p>
        <w:p w14:paraId="6D3D920A">
          <w:pPr>
            <w:pStyle w:val="20"/>
            <w:jc w:val="center"/>
            <w:rPr>
              <w:rFonts w:ascii="Arial" w:hAnsi="Arial" w:eastAsia="宋体" w:cs="Times New Roman"/>
            </w:rPr>
          </w:pPr>
          <w:r>
            <w:rPr>
              <w:rFonts w:ascii="宋体" w:hAnsi="宋体" w:eastAsia="宋体" w:cs="Times New Roman"/>
              <w:sz w:val="14"/>
              <w:szCs w:val="14"/>
            </w:rPr>
            <w:t>DATE</w:t>
          </w:r>
        </w:p>
      </w:tc>
      <w:tc>
        <w:tcPr>
          <w:tcW w:w="1228" w:type="dxa"/>
        </w:tcPr>
        <w:p w14:paraId="26322E60">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审   核</w:t>
          </w:r>
        </w:p>
        <w:p w14:paraId="5CDAF851">
          <w:pPr>
            <w:pStyle w:val="20"/>
            <w:jc w:val="center"/>
            <w:rPr>
              <w:rFonts w:hint="eastAsia" w:ascii="宋体" w:hAnsi="宋体" w:eastAsia="宋体" w:cs="Times New Roman"/>
              <w:sz w:val="14"/>
              <w:szCs w:val="14"/>
            </w:rPr>
          </w:pPr>
          <w:r>
            <w:rPr>
              <w:rFonts w:ascii="宋体" w:hAnsi="宋体" w:eastAsia="宋体" w:cs="Times New Roman"/>
              <w:sz w:val="14"/>
              <w:szCs w:val="14"/>
            </w:rPr>
            <w:t>APP'D</w:t>
          </w:r>
        </w:p>
      </w:tc>
      <w:tc>
        <w:tcPr>
          <w:tcW w:w="1229" w:type="dxa"/>
        </w:tcPr>
        <w:p w14:paraId="51AECDB8">
          <w:pPr>
            <w:pStyle w:val="20"/>
            <w:jc w:val="center"/>
            <w:rPr>
              <w:rFonts w:hint="eastAsia" w:ascii="宋体" w:hAnsi="宋体" w:eastAsia="宋体" w:cs="Times New Roman"/>
              <w:sz w:val="14"/>
              <w:szCs w:val="14"/>
            </w:rPr>
          </w:pPr>
          <w:r>
            <w:rPr>
              <w:rFonts w:hint="eastAsia" w:ascii="宋体" w:hAnsi="宋体" w:eastAsia="宋体" w:cs="Times New Roman"/>
              <w:sz w:val="14"/>
              <w:szCs w:val="14"/>
            </w:rPr>
            <w:t>日 期</w:t>
          </w:r>
        </w:p>
        <w:p w14:paraId="2AC88FE7">
          <w:pPr>
            <w:pStyle w:val="20"/>
            <w:jc w:val="center"/>
            <w:rPr>
              <w:rFonts w:ascii="Arial" w:hAnsi="Arial" w:eastAsia="宋体" w:cs="Times New Roman"/>
            </w:rPr>
          </w:pPr>
          <w:r>
            <w:rPr>
              <w:rFonts w:ascii="宋体" w:hAnsi="宋体" w:eastAsia="宋体" w:cs="Times New Roman"/>
              <w:sz w:val="14"/>
              <w:szCs w:val="14"/>
            </w:rPr>
            <w:t>DATE</w:t>
          </w:r>
        </w:p>
      </w:tc>
    </w:tr>
  </w:tbl>
  <w:p w14:paraId="1E233D47">
    <w:pPr>
      <w:pStyle w:val="2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55AAC">
    <w:pPr>
      <w:pStyle w:val="20"/>
    </w:pPr>
    <w:bookmarkStart w:id="65" w:name="_GoBack"/>
    <w:bookmarkEnd w:id="65"/>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0"/>
      <w:tblW w:w="1006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1394"/>
      <w:gridCol w:w="2433"/>
      <w:gridCol w:w="1260"/>
      <w:gridCol w:w="848"/>
      <w:gridCol w:w="946"/>
      <w:gridCol w:w="774"/>
    </w:tblGrid>
    <w:tr w14:paraId="2BFD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410" w:type="dxa"/>
          <w:vMerge w:val="restart"/>
        </w:tcPr>
        <w:p w14:paraId="099AEE62">
          <w:pPr>
            <w:pStyle w:val="21"/>
            <w:pBdr>
              <w:bottom w:val="none" w:color="auto" w:sz="0" w:space="0"/>
            </w:pBdr>
            <w:ind w:firstLine="360" w:firstLineChars="200"/>
            <w:jc w:val="both"/>
            <w:rPr>
              <w:rFonts w:ascii="Arial" w:hAnsi="Arial" w:eastAsia="宋体" w:cs="Times New Roman"/>
            </w:rPr>
          </w:pPr>
          <w:r>
            <w:rPr>
              <w:rFonts w:ascii="Arial" w:hAnsi="Arial" w:eastAsia="宋体" w:cs="Times New Roman"/>
            </w:rPr>
            <w:drawing>
              <wp:inline distT="0" distB="0" distL="0" distR="0">
                <wp:extent cx="971550" cy="390525"/>
                <wp:effectExtent l="0" t="0" r="0" b="9525"/>
                <wp:docPr id="44525661"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5661" name="图片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390525"/>
                        </a:xfrm>
                        <a:prstGeom prst="rect">
                          <a:avLst/>
                        </a:prstGeom>
                        <a:noFill/>
                        <a:ln>
                          <a:noFill/>
                        </a:ln>
                      </pic:spPr>
                    </pic:pic>
                  </a:graphicData>
                </a:graphic>
              </wp:inline>
            </w:drawing>
          </w:r>
        </w:p>
        <w:p w14:paraId="41EA4280">
          <w:pPr>
            <w:rPr>
              <w:rFonts w:ascii="Arial" w:hAnsi="Arial" w:eastAsia="宋体" w:cs="Times New Roman"/>
              <w:sz w:val="18"/>
              <w:szCs w:val="18"/>
            </w:rPr>
          </w:pPr>
        </w:p>
        <w:p w14:paraId="3C4F273B">
          <w:pPr>
            <w:jc w:val="center"/>
            <w:rPr>
              <w:rFonts w:ascii="Arial" w:hAnsi="Arial" w:eastAsia="宋体" w:cs="Times New Roman"/>
            </w:rPr>
          </w:pPr>
          <w:r>
            <w:rPr>
              <w:rFonts w:hint="eastAsia" w:ascii="黑体" w:hAnsi="黑体" w:eastAsia="黑体" w:cs="Times New Roman"/>
              <w:sz w:val="18"/>
              <w:szCs w:val="18"/>
            </w:rPr>
            <w:t>江苏索普工程科技有限公司</w:t>
          </w:r>
          <w:r>
            <w:rPr>
              <w:rFonts w:hint="eastAsia" w:ascii="Arial" w:hAnsi="Arial" w:eastAsia="宋体" w:cs="Times New Roman"/>
              <w:sz w:val="18"/>
              <w:szCs w:val="18"/>
            </w:rPr>
            <w:t xml:space="preserve"> </w:t>
          </w:r>
          <w:r>
            <w:rPr>
              <w:rFonts w:hint="eastAsia" w:ascii="Arial" w:hAnsi="Arial" w:eastAsia="宋体" w:cs="Times New Roman"/>
            </w:rPr>
            <w:t xml:space="preserve">         </w:t>
          </w:r>
          <w:r>
            <w:rPr>
              <w:rFonts w:hint="eastAsia" w:ascii="黑体" w:hAnsi="黑体" w:eastAsia="黑体" w:cs="Times New Roman"/>
              <w:sz w:val="18"/>
              <w:szCs w:val="18"/>
            </w:rPr>
            <w:t>JiangSu SOPO Engineering Technology Co. Ltd.</w:t>
          </w:r>
        </w:p>
      </w:tc>
      <w:tc>
        <w:tcPr>
          <w:tcW w:w="3827" w:type="dxa"/>
          <w:gridSpan w:val="2"/>
          <w:vMerge w:val="restart"/>
        </w:tcPr>
        <w:p w14:paraId="78D7DD1D">
          <w:pPr>
            <w:pStyle w:val="21"/>
            <w:pBdr>
              <w:bottom w:val="none" w:color="auto" w:sz="0" w:space="0"/>
            </w:pBdr>
            <w:jc w:val="both"/>
            <w:rPr>
              <w:rFonts w:ascii="Arial" w:hAnsi="Arial" w:eastAsia="宋体" w:cs="Times New Roman"/>
            </w:rPr>
          </w:pPr>
        </w:p>
        <w:p w14:paraId="27D12983">
          <w:pPr>
            <w:jc w:val="center"/>
            <w:rPr>
              <w:rFonts w:hint="eastAsia" w:cs="Times New Roman" w:asciiTheme="majorEastAsia" w:hAnsiTheme="majorEastAsia" w:eastAsiaTheme="majorEastAsia"/>
              <w:bCs/>
              <w:sz w:val="28"/>
              <w:szCs w:val="28"/>
            </w:rPr>
          </w:pPr>
          <w:r>
            <w:rPr>
              <w:rFonts w:cs="Times New Roman" w:asciiTheme="majorEastAsia" w:hAnsiTheme="majorEastAsia" w:eastAsiaTheme="majorEastAsia"/>
              <w:bCs/>
              <w:sz w:val="28"/>
              <w:szCs w:val="28"/>
            </w:rPr>
            <w:t>DCS</w:t>
          </w:r>
          <w:r>
            <w:rPr>
              <w:rFonts w:hint="eastAsia" w:cs="Times New Roman" w:asciiTheme="majorEastAsia" w:hAnsiTheme="majorEastAsia" w:eastAsiaTheme="majorEastAsia"/>
              <w:bCs/>
              <w:sz w:val="28"/>
              <w:szCs w:val="28"/>
            </w:rPr>
            <w:t>技术规格书</w:t>
          </w:r>
        </w:p>
        <w:p w14:paraId="16918D28">
          <w:pPr>
            <w:jc w:val="center"/>
            <w:rPr>
              <w:rFonts w:hint="eastAsia" w:ascii="宋体" w:hAnsi="宋体" w:eastAsia="宋体" w:cs="Times New Roman"/>
              <w:sz w:val="24"/>
              <w:szCs w:val="24"/>
            </w:rPr>
          </w:pPr>
          <w:r>
            <w:rPr>
              <w:rFonts w:cs="Times New Roman" w:asciiTheme="majorEastAsia" w:hAnsiTheme="majorEastAsia" w:eastAsiaTheme="majorEastAsia"/>
              <w:bCs/>
              <w:sz w:val="28"/>
              <w:szCs w:val="28"/>
            </w:rPr>
            <w:t>DCS SPECIFICATION</w:t>
          </w:r>
        </w:p>
      </w:tc>
      <w:tc>
        <w:tcPr>
          <w:tcW w:w="3828" w:type="dxa"/>
          <w:gridSpan w:val="4"/>
        </w:tcPr>
        <w:p w14:paraId="3BB165B9">
          <w:pPr>
            <w:ind w:left="450" w:hanging="450" w:hangingChars="300"/>
            <w:jc w:val="center"/>
            <w:rPr>
              <w:rFonts w:hint="eastAsia" w:ascii="宋体" w:hAnsi="Arial" w:eastAsia="宋体" w:cs="Times New Roman"/>
              <w:kern w:val="0"/>
              <w:sz w:val="15"/>
              <w:szCs w:val="15"/>
            </w:rPr>
          </w:pPr>
          <w:r>
            <w:rPr>
              <w:rFonts w:hint="eastAsia" w:ascii="宋体" w:hAnsi="Arial" w:eastAsia="宋体" w:cs="Times New Roman"/>
              <w:kern w:val="0"/>
              <w:sz w:val="15"/>
              <w:szCs w:val="15"/>
            </w:rPr>
            <w:t xml:space="preserve">  江苏索普化工股份有限公司</w:t>
          </w:r>
        </w:p>
        <w:p w14:paraId="67D0B262">
          <w:pPr>
            <w:ind w:left="450" w:hanging="450" w:hangingChars="300"/>
            <w:jc w:val="center"/>
            <w:rPr>
              <w:rFonts w:ascii="宋体" w:hAnsi="Arial" w:eastAsia="宋体" w:cs="Times New Roman"/>
              <w:sz w:val="15"/>
              <w:szCs w:val="15"/>
            </w:rPr>
          </w:pPr>
          <w:r>
            <w:rPr>
              <w:rFonts w:hint="eastAsia" w:ascii="宋体" w:hAnsi="Arial" w:eastAsia="宋体" w:cs="Times New Roman"/>
              <w:kern w:val="0"/>
              <w:sz w:val="15"/>
              <w:szCs w:val="15"/>
            </w:rPr>
            <w:t>醋酸厂醋酸三期DCS搬迁项目</w:t>
          </w:r>
          <w:r>
            <w:rPr>
              <w:rFonts w:hint="eastAsia" w:ascii="宋体" w:hAnsi="Arial" w:eastAsia="宋体" w:cs="Times New Roman"/>
              <w:sz w:val="15"/>
              <w:szCs w:val="15"/>
            </w:rPr>
            <w:t xml:space="preserve">              </w:t>
          </w:r>
        </w:p>
      </w:tc>
    </w:tr>
    <w:tr w14:paraId="71ED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410" w:type="dxa"/>
          <w:vMerge w:val="continue"/>
        </w:tcPr>
        <w:p w14:paraId="52D59D4A">
          <w:pPr>
            <w:pStyle w:val="21"/>
            <w:pBdr>
              <w:bottom w:val="none" w:color="auto" w:sz="0" w:space="0"/>
            </w:pBdr>
            <w:jc w:val="both"/>
            <w:rPr>
              <w:rFonts w:ascii="Arial" w:hAnsi="Arial" w:eastAsia="宋体" w:cs="Arial"/>
              <w:sz w:val="2"/>
            </w:rPr>
          </w:pPr>
        </w:p>
      </w:tc>
      <w:tc>
        <w:tcPr>
          <w:tcW w:w="3827" w:type="dxa"/>
          <w:gridSpan w:val="2"/>
          <w:vMerge w:val="continue"/>
        </w:tcPr>
        <w:p w14:paraId="599A2661">
          <w:pPr>
            <w:pStyle w:val="21"/>
            <w:pBdr>
              <w:bottom w:val="none" w:color="auto" w:sz="0" w:space="0"/>
            </w:pBdr>
            <w:jc w:val="both"/>
            <w:rPr>
              <w:rFonts w:ascii="Arial" w:hAnsi="Arial" w:eastAsia="宋体" w:cs="Arial"/>
              <w:sz w:val="2"/>
            </w:rPr>
          </w:pPr>
        </w:p>
      </w:tc>
      <w:tc>
        <w:tcPr>
          <w:tcW w:w="1260" w:type="dxa"/>
        </w:tcPr>
        <w:p w14:paraId="5DD44440">
          <w:pPr>
            <w:pStyle w:val="21"/>
            <w:pBdr>
              <w:bottom w:val="none" w:color="auto" w:sz="0" w:space="0"/>
            </w:pBdr>
            <w:jc w:val="both"/>
            <w:rPr>
              <w:rFonts w:ascii="Arial" w:hAnsi="Arial" w:eastAsia="宋体" w:cs="Arial"/>
              <w:sz w:val="2"/>
            </w:rPr>
          </w:pPr>
        </w:p>
        <w:p w14:paraId="0EE21A4D">
          <w:pPr>
            <w:jc w:val="center"/>
            <w:rPr>
              <w:rFonts w:hint="eastAsia" w:ascii="宋体" w:hAnsi="宋体" w:eastAsia="宋体" w:cs="Times New Roman"/>
              <w:sz w:val="14"/>
              <w:szCs w:val="14"/>
            </w:rPr>
          </w:pPr>
          <w:r>
            <w:rPr>
              <w:rFonts w:hint="eastAsia" w:ascii="宋体" w:hAnsi="宋体" w:eastAsia="宋体" w:cs="Times New Roman"/>
              <w:sz w:val="14"/>
              <w:szCs w:val="14"/>
            </w:rPr>
            <w:t>工程号</w:t>
          </w:r>
        </w:p>
        <w:p w14:paraId="5B409AF6">
          <w:pPr>
            <w:jc w:val="center"/>
            <w:rPr>
              <w:rFonts w:ascii="Arial" w:hAnsi="Arial" w:eastAsia="宋体" w:cs="Times New Roman"/>
              <w:sz w:val="14"/>
              <w:szCs w:val="14"/>
            </w:rPr>
          </w:pPr>
          <w:r>
            <w:rPr>
              <w:rFonts w:ascii="宋体" w:hAnsi="宋体" w:eastAsia="宋体" w:cs="Times New Roman"/>
              <w:sz w:val="14"/>
              <w:szCs w:val="14"/>
            </w:rPr>
            <w:t>ENG</w:t>
          </w:r>
          <w:r>
            <w:rPr>
              <w:rFonts w:hint="eastAsia" w:ascii="宋体" w:hAnsi="宋体" w:eastAsia="宋体" w:cs="Times New Roman"/>
              <w:sz w:val="14"/>
              <w:szCs w:val="14"/>
            </w:rPr>
            <w:t>.</w:t>
          </w:r>
          <w:r>
            <w:rPr>
              <w:rFonts w:ascii="宋体" w:hAnsi="宋体" w:eastAsia="宋体" w:cs="Times New Roman"/>
              <w:sz w:val="14"/>
              <w:szCs w:val="14"/>
            </w:rPr>
            <w:t>NO</w:t>
          </w:r>
        </w:p>
      </w:tc>
      <w:tc>
        <w:tcPr>
          <w:tcW w:w="848" w:type="dxa"/>
          <w:vAlign w:val="center"/>
        </w:tcPr>
        <w:p w14:paraId="78EC8C4E">
          <w:pPr>
            <w:jc w:val="center"/>
            <w:rPr>
              <w:rFonts w:hint="eastAsia" w:eastAsia="宋体" w:cs="Times New Roman" w:asciiTheme="minorEastAsia" w:hAnsiTheme="minorEastAsia"/>
              <w:sz w:val="13"/>
              <w:szCs w:val="13"/>
            </w:rPr>
          </w:pPr>
          <w:r>
            <w:rPr>
              <w:rFonts w:ascii="Arial" w:hAnsi="Arial" w:eastAsia="宋体" w:cs="Arial"/>
              <w:sz w:val="13"/>
              <w:szCs w:val="13"/>
            </w:rPr>
            <w:t>202501-101</w:t>
          </w:r>
        </w:p>
      </w:tc>
      <w:tc>
        <w:tcPr>
          <w:tcW w:w="946" w:type="dxa"/>
        </w:tcPr>
        <w:p w14:paraId="2A45EAEE">
          <w:pPr>
            <w:pStyle w:val="21"/>
            <w:pBdr>
              <w:bottom w:val="none" w:color="auto" w:sz="0" w:space="0"/>
            </w:pBdr>
            <w:jc w:val="both"/>
            <w:rPr>
              <w:rFonts w:ascii="Arial" w:hAnsi="Arial" w:eastAsia="宋体" w:cs="Arial"/>
              <w:sz w:val="2"/>
            </w:rPr>
          </w:pPr>
        </w:p>
        <w:p w14:paraId="4D8FED65">
          <w:pPr>
            <w:jc w:val="center"/>
            <w:rPr>
              <w:rFonts w:hint="eastAsia" w:eastAsia="宋体" w:cs="Times New Roman" w:asciiTheme="minorEastAsia" w:hAnsiTheme="minorEastAsia"/>
              <w:sz w:val="14"/>
              <w:szCs w:val="14"/>
            </w:rPr>
          </w:pPr>
          <w:r>
            <w:rPr>
              <w:rFonts w:hint="eastAsia" w:eastAsia="宋体" w:cs="Times New Roman" w:asciiTheme="minorEastAsia" w:hAnsiTheme="minorEastAsia"/>
              <w:sz w:val="14"/>
              <w:szCs w:val="14"/>
            </w:rPr>
            <w:t>主项号</w:t>
          </w:r>
        </w:p>
        <w:p w14:paraId="1A2D3DB2">
          <w:pPr>
            <w:jc w:val="center"/>
            <w:rPr>
              <w:rFonts w:ascii="Arial" w:hAnsi="Arial" w:eastAsia="宋体" w:cs="Times New Roman"/>
            </w:rPr>
          </w:pPr>
          <w:r>
            <w:rPr>
              <w:rFonts w:eastAsia="宋体" w:cs="Times New Roman" w:asciiTheme="minorEastAsia" w:hAnsiTheme="minorEastAsia"/>
              <w:sz w:val="14"/>
              <w:szCs w:val="14"/>
            </w:rPr>
            <w:t>PROJ.NO.</w:t>
          </w:r>
        </w:p>
      </w:tc>
      <w:tc>
        <w:tcPr>
          <w:tcW w:w="774" w:type="dxa"/>
        </w:tcPr>
        <w:p w14:paraId="739C88F8">
          <w:pPr>
            <w:pStyle w:val="21"/>
            <w:pBdr>
              <w:bottom w:val="none" w:color="auto" w:sz="0" w:space="0"/>
            </w:pBdr>
            <w:jc w:val="both"/>
            <w:rPr>
              <w:rFonts w:ascii="Arial" w:hAnsi="Arial" w:eastAsia="宋体" w:cs="Arial"/>
              <w:sz w:val="15"/>
              <w:szCs w:val="15"/>
            </w:rPr>
          </w:pPr>
        </w:p>
        <w:p w14:paraId="7FF43927">
          <w:pPr>
            <w:rPr>
              <w:rFonts w:ascii="Arial" w:hAnsi="Arial" w:eastAsia="宋体" w:cs="Times New Roman"/>
              <w:sz w:val="15"/>
              <w:szCs w:val="15"/>
            </w:rPr>
          </w:pPr>
        </w:p>
      </w:tc>
    </w:tr>
    <w:tr w14:paraId="670B4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410" w:type="dxa"/>
          <w:vMerge w:val="continue"/>
        </w:tcPr>
        <w:p w14:paraId="2A5C120E">
          <w:pPr>
            <w:pStyle w:val="21"/>
            <w:pBdr>
              <w:bottom w:val="none" w:color="auto" w:sz="0" w:space="0"/>
            </w:pBdr>
            <w:jc w:val="both"/>
            <w:rPr>
              <w:rFonts w:ascii="Arial" w:hAnsi="Arial" w:eastAsia="宋体" w:cs="Arial"/>
              <w:sz w:val="2"/>
            </w:rPr>
          </w:pPr>
        </w:p>
      </w:tc>
      <w:tc>
        <w:tcPr>
          <w:tcW w:w="3827" w:type="dxa"/>
          <w:gridSpan w:val="2"/>
          <w:vMerge w:val="continue"/>
        </w:tcPr>
        <w:p w14:paraId="1FCB2AB0">
          <w:pPr>
            <w:pStyle w:val="21"/>
            <w:pBdr>
              <w:bottom w:val="none" w:color="auto" w:sz="0" w:space="0"/>
            </w:pBdr>
            <w:jc w:val="both"/>
            <w:rPr>
              <w:rFonts w:ascii="Arial" w:hAnsi="Arial" w:eastAsia="宋体" w:cs="Arial"/>
              <w:sz w:val="2"/>
            </w:rPr>
          </w:pPr>
        </w:p>
      </w:tc>
      <w:tc>
        <w:tcPr>
          <w:tcW w:w="1260" w:type="dxa"/>
        </w:tcPr>
        <w:p w14:paraId="1DD40A05">
          <w:pPr>
            <w:pStyle w:val="21"/>
            <w:pBdr>
              <w:bottom w:val="none" w:color="auto" w:sz="0" w:space="0"/>
            </w:pBdr>
            <w:jc w:val="both"/>
            <w:rPr>
              <w:rFonts w:ascii="Arial" w:hAnsi="Arial" w:eastAsia="宋体" w:cs="Arial"/>
              <w:sz w:val="2"/>
            </w:rPr>
          </w:pPr>
        </w:p>
        <w:p w14:paraId="1CB060E5">
          <w:pPr>
            <w:jc w:val="center"/>
            <w:rPr>
              <w:rFonts w:hint="eastAsia" w:ascii="宋体" w:hAnsi="宋体" w:eastAsia="宋体" w:cs="Times New Roman"/>
              <w:sz w:val="14"/>
              <w:szCs w:val="14"/>
            </w:rPr>
          </w:pPr>
          <w:r>
            <w:rPr>
              <w:rFonts w:hint="eastAsia" w:ascii="宋体" w:hAnsi="宋体" w:eastAsia="宋体" w:cs="Times New Roman"/>
              <w:sz w:val="14"/>
              <w:szCs w:val="14"/>
            </w:rPr>
            <w:t>图号</w:t>
          </w:r>
        </w:p>
        <w:p w14:paraId="4EDBC7FB">
          <w:pPr>
            <w:jc w:val="center"/>
            <w:rPr>
              <w:rFonts w:ascii="Arial" w:hAnsi="Arial" w:eastAsia="宋体" w:cs="Times New Roman"/>
            </w:rPr>
          </w:pPr>
          <w:r>
            <w:rPr>
              <w:rFonts w:ascii="宋体" w:hAnsi="宋体" w:eastAsia="宋体" w:cs="Times New Roman"/>
              <w:sz w:val="14"/>
              <w:szCs w:val="14"/>
            </w:rPr>
            <w:t>DWG.NO</w:t>
          </w:r>
        </w:p>
      </w:tc>
      <w:tc>
        <w:tcPr>
          <w:tcW w:w="2568" w:type="dxa"/>
          <w:gridSpan w:val="3"/>
          <w:vAlign w:val="center"/>
        </w:tcPr>
        <w:p w14:paraId="1E368F13">
          <w:pPr>
            <w:jc w:val="center"/>
            <w:rPr>
              <w:rFonts w:hint="eastAsia" w:eastAsia="宋体" w:cs="Times New Roman" w:asciiTheme="minorEastAsia" w:hAnsiTheme="minorEastAsia"/>
              <w:sz w:val="18"/>
              <w:szCs w:val="18"/>
            </w:rPr>
          </w:pPr>
          <w:r>
            <w:rPr>
              <w:rFonts w:eastAsia="宋体" w:cs="Times New Roman" w:asciiTheme="minorEastAsia" w:hAnsiTheme="minorEastAsia"/>
              <w:sz w:val="18"/>
              <w:szCs w:val="18"/>
            </w:rPr>
            <w:t>202501-101</w:t>
          </w:r>
          <w:r>
            <w:rPr>
              <w:rFonts w:hint="eastAsia" w:eastAsia="宋体" w:cs="Times New Roman" w:asciiTheme="minorEastAsia" w:hAnsiTheme="minorEastAsia"/>
              <w:sz w:val="18"/>
              <w:szCs w:val="18"/>
            </w:rPr>
            <w:t>-</w:t>
          </w:r>
          <w:r>
            <w:rPr>
              <w:rFonts w:eastAsia="宋体" w:cs="Times New Roman" w:asciiTheme="minorEastAsia" w:hAnsiTheme="minorEastAsia"/>
              <w:sz w:val="18"/>
              <w:szCs w:val="18"/>
            </w:rPr>
            <w:t>K30/0</w:t>
          </w:r>
        </w:p>
      </w:tc>
    </w:tr>
    <w:tr w14:paraId="4F072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2410" w:type="dxa"/>
          <w:vMerge w:val="continue"/>
        </w:tcPr>
        <w:p w14:paraId="3CCB7E7E">
          <w:pPr>
            <w:pStyle w:val="21"/>
            <w:pBdr>
              <w:bottom w:val="none" w:color="auto" w:sz="0" w:space="0"/>
            </w:pBdr>
            <w:jc w:val="both"/>
            <w:rPr>
              <w:rFonts w:ascii="Arial" w:hAnsi="Arial" w:eastAsia="宋体" w:cs="Arial"/>
              <w:sz w:val="2"/>
            </w:rPr>
          </w:pPr>
        </w:p>
      </w:tc>
      <w:tc>
        <w:tcPr>
          <w:tcW w:w="1394" w:type="dxa"/>
        </w:tcPr>
        <w:p w14:paraId="0D53470D">
          <w:pPr>
            <w:pStyle w:val="21"/>
            <w:pBdr>
              <w:bottom w:val="none" w:color="auto" w:sz="0" w:space="0"/>
            </w:pBdr>
            <w:jc w:val="both"/>
            <w:rPr>
              <w:rFonts w:ascii="Arial" w:hAnsi="Arial" w:eastAsia="宋体" w:cs="Arial"/>
              <w:sz w:val="2"/>
            </w:rPr>
          </w:pPr>
        </w:p>
        <w:p w14:paraId="3CCCEC83">
          <w:pPr>
            <w:ind w:firstLine="140" w:firstLineChars="100"/>
            <w:rPr>
              <w:rFonts w:hint="eastAsia" w:ascii="宋体" w:hAnsi="宋体" w:eastAsia="宋体" w:cs="Times New Roman"/>
              <w:sz w:val="14"/>
              <w:szCs w:val="14"/>
            </w:rPr>
          </w:pPr>
          <w:r>
            <w:rPr>
              <w:rFonts w:hint="eastAsia" w:ascii="宋体" w:hAnsi="宋体" w:eastAsia="宋体" w:cs="Times New Roman"/>
              <w:sz w:val="14"/>
              <w:szCs w:val="14"/>
            </w:rPr>
            <w:t>合同号</w:t>
          </w:r>
        </w:p>
        <w:p w14:paraId="72BB92AE">
          <w:pPr>
            <w:ind w:firstLine="140" w:firstLineChars="100"/>
            <w:rPr>
              <w:rFonts w:ascii="Arial" w:hAnsi="Arial" w:eastAsia="宋体" w:cs="Times New Roman"/>
              <w:sz w:val="14"/>
              <w:szCs w:val="14"/>
            </w:rPr>
          </w:pPr>
          <w:r>
            <w:rPr>
              <w:rFonts w:ascii="宋体" w:hAnsi="宋体" w:eastAsia="宋体" w:cs="Times New Roman"/>
              <w:sz w:val="14"/>
              <w:szCs w:val="14"/>
            </w:rPr>
            <w:t>CONT.NO.</w:t>
          </w:r>
        </w:p>
      </w:tc>
      <w:tc>
        <w:tcPr>
          <w:tcW w:w="2433" w:type="dxa"/>
        </w:tcPr>
        <w:p w14:paraId="71181E4B">
          <w:pPr>
            <w:pStyle w:val="21"/>
            <w:pBdr>
              <w:bottom w:val="none" w:color="auto" w:sz="0" w:space="0"/>
            </w:pBdr>
            <w:jc w:val="both"/>
            <w:rPr>
              <w:rFonts w:ascii="Arial" w:hAnsi="Arial" w:eastAsia="宋体" w:cs="Arial"/>
              <w:sz w:val="2"/>
            </w:rPr>
          </w:pPr>
        </w:p>
      </w:tc>
      <w:tc>
        <w:tcPr>
          <w:tcW w:w="1260" w:type="dxa"/>
        </w:tcPr>
        <w:p w14:paraId="5D5D477F">
          <w:pPr>
            <w:pStyle w:val="21"/>
            <w:pBdr>
              <w:bottom w:val="none" w:color="auto" w:sz="0" w:space="0"/>
            </w:pBdr>
            <w:jc w:val="both"/>
            <w:rPr>
              <w:rFonts w:ascii="Arial" w:hAnsi="Arial" w:eastAsia="宋体" w:cs="Arial"/>
              <w:sz w:val="2"/>
            </w:rPr>
          </w:pPr>
        </w:p>
        <w:p w14:paraId="002AB7AF">
          <w:pPr>
            <w:jc w:val="center"/>
            <w:rPr>
              <w:rFonts w:hint="eastAsia" w:eastAsia="宋体" w:cs="Times New Roman" w:asciiTheme="minorEastAsia" w:hAnsiTheme="minorEastAsia"/>
              <w:sz w:val="14"/>
              <w:szCs w:val="14"/>
            </w:rPr>
          </w:pPr>
          <w:r>
            <w:rPr>
              <w:rFonts w:hint="eastAsia" w:eastAsia="宋体" w:cs="Times New Roman" w:asciiTheme="minorEastAsia" w:hAnsiTheme="minorEastAsia"/>
              <w:sz w:val="14"/>
              <w:szCs w:val="14"/>
            </w:rPr>
            <w:t>设计阶段</w:t>
          </w:r>
        </w:p>
        <w:p w14:paraId="6A1A89AA">
          <w:pPr>
            <w:jc w:val="center"/>
            <w:rPr>
              <w:rFonts w:hint="eastAsia" w:eastAsia="宋体" w:cs="Times New Roman" w:asciiTheme="minorEastAsia" w:hAnsiTheme="minorEastAsia"/>
              <w:sz w:val="14"/>
              <w:szCs w:val="14"/>
            </w:rPr>
          </w:pPr>
          <w:r>
            <w:rPr>
              <w:rFonts w:eastAsia="宋体" w:cs="Times New Roman" w:asciiTheme="minorEastAsia" w:hAnsiTheme="minorEastAsia"/>
              <w:sz w:val="14"/>
              <w:szCs w:val="14"/>
            </w:rPr>
            <w:t>STAGE</w:t>
          </w:r>
        </w:p>
      </w:tc>
      <w:tc>
        <w:tcPr>
          <w:tcW w:w="848" w:type="dxa"/>
        </w:tcPr>
        <w:p w14:paraId="6F7DC27F">
          <w:pPr>
            <w:pStyle w:val="21"/>
            <w:pBdr>
              <w:bottom w:val="none" w:color="auto" w:sz="0" w:space="0"/>
            </w:pBdr>
            <w:jc w:val="both"/>
            <w:rPr>
              <w:rFonts w:ascii="Arial" w:hAnsi="Arial" w:eastAsia="宋体" w:cs="Arial"/>
              <w:sz w:val="2"/>
            </w:rPr>
          </w:pPr>
        </w:p>
        <w:p w14:paraId="700E8A40">
          <w:pPr>
            <w:rPr>
              <w:rFonts w:ascii="Arial" w:hAnsi="Arial" w:eastAsia="宋体" w:cs="Times New Roman"/>
              <w:sz w:val="18"/>
              <w:szCs w:val="18"/>
            </w:rPr>
          </w:pPr>
          <w:r>
            <w:rPr>
              <w:rFonts w:hint="eastAsia" w:ascii="Arial" w:hAnsi="Arial" w:eastAsia="宋体" w:cs="Times New Roman"/>
              <w:sz w:val="18"/>
              <w:szCs w:val="18"/>
            </w:rPr>
            <w:t>施工图</w:t>
          </w:r>
        </w:p>
      </w:tc>
      <w:tc>
        <w:tcPr>
          <w:tcW w:w="1720" w:type="dxa"/>
          <w:gridSpan w:val="2"/>
        </w:tcPr>
        <w:p w14:paraId="7A6106AB">
          <w:pPr>
            <w:pStyle w:val="21"/>
            <w:pBdr>
              <w:bottom w:val="none" w:color="auto" w:sz="0" w:space="0"/>
            </w:pBdr>
            <w:jc w:val="both"/>
            <w:rPr>
              <w:rFonts w:hint="eastAsia" w:ascii="宋体" w:hAnsi="宋体" w:eastAsia="宋体" w:cs="Arial"/>
              <w:sz w:val="2"/>
            </w:rPr>
          </w:pPr>
        </w:p>
        <w:p w14:paraId="18E9ADD8">
          <w:pPr>
            <w:rPr>
              <w:rFonts w:hint="eastAsia" w:ascii="宋体" w:hAnsi="宋体" w:eastAsia="宋体" w:cs="Times New Roman"/>
              <w:b/>
              <w:bCs/>
              <w:sz w:val="14"/>
              <w:szCs w:val="14"/>
              <w:lang w:val="zh-CN"/>
            </w:rPr>
          </w:pPr>
          <w:r>
            <w:rPr>
              <w:rFonts w:hint="eastAsia" w:ascii="宋体" w:hAnsi="宋体" w:eastAsia="宋体" w:cs="Times New Roman"/>
              <w:sz w:val="14"/>
              <w:szCs w:val="14"/>
              <w:lang w:val="zh-CN"/>
            </w:rPr>
            <w:t xml:space="preserve">第 </w:t>
          </w:r>
          <w:r>
            <w:rPr>
              <w:rFonts w:ascii="宋体" w:hAnsi="宋体" w:eastAsia="宋体" w:cs="Times New Roman"/>
              <w:sz w:val="14"/>
              <w:szCs w:val="14"/>
              <w:lang w:val="zh-CN"/>
            </w:rPr>
            <w:t xml:space="preserve"> </w:t>
          </w:r>
          <w:r>
            <w:rPr>
              <w:rFonts w:ascii="宋体" w:hAnsi="宋体" w:eastAsia="宋体" w:cs="Times New Roman"/>
              <w:b/>
              <w:bCs/>
              <w:sz w:val="14"/>
              <w:szCs w:val="14"/>
              <w:lang w:val="zh-CN"/>
            </w:rPr>
            <w:fldChar w:fldCharType="begin"/>
          </w:r>
          <w:r>
            <w:rPr>
              <w:rFonts w:ascii="宋体" w:hAnsi="宋体" w:eastAsia="宋体" w:cs="Times New Roman"/>
              <w:b/>
              <w:bCs/>
              <w:sz w:val="14"/>
              <w:szCs w:val="14"/>
              <w:lang w:val="zh-CN"/>
            </w:rPr>
            <w:instrText xml:space="preserve">PAGE  \* Arabic  \* MERGEFORMAT</w:instrText>
          </w:r>
          <w:r>
            <w:rPr>
              <w:rFonts w:ascii="宋体" w:hAnsi="宋体" w:eastAsia="宋体" w:cs="Times New Roman"/>
              <w:b/>
              <w:bCs/>
              <w:sz w:val="14"/>
              <w:szCs w:val="14"/>
              <w:lang w:val="zh-CN"/>
            </w:rPr>
            <w:fldChar w:fldCharType="separate"/>
          </w:r>
          <w:r>
            <w:rPr>
              <w:rFonts w:ascii="宋体" w:hAnsi="宋体" w:eastAsia="宋体" w:cs="Times New Roman"/>
              <w:b/>
              <w:bCs/>
              <w:sz w:val="14"/>
              <w:szCs w:val="14"/>
              <w:lang w:val="zh-CN"/>
            </w:rPr>
            <w:t>26</w:t>
          </w:r>
          <w:r>
            <w:rPr>
              <w:rFonts w:ascii="宋体" w:hAnsi="宋体" w:eastAsia="宋体" w:cs="Times New Roman"/>
              <w:b/>
              <w:bCs/>
              <w:sz w:val="14"/>
              <w:szCs w:val="14"/>
              <w:lang w:val="zh-CN"/>
            </w:rPr>
            <w:fldChar w:fldCharType="end"/>
          </w:r>
          <w:r>
            <w:rPr>
              <w:rFonts w:ascii="宋体" w:hAnsi="宋体" w:eastAsia="宋体" w:cs="Times New Roman"/>
              <w:sz w:val="14"/>
              <w:szCs w:val="14"/>
              <w:lang w:val="zh-CN"/>
            </w:rPr>
            <w:t xml:space="preserve">  </w:t>
          </w:r>
          <w:r>
            <w:rPr>
              <w:rFonts w:hint="eastAsia" w:ascii="宋体" w:hAnsi="宋体" w:eastAsia="宋体" w:cs="Times New Roman"/>
              <w:sz w:val="14"/>
              <w:szCs w:val="14"/>
              <w:lang w:val="zh-CN"/>
            </w:rPr>
            <w:t xml:space="preserve">页 </w:t>
          </w:r>
          <w:r>
            <w:rPr>
              <w:rFonts w:ascii="宋体" w:hAnsi="宋体" w:eastAsia="宋体" w:cs="Times New Roman"/>
              <w:sz w:val="14"/>
              <w:szCs w:val="14"/>
              <w:lang w:val="zh-CN"/>
            </w:rPr>
            <w:t xml:space="preserve"> </w:t>
          </w:r>
          <w:r>
            <w:rPr>
              <w:rFonts w:hint="eastAsia" w:ascii="宋体" w:hAnsi="宋体" w:eastAsia="宋体" w:cs="Times New Roman"/>
              <w:sz w:val="14"/>
              <w:szCs w:val="14"/>
              <w:lang w:val="zh-CN"/>
            </w:rPr>
            <w:t>共</w:t>
          </w:r>
          <w:r>
            <w:rPr>
              <w:rFonts w:ascii="宋体" w:hAnsi="宋体" w:eastAsia="宋体" w:cs="Times New Roman"/>
              <w:sz w:val="14"/>
              <w:szCs w:val="14"/>
              <w:lang w:val="zh-CN"/>
            </w:rPr>
            <w:t xml:space="preserve"> </w:t>
          </w:r>
          <w:r>
            <w:fldChar w:fldCharType="begin"/>
          </w:r>
          <w:r>
            <w:instrText xml:space="preserve">NUMPAGES  \* Arabic  \* MERGEFORMAT</w:instrText>
          </w:r>
          <w:r>
            <w:fldChar w:fldCharType="separate"/>
          </w:r>
          <w:r>
            <w:rPr>
              <w:rFonts w:ascii="宋体" w:hAnsi="宋体" w:eastAsia="宋体" w:cs="Times New Roman"/>
              <w:b/>
              <w:bCs/>
              <w:sz w:val="14"/>
              <w:szCs w:val="14"/>
              <w:lang w:val="zh-CN"/>
            </w:rPr>
            <w:t>36</w:t>
          </w:r>
          <w:r>
            <w:rPr>
              <w:rFonts w:ascii="宋体" w:hAnsi="宋体" w:eastAsia="宋体" w:cs="Times New Roman"/>
              <w:b/>
              <w:bCs/>
              <w:sz w:val="14"/>
              <w:szCs w:val="14"/>
              <w:lang w:val="zh-CN"/>
            </w:rPr>
            <w:fldChar w:fldCharType="end"/>
          </w:r>
          <w:r>
            <w:rPr>
              <w:rFonts w:ascii="宋体" w:hAnsi="宋体" w:eastAsia="宋体" w:cs="Times New Roman"/>
              <w:b/>
              <w:bCs/>
              <w:sz w:val="14"/>
              <w:szCs w:val="14"/>
              <w:lang w:val="zh-CN"/>
            </w:rPr>
            <w:t xml:space="preserve">  </w:t>
          </w:r>
          <w:r>
            <w:rPr>
              <w:rFonts w:hint="eastAsia" w:ascii="宋体" w:hAnsi="宋体" w:eastAsia="宋体" w:cs="Times New Roman"/>
              <w:sz w:val="14"/>
              <w:szCs w:val="14"/>
              <w:lang w:val="zh-CN"/>
            </w:rPr>
            <w:t>页</w:t>
          </w:r>
        </w:p>
        <w:p w14:paraId="4FA46456">
          <w:pPr>
            <w:jc w:val="center"/>
            <w:rPr>
              <w:rFonts w:hint="eastAsia" w:ascii="宋体" w:hAnsi="宋体" w:eastAsia="宋体" w:cs="Times New Roman"/>
              <w:sz w:val="14"/>
              <w:szCs w:val="14"/>
            </w:rPr>
          </w:pPr>
          <w:r>
            <w:rPr>
              <w:rFonts w:ascii="宋体" w:hAnsi="宋体" w:eastAsia="宋体" w:cs="Times New Roman"/>
              <w:sz w:val="14"/>
              <w:szCs w:val="14"/>
            </w:rPr>
            <w:t>SHEET    OF</w:t>
          </w:r>
        </w:p>
      </w:tc>
    </w:tr>
  </w:tbl>
  <w:p w14:paraId="4F197F47">
    <w:pPr>
      <w:pStyle w:val="21"/>
      <w:pBdr>
        <w:bottom w:val="none" w:color="auto" w:sz="0" w:space="0"/>
      </w:pBdr>
      <w:jc w:val="both"/>
      <w:rPr>
        <w:rFonts w:ascii="Arial" w:hAnsi="Arial" w:cs="Arial"/>
        <w:sz w:val="2"/>
      </w:rPr>
    </w:pPr>
    <w:r>
      <w:rPr>
        <w:rFonts w:ascii="Arial" w:hAnsi="Arial" w:cs="Arial"/>
      </w:rPr>
      <mc:AlternateContent>
        <mc:Choice Requires="wps">
          <w:drawing>
            <wp:anchor distT="0" distB="0" distL="114300" distR="114300" simplePos="0" relativeHeight="251659264" behindDoc="0" locked="1" layoutInCell="1" allowOverlap="1">
              <wp:simplePos x="0" y="0"/>
              <wp:positionH relativeFrom="column">
                <wp:posOffset>-12065</wp:posOffset>
              </wp:positionH>
              <wp:positionV relativeFrom="paragraph">
                <wp:posOffset>-1017905</wp:posOffset>
              </wp:positionV>
              <wp:extent cx="6410325" cy="9401175"/>
              <wp:effectExtent l="0" t="0" r="28575" b="28575"/>
              <wp:wrapNone/>
              <wp:docPr id="1" name="Rectangle 11"/>
              <wp:cNvGraphicFramePr/>
              <a:graphic xmlns:a="http://schemas.openxmlformats.org/drawingml/2006/main">
                <a:graphicData uri="http://schemas.microsoft.com/office/word/2010/wordprocessingShape">
                  <wps:wsp>
                    <wps:cNvSpPr>
                      <a:spLocks noChangeArrowheads="1"/>
                    </wps:cNvSpPr>
                    <wps:spPr bwMode="auto">
                      <a:xfrm>
                        <a:off x="0" y="0"/>
                        <a:ext cx="6410325" cy="9401175"/>
                      </a:xfrm>
                      <a:prstGeom prst="rect">
                        <a:avLst/>
                      </a:prstGeom>
                      <a:noFill/>
                      <a:ln w="19050">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1" o:spid="_x0000_s1026" o:spt="1" style="position:absolute;left:0pt;margin-left:-0.95pt;margin-top:-80.15pt;height:740.25pt;width:504.75pt;z-index:251659264;mso-width-relative:page;mso-height-relative:page;" filled="f" stroked="t" coordsize="21600,21600" o:gfxdata="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JgeqXbAAAADQEAAA8AAAAAAAAAAQAgAAAAIgAAAGRycy9kb3ducmV2LnhtbFBLAQIUABQAAAAI&#10;AIdO4kCT1KU6IwIAAEwEAAAOAAAAAAAAAAEAIAAAACoBAABkcnMvZTJvRG9jLnhtbFBLBQYAAAAA&#10;BgAGAFkBAAC/BQAAAAA=&#10;">
              <v:fill on="f" focussize="0,0"/>
              <v:stroke weight="1.5pt" color="#000000" miterlimit="8" joinstyle="miter"/>
              <v:imagedata o:title=""/>
              <o:lock v:ext="edit" aspectratio="f"/>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16559"/>
    <w:multiLevelType w:val="multilevel"/>
    <w:tmpl w:val="27716559"/>
    <w:lvl w:ilvl="0" w:tentative="0">
      <w:start w:val="1"/>
      <w:numFmt w:val="decimal"/>
      <w:lvlText w:val="%1"/>
      <w:lvlJc w:val="left"/>
      <w:pPr>
        <w:ind w:left="0" w:hanging="432"/>
      </w:pPr>
    </w:lvl>
    <w:lvl w:ilvl="1" w:tentative="0">
      <w:start w:val="1"/>
      <w:numFmt w:val="decimal"/>
      <w:lvlText w:val="%1.%2"/>
      <w:lvlJc w:val="left"/>
      <w:pPr>
        <w:ind w:left="144" w:hanging="576"/>
      </w:pPr>
    </w:lvl>
    <w:lvl w:ilvl="2" w:tentative="0">
      <w:start w:val="1"/>
      <w:numFmt w:val="decimal"/>
      <w:pStyle w:val="6"/>
      <w:lvlText w:val="%1.%2.%3"/>
      <w:lvlJc w:val="left"/>
      <w:pPr>
        <w:ind w:left="288" w:hanging="720"/>
      </w:pPr>
    </w:lvl>
    <w:lvl w:ilvl="3" w:tentative="0">
      <w:start w:val="1"/>
      <w:numFmt w:val="decimal"/>
      <w:pStyle w:val="7"/>
      <w:lvlText w:val="%1.%2.%3.%4"/>
      <w:lvlJc w:val="left"/>
      <w:pPr>
        <w:ind w:left="432" w:hanging="864"/>
      </w:pPr>
    </w:lvl>
    <w:lvl w:ilvl="4" w:tentative="0">
      <w:start w:val="1"/>
      <w:numFmt w:val="decimal"/>
      <w:pStyle w:val="8"/>
      <w:lvlText w:val="%1.%2.%3.%4.%5"/>
      <w:lvlJc w:val="left"/>
      <w:pPr>
        <w:ind w:left="576" w:hanging="1008"/>
      </w:pPr>
    </w:lvl>
    <w:lvl w:ilvl="5" w:tentative="0">
      <w:start w:val="1"/>
      <w:numFmt w:val="decimal"/>
      <w:pStyle w:val="9"/>
      <w:lvlText w:val="%1.%2.%3.%4.%5.%6"/>
      <w:lvlJc w:val="left"/>
      <w:pPr>
        <w:ind w:left="720" w:hanging="1152"/>
      </w:pPr>
    </w:lvl>
    <w:lvl w:ilvl="6" w:tentative="0">
      <w:start w:val="1"/>
      <w:numFmt w:val="decimal"/>
      <w:pStyle w:val="10"/>
      <w:lvlText w:val="%1.%2.%3.%4.%5.%6.%7"/>
      <w:lvlJc w:val="left"/>
      <w:pPr>
        <w:ind w:left="864" w:hanging="1296"/>
      </w:pPr>
    </w:lvl>
    <w:lvl w:ilvl="7" w:tentative="0">
      <w:start w:val="1"/>
      <w:numFmt w:val="decimal"/>
      <w:pStyle w:val="11"/>
      <w:lvlText w:val="%1.%2.%3.%4.%5.%6.%7.%8"/>
      <w:lvlJc w:val="left"/>
      <w:pPr>
        <w:ind w:left="1008" w:hanging="1440"/>
      </w:pPr>
    </w:lvl>
    <w:lvl w:ilvl="8" w:tentative="0">
      <w:start w:val="1"/>
      <w:numFmt w:val="decimal"/>
      <w:pStyle w:val="12"/>
      <w:lvlText w:val="%1.%2.%3.%4.%5.%6.%7.%8.%9"/>
      <w:lvlJc w:val="left"/>
      <w:pPr>
        <w:ind w:left="1152" w:hanging="1584"/>
      </w:pPr>
    </w:lvl>
  </w:abstractNum>
  <w:abstractNum w:abstractNumId="1">
    <w:nsid w:val="2BC5644C"/>
    <w:multiLevelType w:val="multilevel"/>
    <w:tmpl w:val="2BC5644C"/>
    <w:lvl w:ilvl="0" w:tentative="0">
      <w:start w:val="1"/>
      <w:numFmt w:val="decimal"/>
      <w:lvlText w:val="%1）"/>
      <w:lvlJc w:val="left"/>
      <w:pPr>
        <w:ind w:left="921" w:hanging="360"/>
      </w:pPr>
      <w:rPr>
        <w:rFonts w:hint="default"/>
      </w:rPr>
    </w:lvl>
    <w:lvl w:ilvl="1" w:tentative="0">
      <w:start w:val="1"/>
      <w:numFmt w:val="lowerLetter"/>
      <w:lvlText w:val="%2)"/>
      <w:lvlJc w:val="left"/>
      <w:pPr>
        <w:ind w:left="1441" w:hanging="440"/>
      </w:pPr>
    </w:lvl>
    <w:lvl w:ilvl="2" w:tentative="0">
      <w:start w:val="1"/>
      <w:numFmt w:val="lowerRoman"/>
      <w:lvlText w:val="%3."/>
      <w:lvlJc w:val="right"/>
      <w:pPr>
        <w:ind w:left="1881" w:hanging="440"/>
      </w:pPr>
    </w:lvl>
    <w:lvl w:ilvl="3" w:tentative="0">
      <w:start w:val="1"/>
      <w:numFmt w:val="decimal"/>
      <w:lvlText w:val="%4."/>
      <w:lvlJc w:val="left"/>
      <w:pPr>
        <w:ind w:left="2321" w:hanging="440"/>
      </w:pPr>
    </w:lvl>
    <w:lvl w:ilvl="4" w:tentative="0">
      <w:start w:val="1"/>
      <w:numFmt w:val="lowerLetter"/>
      <w:lvlText w:val="%5)"/>
      <w:lvlJc w:val="left"/>
      <w:pPr>
        <w:ind w:left="2761" w:hanging="440"/>
      </w:pPr>
    </w:lvl>
    <w:lvl w:ilvl="5" w:tentative="0">
      <w:start w:val="1"/>
      <w:numFmt w:val="lowerRoman"/>
      <w:lvlText w:val="%6."/>
      <w:lvlJc w:val="right"/>
      <w:pPr>
        <w:ind w:left="3201" w:hanging="440"/>
      </w:pPr>
    </w:lvl>
    <w:lvl w:ilvl="6" w:tentative="0">
      <w:start w:val="1"/>
      <w:numFmt w:val="decimal"/>
      <w:lvlText w:val="%7."/>
      <w:lvlJc w:val="left"/>
      <w:pPr>
        <w:ind w:left="3641" w:hanging="440"/>
      </w:pPr>
    </w:lvl>
    <w:lvl w:ilvl="7" w:tentative="0">
      <w:start w:val="1"/>
      <w:numFmt w:val="lowerLetter"/>
      <w:lvlText w:val="%8)"/>
      <w:lvlJc w:val="left"/>
      <w:pPr>
        <w:ind w:left="4081" w:hanging="440"/>
      </w:pPr>
    </w:lvl>
    <w:lvl w:ilvl="8" w:tentative="0">
      <w:start w:val="1"/>
      <w:numFmt w:val="lowerRoman"/>
      <w:lvlText w:val="%9."/>
      <w:lvlJc w:val="right"/>
      <w:pPr>
        <w:ind w:left="4521" w:hanging="440"/>
      </w:pPr>
    </w:lvl>
  </w:abstractNum>
  <w:abstractNum w:abstractNumId="2">
    <w:nsid w:val="38497FA1"/>
    <w:multiLevelType w:val="singleLevel"/>
    <w:tmpl w:val="38497FA1"/>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7F"/>
    <w:rsid w:val="00000EDD"/>
    <w:rsid w:val="00005AE1"/>
    <w:rsid w:val="00014178"/>
    <w:rsid w:val="00017D2A"/>
    <w:rsid w:val="000207BA"/>
    <w:rsid w:val="00021AA5"/>
    <w:rsid w:val="00027116"/>
    <w:rsid w:val="00027357"/>
    <w:rsid w:val="000352CB"/>
    <w:rsid w:val="00042012"/>
    <w:rsid w:val="000555CC"/>
    <w:rsid w:val="00057876"/>
    <w:rsid w:val="000635DB"/>
    <w:rsid w:val="00066104"/>
    <w:rsid w:val="00066BFA"/>
    <w:rsid w:val="000742F2"/>
    <w:rsid w:val="000817AB"/>
    <w:rsid w:val="0008788B"/>
    <w:rsid w:val="0009354A"/>
    <w:rsid w:val="00094B41"/>
    <w:rsid w:val="00097D6E"/>
    <w:rsid w:val="000A0C84"/>
    <w:rsid w:val="000B460F"/>
    <w:rsid w:val="000B5BAF"/>
    <w:rsid w:val="000C5AE8"/>
    <w:rsid w:val="000D0438"/>
    <w:rsid w:val="000D6C88"/>
    <w:rsid w:val="000D7783"/>
    <w:rsid w:val="000E033C"/>
    <w:rsid w:val="000E45C7"/>
    <w:rsid w:val="000E608F"/>
    <w:rsid w:val="000F3782"/>
    <w:rsid w:val="00101752"/>
    <w:rsid w:val="00104B43"/>
    <w:rsid w:val="001062E9"/>
    <w:rsid w:val="00112789"/>
    <w:rsid w:val="00117176"/>
    <w:rsid w:val="0011732E"/>
    <w:rsid w:val="00130851"/>
    <w:rsid w:val="00136173"/>
    <w:rsid w:val="00140353"/>
    <w:rsid w:val="00140DC1"/>
    <w:rsid w:val="001450E9"/>
    <w:rsid w:val="0014515F"/>
    <w:rsid w:val="00157336"/>
    <w:rsid w:val="001573C6"/>
    <w:rsid w:val="001675AF"/>
    <w:rsid w:val="0017047B"/>
    <w:rsid w:val="00175814"/>
    <w:rsid w:val="00180A0E"/>
    <w:rsid w:val="00180D91"/>
    <w:rsid w:val="001815FB"/>
    <w:rsid w:val="00186CA1"/>
    <w:rsid w:val="001902F6"/>
    <w:rsid w:val="00192D43"/>
    <w:rsid w:val="00193964"/>
    <w:rsid w:val="001B060A"/>
    <w:rsid w:val="001B5F7C"/>
    <w:rsid w:val="001C3AEF"/>
    <w:rsid w:val="001C5A0E"/>
    <w:rsid w:val="001D4005"/>
    <w:rsid w:val="001D567B"/>
    <w:rsid w:val="001D7A21"/>
    <w:rsid w:val="001E3E50"/>
    <w:rsid w:val="001E4C55"/>
    <w:rsid w:val="001F023B"/>
    <w:rsid w:val="001F09DD"/>
    <w:rsid w:val="001F5DE3"/>
    <w:rsid w:val="001F7623"/>
    <w:rsid w:val="00203D53"/>
    <w:rsid w:val="0021105D"/>
    <w:rsid w:val="0021166E"/>
    <w:rsid w:val="00217A4D"/>
    <w:rsid w:val="002368B9"/>
    <w:rsid w:val="00242FCC"/>
    <w:rsid w:val="00243DA0"/>
    <w:rsid w:val="00245048"/>
    <w:rsid w:val="002543C5"/>
    <w:rsid w:val="00273CAF"/>
    <w:rsid w:val="00280DC8"/>
    <w:rsid w:val="002847B5"/>
    <w:rsid w:val="0028541B"/>
    <w:rsid w:val="0029484D"/>
    <w:rsid w:val="002A06E5"/>
    <w:rsid w:val="002A1179"/>
    <w:rsid w:val="002A25F5"/>
    <w:rsid w:val="002B59F2"/>
    <w:rsid w:val="002B668E"/>
    <w:rsid w:val="002C1F9D"/>
    <w:rsid w:val="002C7349"/>
    <w:rsid w:val="002E0185"/>
    <w:rsid w:val="002E1DCC"/>
    <w:rsid w:val="002E25DA"/>
    <w:rsid w:val="002E53F1"/>
    <w:rsid w:val="002E6345"/>
    <w:rsid w:val="002F1204"/>
    <w:rsid w:val="00300711"/>
    <w:rsid w:val="00300D00"/>
    <w:rsid w:val="00301FDE"/>
    <w:rsid w:val="00304A54"/>
    <w:rsid w:val="00316A8F"/>
    <w:rsid w:val="0031755C"/>
    <w:rsid w:val="003248CA"/>
    <w:rsid w:val="003259CE"/>
    <w:rsid w:val="00326EAA"/>
    <w:rsid w:val="003307F2"/>
    <w:rsid w:val="00331239"/>
    <w:rsid w:val="0033689E"/>
    <w:rsid w:val="0033787A"/>
    <w:rsid w:val="0037112A"/>
    <w:rsid w:val="00375106"/>
    <w:rsid w:val="00377149"/>
    <w:rsid w:val="00380505"/>
    <w:rsid w:val="0038130C"/>
    <w:rsid w:val="00382CF3"/>
    <w:rsid w:val="003849D0"/>
    <w:rsid w:val="00384F0F"/>
    <w:rsid w:val="0039188C"/>
    <w:rsid w:val="00392F24"/>
    <w:rsid w:val="003B51D2"/>
    <w:rsid w:val="003C2404"/>
    <w:rsid w:val="003C7D6E"/>
    <w:rsid w:val="003D2054"/>
    <w:rsid w:val="003D732A"/>
    <w:rsid w:val="003E14A0"/>
    <w:rsid w:val="003F1D15"/>
    <w:rsid w:val="003F6DE4"/>
    <w:rsid w:val="00402080"/>
    <w:rsid w:val="00413884"/>
    <w:rsid w:val="00421A19"/>
    <w:rsid w:val="00422464"/>
    <w:rsid w:val="00426BE5"/>
    <w:rsid w:val="004315CA"/>
    <w:rsid w:val="00440571"/>
    <w:rsid w:val="00440F12"/>
    <w:rsid w:val="00442088"/>
    <w:rsid w:val="00447141"/>
    <w:rsid w:val="00454650"/>
    <w:rsid w:val="004560B4"/>
    <w:rsid w:val="00456EC6"/>
    <w:rsid w:val="00462656"/>
    <w:rsid w:val="004626A4"/>
    <w:rsid w:val="00467157"/>
    <w:rsid w:val="00470143"/>
    <w:rsid w:val="00470C6B"/>
    <w:rsid w:val="00472CFA"/>
    <w:rsid w:val="00474378"/>
    <w:rsid w:val="00480DF3"/>
    <w:rsid w:val="00484E7D"/>
    <w:rsid w:val="004945F0"/>
    <w:rsid w:val="004968EB"/>
    <w:rsid w:val="004A0EDD"/>
    <w:rsid w:val="004A71A8"/>
    <w:rsid w:val="004B1DC6"/>
    <w:rsid w:val="004B28AC"/>
    <w:rsid w:val="004C7041"/>
    <w:rsid w:val="004E0294"/>
    <w:rsid w:val="004F3407"/>
    <w:rsid w:val="00507653"/>
    <w:rsid w:val="005142C5"/>
    <w:rsid w:val="00522C9D"/>
    <w:rsid w:val="00525B80"/>
    <w:rsid w:val="00537EDA"/>
    <w:rsid w:val="00541377"/>
    <w:rsid w:val="0054155D"/>
    <w:rsid w:val="00541F23"/>
    <w:rsid w:val="00542CEA"/>
    <w:rsid w:val="00551675"/>
    <w:rsid w:val="005566FC"/>
    <w:rsid w:val="00557B0B"/>
    <w:rsid w:val="005635B7"/>
    <w:rsid w:val="00571019"/>
    <w:rsid w:val="005771E7"/>
    <w:rsid w:val="0058147E"/>
    <w:rsid w:val="00583D17"/>
    <w:rsid w:val="00592032"/>
    <w:rsid w:val="00592D06"/>
    <w:rsid w:val="005A2FA2"/>
    <w:rsid w:val="005A66F2"/>
    <w:rsid w:val="005A6793"/>
    <w:rsid w:val="005A6BAE"/>
    <w:rsid w:val="005D25DC"/>
    <w:rsid w:val="005D7474"/>
    <w:rsid w:val="005E0809"/>
    <w:rsid w:val="005E304B"/>
    <w:rsid w:val="005E5D7F"/>
    <w:rsid w:val="005E6DA5"/>
    <w:rsid w:val="005F1E39"/>
    <w:rsid w:val="00615FD4"/>
    <w:rsid w:val="006254AA"/>
    <w:rsid w:val="00627CC4"/>
    <w:rsid w:val="006335CD"/>
    <w:rsid w:val="00635543"/>
    <w:rsid w:val="00643118"/>
    <w:rsid w:val="006474DC"/>
    <w:rsid w:val="0065356F"/>
    <w:rsid w:val="006638C2"/>
    <w:rsid w:val="00671AA9"/>
    <w:rsid w:val="006750C6"/>
    <w:rsid w:val="00677FF5"/>
    <w:rsid w:val="006801A9"/>
    <w:rsid w:val="00680DCD"/>
    <w:rsid w:val="00682247"/>
    <w:rsid w:val="00684C16"/>
    <w:rsid w:val="00684F51"/>
    <w:rsid w:val="00692293"/>
    <w:rsid w:val="00696D1E"/>
    <w:rsid w:val="006A41DE"/>
    <w:rsid w:val="006A53F4"/>
    <w:rsid w:val="006B0747"/>
    <w:rsid w:val="006B25D3"/>
    <w:rsid w:val="006B72A6"/>
    <w:rsid w:val="006C0220"/>
    <w:rsid w:val="006C4872"/>
    <w:rsid w:val="006D0ACA"/>
    <w:rsid w:val="006D13B7"/>
    <w:rsid w:val="006D34AC"/>
    <w:rsid w:val="006D70CF"/>
    <w:rsid w:val="006D7E0F"/>
    <w:rsid w:val="006E055F"/>
    <w:rsid w:val="006E0B95"/>
    <w:rsid w:val="006E353F"/>
    <w:rsid w:val="006E75CA"/>
    <w:rsid w:val="006E7906"/>
    <w:rsid w:val="00700F35"/>
    <w:rsid w:val="0070345A"/>
    <w:rsid w:val="007068DB"/>
    <w:rsid w:val="007076AC"/>
    <w:rsid w:val="0071141F"/>
    <w:rsid w:val="00717AC9"/>
    <w:rsid w:val="007279FC"/>
    <w:rsid w:val="00731260"/>
    <w:rsid w:val="00735D3A"/>
    <w:rsid w:val="00736950"/>
    <w:rsid w:val="007437E8"/>
    <w:rsid w:val="00751C72"/>
    <w:rsid w:val="00751F8C"/>
    <w:rsid w:val="00776E27"/>
    <w:rsid w:val="00783C25"/>
    <w:rsid w:val="00790B03"/>
    <w:rsid w:val="00795754"/>
    <w:rsid w:val="0079653B"/>
    <w:rsid w:val="00796F0C"/>
    <w:rsid w:val="007A1661"/>
    <w:rsid w:val="007A4050"/>
    <w:rsid w:val="007B124B"/>
    <w:rsid w:val="007B2228"/>
    <w:rsid w:val="007B4051"/>
    <w:rsid w:val="007B699C"/>
    <w:rsid w:val="007C54B0"/>
    <w:rsid w:val="007D1589"/>
    <w:rsid w:val="007D5438"/>
    <w:rsid w:val="007D61D8"/>
    <w:rsid w:val="007E3080"/>
    <w:rsid w:val="007F0B1C"/>
    <w:rsid w:val="007F5B64"/>
    <w:rsid w:val="007F7AF7"/>
    <w:rsid w:val="008109F9"/>
    <w:rsid w:val="00813895"/>
    <w:rsid w:val="00817476"/>
    <w:rsid w:val="0082037A"/>
    <w:rsid w:val="00822F9E"/>
    <w:rsid w:val="0082452F"/>
    <w:rsid w:val="00827563"/>
    <w:rsid w:val="00836B1A"/>
    <w:rsid w:val="008401CE"/>
    <w:rsid w:val="008432AC"/>
    <w:rsid w:val="008579B1"/>
    <w:rsid w:val="00866D35"/>
    <w:rsid w:val="008730FA"/>
    <w:rsid w:val="00884103"/>
    <w:rsid w:val="008871DE"/>
    <w:rsid w:val="00890F75"/>
    <w:rsid w:val="00891F74"/>
    <w:rsid w:val="00895931"/>
    <w:rsid w:val="008A3128"/>
    <w:rsid w:val="008B0851"/>
    <w:rsid w:val="008B1939"/>
    <w:rsid w:val="008B7955"/>
    <w:rsid w:val="008D035F"/>
    <w:rsid w:val="008E1E3D"/>
    <w:rsid w:val="008E2971"/>
    <w:rsid w:val="008E3812"/>
    <w:rsid w:val="008E6453"/>
    <w:rsid w:val="008E6D0D"/>
    <w:rsid w:val="008F4BA2"/>
    <w:rsid w:val="00901072"/>
    <w:rsid w:val="009031F9"/>
    <w:rsid w:val="00905CCA"/>
    <w:rsid w:val="00910590"/>
    <w:rsid w:val="0091631C"/>
    <w:rsid w:val="00926097"/>
    <w:rsid w:val="00926EF2"/>
    <w:rsid w:val="00936534"/>
    <w:rsid w:val="00936745"/>
    <w:rsid w:val="0095409F"/>
    <w:rsid w:val="00955040"/>
    <w:rsid w:val="00960FC1"/>
    <w:rsid w:val="009612B0"/>
    <w:rsid w:val="00962FDE"/>
    <w:rsid w:val="00967CC2"/>
    <w:rsid w:val="00967D4B"/>
    <w:rsid w:val="00967EFC"/>
    <w:rsid w:val="00970731"/>
    <w:rsid w:val="00970959"/>
    <w:rsid w:val="009726AA"/>
    <w:rsid w:val="00982331"/>
    <w:rsid w:val="0098622C"/>
    <w:rsid w:val="00987A73"/>
    <w:rsid w:val="009941ED"/>
    <w:rsid w:val="00997AED"/>
    <w:rsid w:val="009A3E77"/>
    <w:rsid w:val="009A6370"/>
    <w:rsid w:val="009A674F"/>
    <w:rsid w:val="009A7906"/>
    <w:rsid w:val="009B283A"/>
    <w:rsid w:val="009B4203"/>
    <w:rsid w:val="009C2915"/>
    <w:rsid w:val="009C6CDB"/>
    <w:rsid w:val="009D046F"/>
    <w:rsid w:val="009D3F5B"/>
    <w:rsid w:val="009E0C11"/>
    <w:rsid w:val="009E376E"/>
    <w:rsid w:val="009E659E"/>
    <w:rsid w:val="009F50A6"/>
    <w:rsid w:val="009F6BFC"/>
    <w:rsid w:val="009F713C"/>
    <w:rsid w:val="00A07796"/>
    <w:rsid w:val="00A07834"/>
    <w:rsid w:val="00A1350A"/>
    <w:rsid w:val="00A13515"/>
    <w:rsid w:val="00A15E38"/>
    <w:rsid w:val="00A310BB"/>
    <w:rsid w:val="00A45E86"/>
    <w:rsid w:val="00A56B88"/>
    <w:rsid w:val="00A57AFD"/>
    <w:rsid w:val="00A6079B"/>
    <w:rsid w:val="00A62647"/>
    <w:rsid w:val="00A850DB"/>
    <w:rsid w:val="00A86305"/>
    <w:rsid w:val="00A8654C"/>
    <w:rsid w:val="00A919BA"/>
    <w:rsid w:val="00AA4914"/>
    <w:rsid w:val="00AA5380"/>
    <w:rsid w:val="00AA6587"/>
    <w:rsid w:val="00AB7136"/>
    <w:rsid w:val="00AB7CB6"/>
    <w:rsid w:val="00AB7DFC"/>
    <w:rsid w:val="00AC0C93"/>
    <w:rsid w:val="00AC7FF0"/>
    <w:rsid w:val="00AD0FE6"/>
    <w:rsid w:val="00AD1ED4"/>
    <w:rsid w:val="00AE19D1"/>
    <w:rsid w:val="00AE1CED"/>
    <w:rsid w:val="00AF4488"/>
    <w:rsid w:val="00B0484B"/>
    <w:rsid w:val="00B118FE"/>
    <w:rsid w:val="00B14918"/>
    <w:rsid w:val="00B14C71"/>
    <w:rsid w:val="00B152BF"/>
    <w:rsid w:val="00B167C4"/>
    <w:rsid w:val="00B25474"/>
    <w:rsid w:val="00B27CF3"/>
    <w:rsid w:val="00B36669"/>
    <w:rsid w:val="00B579BE"/>
    <w:rsid w:val="00B764A2"/>
    <w:rsid w:val="00B82333"/>
    <w:rsid w:val="00B91734"/>
    <w:rsid w:val="00B93342"/>
    <w:rsid w:val="00B97476"/>
    <w:rsid w:val="00BB1F11"/>
    <w:rsid w:val="00BB54C3"/>
    <w:rsid w:val="00BC1981"/>
    <w:rsid w:val="00BD1900"/>
    <w:rsid w:val="00BD4777"/>
    <w:rsid w:val="00BD4FE5"/>
    <w:rsid w:val="00BD5BD3"/>
    <w:rsid w:val="00BD7D07"/>
    <w:rsid w:val="00BF1C9E"/>
    <w:rsid w:val="00BF74E2"/>
    <w:rsid w:val="00BF7C7F"/>
    <w:rsid w:val="00C02A2F"/>
    <w:rsid w:val="00C02E2C"/>
    <w:rsid w:val="00C05091"/>
    <w:rsid w:val="00C06B7A"/>
    <w:rsid w:val="00C146DE"/>
    <w:rsid w:val="00C21357"/>
    <w:rsid w:val="00C26173"/>
    <w:rsid w:val="00C33CBD"/>
    <w:rsid w:val="00C40757"/>
    <w:rsid w:val="00C4465B"/>
    <w:rsid w:val="00C513C9"/>
    <w:rsid w:val="00C51FBD"/>
    <w:rsid w:val="00C53B01"/>
    <w:rsid w:val="00C64BED"/>
    <w:rsid w:val="00C80EC4"/>
    <w:rsid w:val="00C81236"/>
    <w:rsid w:val="00C86CC3"/>
    <w:rsid w:val="00C872FC"/>
    <w:rsid w:val="00C93001"/>
    <w:rsid w:val="00C9415D"/>
    <w:rsid w:val="00CA14EF"/>
    <w:rsid w:val="00CA19B7"/>
    <w:rsid w:val="00CA234E"/>
    <w:rsid w:val="00CA3F27"/>
    <w:rsid w:val="00CB2960"/>
    <w:rsid w:val="00CB7B4F"/>
    <w:rsid w:val="00CB7CFA"/>
    <w:rsid w:val="00CC325A"/>
    <w:rsid w:val="00CC68C3"/>
    <w:rsid w:val="00CD2B2D"/>
    <w:rsid w:val="00CD5E9E"/>
    <w:rsid w:val="00CD6E30"/>
    <w:rsid w:val="00CD77B6"/>
    <w:rsid w:val="00CE0CA2"/>
    <w:rsid w:val="00CF23BA"/>
    <w:rsid w:val="00CF5316"/>
    <w:rsid w:val="00CF6003"/>
    <w:rsid w:val="00D109EF"/>
    <w:rsid w:val="00D11219"/>
    <w:rsid w:val="00D11AD1"/>
    <w:rsid w:val="00D153C4"/>
    <w:rsid w:val="00D15BB8"/>
    <w:rsid w:val="00D236C5"/>
    <w:rsid w:val="00D251D6"/>
    <w:rsid w:val="00D33F61"/>
    <w:rsid w:val="00D34375"/>
    <w:rsid w:val="00D344B2"/>
    <w:rsid w:val="00D35EB1"/>
    <w:rsid w:val="00D37AA4"/>
    <w:rsid w:val="00D42363"/>
    <w:rsid w:val="00D56B8E"/>
    <w:rsid w:val="00D6033F"/>
    <w:rsid w:val="00D6388B"/>
    <w:rsid w:val="00D6524F"/>
    <w:rsid w:val="00D65B05"/>
    <w:rsid w:val="00D7364B"/>
    <w:rsid w:val="00D75735"/>
    <w:rsid w:val="00D804CC"/>
    <w:rsid w:val="00D80625"/>
    <w:rsid w:val="00D84A6C"/>
    <w:rsid w:val="00D92C08"/>
    <w:rsid w:val="00D947B1"/>
    <w:rsid w:val="00D95215"/>
    <w:rsid w:val="00DA2AC3"/>
    <w:rsid w:val="00DB448D"/>
    <w:rsid w:val="00DC2448"/>
    <w:rsid w:val="00DC4BE4"/>
    <w:rsid w:val="00DC517C"/>
    <w:rsid w:val="00DD06B8"/>
    <w:rsid w:val="00DD25A0"/>
    <w:rsid w:val="00DD2E46"/>
    <w:rsid w:val="00DE16AC"/>
    <w:rsid w:val="00DE3260"/>
    <w:rsid w:val="00DE4D1F"/>
    <w:rsid w:val="00DE5F25"/>
    <w:rsid w:val="00DF6640"/>
    <w:rsid w:val="00E01C9C"/>
    <w:rsid w:val="00E02444"/>
    <w:rsid w:val="00E10853"/>
    <w:rsid w:val="00E1098E"/>
    <w:rsid w:val="00E1237E"/>
    <w:rsid w:val="00E12870"/>
    <w:rsid w:val="00E15EFE"/>
    <w:rsid w:val="00E323B5"/>
    <w:rsid w:val="00E33D3D"/>
    <w:rsid w:val="00E354D5"/>
    <w:rsid w:val="00E37F60"/>
    <w:rsid w:val="00E46467"/>
    <w:rsid w:val="00E47985"/>
    <w:rsid w:val="00E521E6"/>
    <w:rsid w:val="00E5344C"/>
    <w:rsid w:val="00E541FC"/>
    <w:rsid w:val="00E569AA"/>
    <w:rsid w:val="00E71612"/>
    <w:rsid w:val="00E901C8"/>
    <w:rsid w:val="00E93AAC"/>
    <w:rsid w:val="00EA2BE9"/>
    <w:rsid w:val="00EA448B"/>
    <w:rsid w:val="00EB0507"/>
    <w:rsid w:val="00EB2F4F"/>
    <w:rsid w:val="00EB35F2"/>
    <w:rsid w:val="00EC0CC9"/>
    <w:rsid w:val="00EC42EA"/>
    <w:rsid w:val="00EC5859"/>
    <w:rsid w:val="00ED5FA9"/>
    <w:rsid w:val="00ED7553"/>
    <w:rsid w:val="00EE5456"/>
    <w:rsid w:val="00EE6E0F"/>
    <w:rsid w:val="00EF5A45"/>
    <w:rsid w:val="00F15645"/>
    <w:rsid w:val="00F21557"/>
    <w:rsid w:val="00F22FC1"/>
    <w:rsid w:val="00F30211"/>
    <w:rsid w:val="00F30EFE"/>
    <w:rsid w:val="00F3252B"/>
    <w:rsid w:val="00F35522"/>
    <w:rsid w:val="00F36062"/>
    <w:rsid w:val="00F36E97"/>
    <w:rsid w:val="00F42C5D"/>
    <w:rsid w:val="00F465E2"/>
    <w:rsid w:val="00F538C2"/>
    <w:rsid w:val="00F57996"/>
    <w:rsid w:val="00F74B14"/>
    <w:rsid w:val="00F7779C"/>
    <w:rsid w:val="00F81AC1"/>
    <w:rsid w:val="00F86C5C"/>
    <w:rsid w:val="00F872B6"/>
    <w:rsid w:val="00FA5E58"/>
    <w:rsid w:val="00FB0E05"/>
    <w:rsid w:val="00FB490D"/>
    <w:rsid w:val="00FB4F76"/>
    <w:rsid w:val="00FB51D2"/>
    <w:rsid w:val="00FC4E26"/>
    <w:rsid w:val="00FC50DD"/>
    <w:rsid w:val="00FC736F"/>
    <w:rsid w:val="00FD0CFC"/>
    <w:rsid w:val="00FE08F2"/>
    <w:rsid w:val="00FE46B1"/>
    <w:rsid w:val="00FE77A3"/>
    <w:rsid w:val="00FE7E77"/>
    <w:rsid w:val="00FE7F47"/>
    <w:rsid w:val="00FF0E81"/>
    <w:rsid w:val="00FF2259"/>
    <w:rsid w:val="00FF2B95"/>
    <w:rsid w:val="01D643AF"/>
    <w:rsid w:val="02D7069C"/>
    <w:rsid w:val="0328714A"/>
    <w:rsid w:val="033C5ABD"/>
    <w:rsid w:val="040F16A5"/>
    <w:rsid w:val="041E22FB"/>
    <w:rsid w:val="04893C18"/>
    <w:rsid w:val="05694C0E"/>
    <w:rsid w:val="063F4ED6"/>
    <w:rsid w:val="06482F2B"/>
    <w:rsid w:val="068B1E59"/>
    <w:rsid w:val="06EE7252"/>
    <w:rsid w:val="083649D6"/>
    <w:rsid w:val="0885663E"/>
    <w:rsid w:val="08AA2D24"/>
    <w:rsid w:val="09212671"/>
    <w:rsid w:val="09304FAA"/>
    <w:rsid w:val="098264FB"/>
    <w:rsid w:val="09C44AB1"/>
    <w:rsid w:val="09FC0133"/>
    <w:rsid w:val="0A7F6940"/>
    <w:rsid w:val="0B9B0576"/>
    <w:rsid w:val="0CDB1AB2"/>
    <w:rsid w:val="0E1D5A9F"/>
    <w:rsid w:val="0E746D6E"/>
    <w:rsid w:val="0F083EB3"/>
    <w:rsid w:val="10A32505"/>
    <w:rsid w:val="10B4201D"/>
    <w:rsid w:val="10E33DE5"/>
    <w:rsid w:val="113849FC"/>
    <w:rsid w:val="11692E07"/>
    <w:rsid w:val="11D706B9"/>
    <w:rsid w:val="128A1139"/>
    <w:rsid w:val="13FF694B"/>
    <w:rsid w:val="142C1937"/>
    <w:rsid w:val="14467430"/>
    <w:rsid w:val="150F57F2"/>
    <w:rsid w:val="155618F4"/>
    <w:rsid w:val="168907A8"/>
    <w:rsid w:val="16C1371A"/>
    <w:rsid w:val="180D2727"/>
    <w:rsid w:val="18EB67F8"/>
    <w:rsid w:val="19093AA5"/>
    <w:rsid w:val="1AA36883"/>
    <w:rsid w:val="1AEA0BEE"/>
    <w:rsid w:val="1B2B737F"/>
    <w:rsid w:val="1C827473"/>
    <w:rsid w:val="1D367316"/>
    <w:rsid w:val="1E8C6387"/>
    <w:rsid w:val="1F59574A"/>
    <w:rsid w:val="1FBC3AB1"/>
    <w:rsid w:val="201054AB"/>
    <w:rsid w:val="2021766A"/>
    <w:rsid w:val="202B3BE5"/>
    <w:rsid w:val="203C5B8B"/>
    <w:rsid w:val="20C27D7F"/>
    <w:rsid w:val="212C0E18"/>
    <w:rsid w:val="21937A2C"/>
    <w:rsid w:val="21DE096C"/>
    <w:rsid w:val="21F229A5"/>
    <w:rsid w:val="21F42BC1"/>
    <w:rsid w:val="21F7620D"/>
    <w:rsid w:val="224156DA"/>
    <w:rsid w:val="228C4BA7"/>
    <w:rsid w:val="23226DF8"/>
    <w:rsid w:val="246F22D4"/>
    <w:rsid w:val="25E163D9"/>
    <w:rsid w:val="25EA5EF1"/>
    <w:rsid w:val="263712CE"/>
    <w:rsid w:val="26451C3D"/>
    <w:rsid w:val="27F777DF"/>
    <w:rsid w:val="28183982"/>
    <w:rsid w:val="28BA1D43"/>
    <w:rsid w:val="297B30A2"/>
    <w:rsid w:val="29DB625E"/>
    <w:rsid w:val="29F64FFC"/>
    <w:rsid w:val="29F65482"/>
    <w:rsid w:val="2B033E75"/>
    <w:rsid w:val="2B457FE9"/>
    <w:rsid w:val="2B6C6F30"/>
    <w:rsid w:val="2BA20096"/>
    <w:rsid w:val="2BFD5EA4"/>
    <w:rsid w:val="2C267E1B"/>
    <w:rsid w:val="2C71026C"/>
    <w:rsid w:val="2C936DE7"/>
    <w:rsid w:val="2D6537B7"/>
    <w:rsid w:val="2ECB2EFB"/>
    <w:rsid w:val="31E7654E"/>
    <w:rsid w:val="329F0927"/>
    <w:rsid w:val="33615BDC"/>
    <w:rsid w:val="3400477B"/>
    <w:rsid w:val="341D7D55"/>
    <w:rsid w:val="344F6358"/>
    <w:rsid w:val="35FE3505"/>
    <w:rsid w:val="365F687A"/>
    <w:rsid w:val="36A058BB"/>
    <w:rsid w:val="38C70290"/>
    <w:rsid w:val="38E30E42"/>
    <w:rsid w:val="39E15381"/>
    <w:rsid w:val="3BB1703B"/>
    <w:rsid w:val="3C1557B6"/>
    <w:rsid w:val="3C9A5CBB"/>
    <w:rsid w:val="3DCE3D5C"/>
    <w:rsid w:val="3E573E64"/>
    <w:rsid w:val="3F116709"/>
    <w:rsid w:val="3F96487F"/>
    <w:rsid w:val="3FC03639"/>
    <w:rsid w:val="3FF67FFC"/>
    <w:rsid w:val="3FFF2A05"/>
    <w:rsid w:val="423170C2"/>
    <w:rsid w:val="424F67A1"/>
    <w:rsid w:val="429531AD"/>
    <w:rsid w:val="42FC322C"/>
    <w:rsid w:val="43326C4D"/>
    <w:rsid w:val="43F03317"/>
    <w:rsid w:val="45EA4ECC"/>
    <w:rsid w:val="4642762E"/>
    <w:rsid w:val="478B2DD0"/>
    <w:rsid w:val="479C6D8B"/>
    <w:rsid w:val="48232998"/>
    <w:rsid w:val="48C269A2"/>
    <w:rsid w:val="49722669"/>
    <w:rsid w:val="4AC72371"/>
    <w:rsid w:val="4B307F16"/>
    <w:rsid w:val="4C39104D"/>
    <w:rsid w:val="4CB44B77"/>
    <w:rsid w:val="4DC96400"/>
    <w:rsid w:val="4DCB3F26"/>
    <w:rsid w:val="4DD24849"/>
    <w:rsid w:val="4DE362F2"/>
    <w:rsid w:val="4EC6684D"/>
    <w:rsid w:val="4F8E16AF"/>
    <w:rsid w:val="51905BB3"/>
    <w:rsid w:val="51E7154B"/>
    <w:rsid w:val="523408F1"/>
    <w:rsid w:val="52A865DF"/>
    <w:rsid w:val="52F02320"/>
    <w:rsid w:val="5345477B"/>
    <w:rsid w:val="53894668"/>
    <w:rsid w:val="54660E4D"/>
    <w:rsid w:val="551408A9"/>
    <w:rsid w:val="556829A3"/>
    <w:rsid w:val="55D43857"/>
    <w:rsid w:val="565B61EB"/>
    <w:rsid w:val="576A11F8"/>
    <w:rsid w:val="5A256BBD"/>
    <w:rsid w:val="5A3E3CD2"/>
    <w:rsid w:val="5AD14B46"/>
    <w:rsid w:val="5B1762AB"/>
    <w:rsid w:val="5C3C719D"/>
    <w:rsid w:val="5C7165E1"/>
    <w:rsid w:val="5CB3332F"/>
    <w:rsid w:val="5D7A308C"/>
    <w:rsid w:val="5E40706E"/>
    <w:rsid w:val="5E733189"/>
    <w:rsid w:val="5F3460C5"/>
    <w:rsid w:val="5FAF18FA"/>
    <w:rsid w:val="5FE315A4"/>
    <w:rsid w:val="60100371"/>
    <w:rsid w:val="611F2AAF"/>
    <w:rsid w:val="61761FA3"/>
    <w:rsid w:val="618741B1"/>
    <w:rsid w:val="61C575D5"/>
    <w:rsid w:val="62696356"/>
    <w:rsid w:val="62894810"/>
    <w:rsid w:val="63293771"/>
    <w:rsid w:val="64243F39"/>
    <w:rsid w:val="6502427A"/>
    <w:rsid w:val="653E102A"/>
    <w:rsid w:val="65F00688"/>
    <w:rsid w:val="66337B8C"/>
    <w:rsid w:val="67EE42DF"/>
    <w:rsid w:val="68C77CB4"/>
    <w:rsid w:val="69AE2C22"/>
    <w:rsid w:val="6A10568B"/>
    <w:rsid w:val="6AD25572"/>
    <w:rsid w:val="6B1A4B5B"/>
    <w:rsid w:val="6B4E646B"/>
    <w:rsid w:val="6B9D471E"/>
    <w:rsid w:val="6C5A0E3F"/>
    <w:rsid w:val="6CB5251A"/>
    <w:rsid w:val="6D2147B0"/>
    <w:rsid w:val="6E070B53"/>
    <w:rsid w:val="6E501759"/>
    <w:rsid w:val="6E8201DA"/>
    <w:rsid w:val="6EAE5472"/>
    <w:rsid w:val="6EBF4F8A"/>
    <w:rsid w:val="6EF530A1"/>
    <w:rsid w:val="6F80270B"/>
    <w:rsid w:val="70984BB7"/>
    <w:rsid w:val="70BC3E77"/>
    <w:rsid w:val="7101188A"/>
    <w:rsid w:val="724C4D86"/>
    <w:rsid w:val="72565C05"/>
    <w:rsid w:val="732950C8"/>
    <w:rsid w:val="73BB6668"/>
    <w:rsid w:val="74055B35"/>
    <w:rsid w:val="75022074"/>
    <w:rsid w:val="767025AA"/>
    <w:rsid w:val="76BC4018"/>
    <w:rsid w:val="779F08D6"/>
    <w:rsid w:val="796706F8"/>
    <w:rsid w:val="796D6AD1"/>
    <w:rsid w:val="7A036672"/>
    <w:rsid w:val="7A095271"/>
    <w:rsid w:val="7AEB34F1"/>
    <w:rsid w:val="7B8350D3"/>
    <w:rsid w:val="7CB30780"/>
    <w:rsid w:val="7D4C0765"/>
    <w:rsid w:val="7F477001"/>
    <w:rsid w:val="7F8C548C"/>
    <w:rsid w:val="7FCE1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41"/>
    <w:qFormat/>
    <w:uiPriority w:val="9"/>
    <w:pPr>
      <w:keepNext/>
      <w:keepLines/>
      <w:spacing w:line="480" w:lineRule="auto"/>
      <w:jc w:val="left"/>
      <w:outlineLvl w:val="0"/>
    </w:pPr>
    <w:rPr>
      <w:b/>
      <w:bCs/>
      <w:kern w:val="44"/>
      <w:sz w:val="28"/>
      <w:szCs w:val="44"/>
    </w:rPr>
  </w:style>
  <w:style w:type="paragraph" w:styleId="5">
    <w:name w:val="heading 2"/>
    <w:basedOn w:val="1"/>
    <w:next w:val="1"/>
    <w:link w:val="42"/>
    <w:unhideWhenUsed/>
    <w:qFormat/>
    <w:uiPriority w:val="9"/>
    <w:pPr>
      <w:keepNext/>
      <w:keepLines/>
      <w:spacing w:line="360" w:lineRule="auto"/>
      <w:ind w:right="100" w:rightChars="100" w:firstLine="200" w:firstLineChars="200"/>
      <w:jc w:val="left"/>
      <w:outlineLvl w:val="1"/>
    </w:pPr>
    <w:rPr>
      <w:rFonts w:asciiTheme="majorHAnsi" w:hAnsiTheme="majorHAnsi" w:eastAsiaTheme="majorEastAsia" w:cstheme="majorBidi"/>
      <w:bCs/>
      <w:szCs w:val="32"/>
    </w:rPr>
  </w:style>
  <w:style w:type="paragraph" w:styleId="6">
    <w:name w:val="heading 3"/>
    <w:basedOn w:val="1"/>
    <w:next w:val="1"/>
    <w:link w:val="43"/>
    <w:unhideWhenUsed/>
    <w:qFormat/>
    <w:uiPriority w:val="9"/>
    <w:pPr>
      <w:keepNext/>
      <w:keepLines/>
      <w:numPr>
        <w:ilvl w:val="2"/>
        <w:numId w:val="1"/>
      </w:numPr>
      <w:spacing w:line="480" w:lineRule="auto"/>
      <w:ind w:left="200" w:leftChars="200" w:right="100" w:rightChars="100" w:firstLine="0"/>
      <w:outlineLvl w:val="2"/>
    </w:pPr>
    <w:rPr>
      <w:bCs/>
      <w:sz w:val="24"/>
      <w:szCs w:val="32"/>
    </w:rPr>
  </w:style>
  <w:style w:type="paragraph" w:styleId="7">
    <w:name w:val="heading 4"/>
    <w:basedOn w:val="1"/>
    <w:next w:val="1"/>
    <w:link w:val="44"/>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45"/>
    <w:unhideWhenUsed/>
    <w:qFormat/>
    <w:uiPriority w:val="9"/>
    <w:pPr>
      <w:keepNext/>
      <w:keepLines/>
      <w:numPr>
        <w:ilvl w:val="4"/>
        <w:numId w:val="1"/>
      </w:numPr>
      <w:spacing w:before="280" w:after="290" w:line="376" w:lineRule="auto"/>
      <w:outlineLvl w:val="4"/>
    </w:pPr>
    <w:rPr>
      <w:b/>
      <w:bCs/>
      <w:sz w:val="28"/>
      <w:szCs w:val="28"/>
    </w:rPr>
  </w:style>
  <w:style w:type="paragraph" w:styleId="9">
    <w:name w:val="heading 6"/>
    <w:basedOn w:val="1"/>
    <w:next w:val="1"/>
    <w:link w:val="46"/>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47"/>
    <w:unhideWhenUsed/>
    <w:qFormat/>
    <w:uiPriority w:val="9"/>
    <w:pPr>
      <w:keepNext/>
      <w:keepLines/>
      <w:numPr>
        <w:ilvl w:val="6"/>
        <w:numId w:val="1"/>
      </w:numPr>
      <w:spacing w:before="240" w:after="64" w:line="320" w:lineRule="auto"/>
      <w:outlineLvl w:val="6"/>
    </w:pPr>
    <w:rPr>
      <w:b/>
      <w:bCs/>
      <w:sz w:val="24"/>
      <w:szCs w:val="24"/>
    </w:rPr>
  </w:style>
  <w:style w:type="paragraph" w:styleId="11">
    <w:name w:val="heading 8"/>
    <w:basedOn w:val="1"/>
    <w:next w:val="1"/>
    <w:link w:val="48"/>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2">
    <w:name w:val="heading 9"/>
    <w:basedOn w:val="1"/>
    <w:next w:val="1"/>
    <w:link w:val="49"/>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adjustRightInd/>
      <w:spacing w:line="240" w:lineRule="auto"/>
      <w:ind w:firstLine="420"/>
      <w:jc w:val="both"/>
      <w:textAlignment w:val="auto"/>
    </w:pPr>
    <w:rPr>
      <w:rFonts w:ascii="Times New Roman"/>
      <w:kern w:val="2"/>
    </w:rPr>
  </w:style>
  <w:style w:type="paragraph" w:styleId="3">
    <w:name w:val="Body Text"/>
    <w:basedOn w:val="1"/>
    <w:next w:val="1"/>
    <w:link w:val="91"/>
    <w:qFormat/>
    <w:uiPriority w:val="99"/>
    <w:pPr>
      <w:autoSpaceDE w:val="0"/>
      <w:autoSpaceDN w:val="0"/>
      <w:spacing w:line="300" w:lineRule="auto"/>
      <w:ind w:firstLine="482"/>
      <w:textAlignment w:val="baseline"/>
    </w:pPr>
    <w:rPr>
      <w:rFonts w:ascii="Century Schoolbook" w:hAnsi="Century Schoolbook" w:eastAsia="宋体" w:cs="Times New Roman"/>
      <w:kern w:val="21"/>
      <w:sz w:val="24"/>
      <w:szCs w:val="20"/>
    </w:rPr>
  </w:style>
  <w:style w:type="paragraph" w:styleId="13">
    <w:name w:val="toc 7"/>
    <w:basedOn w:val="1"/>
    <w:next w:val="1"/>
    <w:unhideWhenUsed/>
    <w:qFormat/>
    <w:uiPriority w:val="39"/>
    <w:pPr>
      <w:ind w:left="2520" w:leftChars="1200"/>
    </w:pPr>
    <w:rPr>
      <w:rFonts w:ascii="Calibri" w:hAnsi="Calibri" w:eastAsia="宋体" w:cs="Times New Roman"/>
    </w:rPr>
  </w:style>
  <w:style w:type="paragraph" w:styleId="14">
    <w:name w:val="caption"/>
    <w:basedOn w:val="1"/>
    <w:next w:val="1"/>
    <w:unhideWhenUsed/>
    <w:qFormat/>
    <w:uiPriority w:val="0"/>
    <w:rPr>
      <w:rFonts w:ascii="Cambria" w:hAnsi="Cambria" w:eastAsia="黑体" w:cs="Times New Roman"/>
      <w:color w:val="000000"/>
      <w:kern w:val="0"/>
      <w:sz w:val="20"/>
      <w:szCs w:val="20"/>
    </w:rPr>
  </w:style>
  <w:style w:type="paragraph" w:styleId="15">
    <w:name w:val="annotation text"/>
    <w:basedOn w:val="1"/>
    <w:link w:val="96"/>
    <w:unhideWhenUsed/>
    <w:qFormat/>
    <w:uiPriority w:val="99"/>
    <w:pPr>
      <w:jc w:val="left"/>
    </w:pPr>
  </w:style>
  <w:style w:type="paragraph" w:styleId="16">
    <w:name w:val="toc 5"/>
    <w:basedOn w:val="1"/>
    <w:next w:val="1"/>
    <w:unhideWhenUsed/>
    <w:qFormat/>
    <w:uiPriority w:val="39"/>
    <w:pPr>
      <w:ind w:left="1680" w:leftChars="800"/>
    </w:pPr>
    <w:rPr>
      <w:rFonts w:ascii="Calibri" w:hAnsi="Calibri" w:eastAsia="宋体" w:cs="Times New Roman"/>
    </w:rPr>
  </w:style>
  <w:style w:type="paragraph" w:styleId="17">
    <w:name w:val="toc 3"/>
    <w:basedOn w:val="1"/>
    <w:next w:val="1"/>
    <w:unhideWhenUsed/>
    <w:qFormat/>
    <w:uiPriority w:val="39"/>
    <w:pPr>
      <w:ind w:left="840" w:leftChars="400"/>
    </w:pPr>
    <w:rPr>
      <w:rFonts w:ascii="Calibri" w:hAnsi="Calibri" w:eastAsia="宋体" w:cs="Times New Roman"/>
    </w:rPr>
  </w:style>
  <w:style w:type="paragraph" w:styleId="18">
    <w:name w:val="toc 8"/>
    <w:basedOn w:val="1"/>
    <w:next w:val="1"/>
    <w:unhideWhenUsed/>
    <w:qFormat/>
    <w:uiPriority w:val="39"/>
    <w:pPr>
      <w:ind w:left="2940" w:leftChars="1400"/>
    </w:pPr>
    <w:rPr>
      <w:rFonts w:ascii="Calibri" w:hAnsi="Calibri" w:eastAsia="宋体" w:cs="Times New Roman"/>
    </w:rPr>
  </w:style>
  <w:style w:type="paragraph" w:styleId="19">
    <w:name w:val="Balloon Text"/>
    <w:basedOn w:val="1"/>
    <w:link w:val="39"/>
    <w:unhideWhenUsed/>
    <w:qFormat/>
    <w:uiPriority w:val="99"/>
    <w:rPr>
      <w:sz w:val="18"/>
      <w:szCs w:val="18"/>
    </w:rPr>
  </w:style>
  <w:style w:type="paragraph" w:styleId="20">
    <w:name w:val="footer"/>
    <w:basedOn w:val="1"/>
    <w:link w:val="38"/>
    <w:unhideWhenUsed/>
    <w:qFormat/>
    <w:uiPriority w:val="99"/>
    <w:pPr>
      <w:tabs>
        <w:tab w:val="center" w:pos="4153"/>
        <w:tab w:val="right" w:pos="8306"/>
      </w:tabs>
      <w:snapToGrid w:val="0"/>
      <w:jc w:val="left"/>
    </w:pPr>
    <w:rPr>
      <w:sz w:val="18"/>
      <w:szCs w:val="18"/>
    </w:rPr>
  </w:style>
  <w:style w:type="paragraph" w:styleId="21">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rPr>
      <w:rFonts w:ascii="Calibri" w:hAnsi="Calibri" w:eastAsia="宋体" w:cs="Times New Roman"/>
    </w:rPr>
  </w:style>
  <w:style w:type="paragraph" w:styleId="23">
    <w:name w:val="toc 4"/>
    <w:basedOn w:val="1"/>
    <w:next w:val="1"/>
    <w:unhideWhenUsed/>
    <w:qFormat/>
    <w:uiPriority w:val="39"/>
    <w:pPr>
      <w:ind w:left="1260" w:leftChars="600"/>
    </w:pPr>
    <w:rPr>
      <w:rFonts w:ascii="Calibri" w:hAnsi="Calibri" w:eastAsia="宋体" w:cs="Times New Roman"/>
    </w:rPr>
  </w:style>
  <w:style w:type="paragraph" w:styleId="24">
    <w:name w:val="toc 6"/>
    <w:basedOn w:val="1"/>
    <w:next w:val="1"/>
    <w:unhideWhenUsed/>
    <w:qFormat/>
    <w:uiPriority w:val="39"/>
    <w:pPr>
      <w:ind w:left="2100" w:leftChars="1000"/>
    </w:pPr>
    <w:rPr>
      <w:rFonts w:ascii="Calibri" w:hAnsi="Calibri" w:eastAsia="宋体" w:cs="Times New Roman"/>
    </w:rPr>
  </w:style>
  <w:style w:type="paragraph" w:styleId="25">
    <w:name w:val="toc 2"/>
    <w:basedOn w:val="1"/>
    <w:next w:val="1"/>
    <w:unhideWhenUsed/>
    <w:qFormat/>
    <w:uiPriority w:val="39"/>
    <w:pPr>
      <w:ind w:left="420" w:leftChars="200"/>
    </w:pPr>
    <w:rPr>
      <w:rFonts w:ascii="Calibri" w:hAnsi="Calibri" w:eastAsia="宋体" w:cs="Times New Roman"/>
    </w:rPr>
  </w:style>
  <w:style w:type="paragraph" w:styleId="26">
    <w:name w:val="toc 9"/>
    <w:basedOn w:val="1"/>
    <w:next w:val="1"/>
    <w:unhideWhenUsed/>
    <w:qFormat/>
    <w:uiPriority w:val="39"/>
    <w:pPr>
      <w:ind w:left="3360" w:leftChars="1600"/>
    </w:pPr>
    <w:rPr>
      <w:rFonts w:ascii="Calibri" w:hAnsi="Calibri" w:eastAsia="宋体" w:cs="Times New Roman"/>
    </w:rPr>
  </w:style>
  <w:style w:type="paragraph" w:styleId="27">
    <w:name w:val="Title"/>
    <w:basedOn w:val="1"/>
    <w:next w:val="1"/>
    <w:link w:val="92"/>
    <w:qFormat/>
    <w:uiPriority w:val="10"/>
    <w:pPr>
      <w:spacing w:before="240" w:after="60"/>
      <w:jc w:val="center"/>
      <w:outlineLvl w:val="0"/>
    </w:pPr>
    <w:rPr>
      <w:rFonts w:ascii="Cambria" w:hAnsi="Cambria" w:eastAsia="宋体" w:cs="Times New Roman"/>
      <w:b/>
      <w:bCs/>
      <w:sz w:val="32"/>
      <w:szCs w:val="32"/>
    </w:rPr>
  </w:style>
  <w:style w:type="paragraph" w:styleId="28">
    <w:name w:val="annotation subject"/>
    <w:basedOn w:val="15"/>
    <w:next w:val="15"/>
    <w:link w:val="97"/>
    <w:unhideWhenUsed/>
    <w:qFormat/>
    <w:uiPriority w:val="99"/>
    <w:rPr>
      <w:b/>
      <w:bCs/>
    </w:rPr>
  </w:style>
  <w:style w:type="table" w:styleId="30">
    <w:name w:val="Table Grid"/>
    <w:basedOn w:val="29"/>
    <w:qFormat/>
    <w:uiPriority w:val="39"/>
    <w:pPr>
      <w:widowControl w:val="0"/>
      <w:jc w:val="both"/>
    </w:pPr>
    <w:rPr>
      <w:rFonts w:ascii="Arial" w:hAnsi="Arial"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rPr>
  </w:style>
  <w:style w:type="character" w:styleId="33">
    <w:name w:val="page number"/>
    <w:basedOn w:val="31"/>
    <w:qFormat/>
    <w:uiPriority w:val="0"/>
  </w:style>
  <w:style w:type="character" w:styleId="34">
    <w:name w:val="FollowedHyperlink"/>
    <w:basedOn w:val="31"/>
    <w:unhideWhenUsed/>
    <w:qFormat/>
    <w:uiPriority w:val="99"/>
    <w:rPr>
      <w:color w:val="800080" w:themeColor="followedHyperlink"/>
      <w:u w:val="single"/>
      <w14:textFill>
        <w14:solidFill>
          <w14:schemeClr w14:val="folHlink"/>
        </w14:solidFill>
      </w14:textFill>
    </w:rPr>
  </w:style>
  <w:style w:type="character" w:styleId="35">
    <w:name w:val="Hyperlink"/>
    <w:basedOn w:val="31"/>
    <w:unhideWhenUsed/>
    <w:qFormat/>
    <w:uiPriority w:val="99"/>
    <w:rPr>
      <w:color w:val="0000FF"/>
      <w:u w:val="single"/>
    </w:rPr>
  </w:style>
  <w:style w:type="character" w:styleId="36">
    <w:name w:val="annotation reference"/>
    <w:basedOn w:val="31"/>
    <w:unhideWhenUsed/>
    <w:qFormat/>
    <w:uiPriority w:val="99"/>
    <w:rPr>
      <w:sz w:val="21"/>
      <w:szCs w:val="21"/>
    </w:rPr>
  </w:style>
  <w:style w:type="character" w:customStyle="1" w:styleId="37">
    <w:name w:val="页眉 字符"/>
    <w:basedOn w:val="31"/>
    <w:link w:val="21"/>
    <w:qFormat/>
    <w:uiPriority w:val="99"/>
    <w:rPr>
      <w:sz w:val="18"/>
      <w:szCs w:val="18"/>
    </w:rPr>
  </w:style>
  <w:style w:type="character" w:customStyle="1" w:styleId="38">
    <w:name w:val="页脚 字符"/>
    <w:basedOn w:val="31"/>
    <w:link w:val="20"/>
    <w:qFormat/>
    <w:uiPriority w:val="99"/>
    <w:rPr>
      <w:sz w:val="18"/>
      <w:szCs w:val="18"/>
    </w:rPr>
  </w:style>
  <w:style w:type="character" w:customStyle="1" w:styleId="39">
    <w:name w:val="批注框文本 字符"/>
    <w:basedOn w:val="31"/>
    <w:link w:val="19"/>
    <w:qFormat/>
    <w:uiPriority w:val="99"/>
    <w:rPr>
      <w:sz w:val="18"/>
      <w:szCs w:val="18"/>
    </w:rPr>
  </w:style>
  <w:style w:type="paragraph" w:customStyle="1" w:styleId="40">
    <w:name w:val="Cover"/>
    <w:qFormat/>
    <w:uiPriority w:val="0"/>
    <w:pPr>
      <w:spacing w:before="240" w:after="240"/>
      <w:jc w:val="center"/>
    </w:pPr>
    <w:rPr>
      <w:rFonts w:ascii="Arial" w:hAnsi="Arial" w:eastAsia="宋体" w:cs="Times New Roman"/>
      <w:b/>
      <w:color w:val="000000"/>
      <w:sz w:val="60"/>
      <w:szCs w:val="60"/>
      <w:lang w:val="en-US" w:eastAsia="zh-CN" w:bidi="ar-SA"/>
    </w:rPr>
  </w:style>
  <w:style w:type="character" w:customStyle="1" w:styleId="41">
    <w:name w:val="标题 1 字符"/>
    <w:basedOn w:val="31"/>
    <w:link w:val="4"/>
    <w:qFormat/>
    <w:uiPriority w:val="9"/>
    <w:rPr>
      <w:b/>
      <w:bCs/>
      <w:kern w:val="44"/>
      <w:sz w:val="28"/>
      <w:szCs w:val="44"/>
    </w:rPr>
  </w:style>
  <w:style w:type="character" w:customStyle="1" w:styleId="42">
    <w:name w:val="标题 2 字符"/>
    <w:basedOn w:val="31"/>
    <w:link w:val="5"/>
    <w:qFormat/>
    <w:uiPriority w:val="9"/>
    <w:rPr>
      <w:rFonts w:asciiTheme="majorHAnsi" w:hAnsiTheme="majorHAnsi" w:eastAsiaTheme="majorEastAsia" w:cstheme="majorBidi"/>
      <w:bCs/>
      <w:kern w:val="2"/>
      <w:sz w:val="21"/>
      <w:szCs w:val="32"/>
    </w:rPr>
  </w:style>
  <w:style w:type="character" w:customStyle="1" w:styleId="43">
    <w:name w:val="标题 3 字符"/>
    <w:basedOn w:val="31"/>
    <w:link w:val="6"/>
    <w:qFormat/>
    <w:uiPriority w:val="9"/>
    <w:rPr>
      <w:bCs/>
      <w:sz w:val="24"/>
      <w:szCs w:val="32"/>
    </w:rPr>
  </w:style>
  <w:style w:type="character" w:customStyle="1" w:styleId="44">
    <w:name w:val="标题 4 字符"/>
    <w:basedOn w:val="31"/>
    <w:link w:val="7"/>
    <w:qFormat/>
    <w:uiPriority w:val="9"/>
    <w:rPr>
      <w:rFonts w:asciiTheme="majorHAnsi" w:hAnsiTheme="majorHAnsi" w:eastAsiaTheme="majorEastAsia" w:cstheme="majorBidi"/>
      <w:b/>
      <w:bCs/>
      <w:sz w:val="28"/>
      <w:szCs w:val="28"/>
    </w:rPr>
  </w:style>
  <w:style w:type="character" w:customStyle="1" w:styleId="45">
    <w:name w:val="标题 5 字符"/>
    <w:basedOn w:val="31"/>
    <w:link w:val="8"/>
    <w:qFormat/>
    <w:uiPriority w:val="9"/>
    <w:rPr>
      <w:b/>
      <w:bCs/>
      <w:sz w:val="28"/>
      <w:szCs w:val="28"/>
    </w:rPr>
  </w:style>
  <w:style w:type="character" w:customStyle="1" w:styleId="46">
    <w:name w:val="标题 6 字符"/>
    <w:basedOn w:val="31"/>
    <w:link w:val="9"/>
    <w:qFormat/>
    <w:uiPriority w:val="9"/>
    <w:rPr>
      <w:rFonts w:asciiTheme="majorHAnsi" w:hAnsiTheme="majorHAnsi" w:eastAsiaTheme="majorEastAsia" w:cstheme="majorBidi"/>
      <w:b/>
      <w:bCs/>
      <w:sz w:val="24"/>
      <w:szCs w:val="24"/>
    </w:rPr>
  </w:style>
  <w:style w:type="character" w:customStyle="1" w:styleId="47">
    <w:name w:val="标题 7 字符"/>
    <w:basedOn w:val="31"/>
    <w:link w:val="10"/>
    <w:qFormat/>
    <w:uiPriority w:val="9"/>
    <w:rPr>
      <w:b/>
      <w:bCs/>
      <w:sz w:val="24"/>
      <w:szCs w:val="24"/>
    </w:rPr>
  </w:style>
  <w:style w:type="character" w:customStyle="1" w:styleId="48">
    <w:name w:val="标题 8 字符"/>
    <w:basedOn w:val="31"/>
    <w:link w:val="11"/>
    <w:qFormat/>
    <w:uiPriority w:val="9"/>
    <w:rPr>
      <w:rFonts w:asciiTheme="majorHAnsi" w:hAnsiTheme="majorHAnsi" w:eastAsiaTheme="majorEastAsia" w:cstheme="majorBidi"/>
      <w:sz w:val="24"/>
      <w:szCs w:val="24"/>
    </w:rPr>
  </w:style>
  <w:style w:type="character" w:customStyle="1" w:styleId="49">
    <w:name w:val="标题 9 字符"/>
    <w:basedOn w:val="31"/>
    <w:link w:val="12"/>
    <w:qFormat/>
    <w:uiPriority w:val="9"/>
    <w:rPr>
      <w:rFonts w:asciiTheme="majorHAnsi" w:hAnsiTheme="majorHAnsi" w:eastAsiaTheme="majorEastAsia" w:cstheme="majorBidi"/>
      <w:szCs w:val="21"/>
    </w:rPr>
  </w:style>
  <w:style w:type="paragraph" w:customStyle="1" w:styleId="50">
    <w:name w:val="正文1"/>
    <w:qFormat/>
    <w:uiPriority w:val="0"/>
    <w:pPr>
      <w:autoSpaceDE w:val="0"/>
      <w:autoSpaceDN w:val="0"/>
      <w:adjustRightInd w:val="0"/>
      <w:spacing w:line="360" w:lineRule="auto"/>
      <w:ind w:left="780" w:leftChars="100" w:right="284" w:hanging="540" w:hangingChars="225"/>
      <w:jc w:val="both"/>
      <w:textAlignment w:val="center"/>
    </w:pPr>
    <w:rPr>
      <w:rFonts w:ascii="Times New Roman" w:hAnsi="Times New Roman" w:eastAsia="宋体" w:cs="Times New Roman"/>
      <w:sz w:val="21"/>
      <w:szCs w:val="21"/>
      <w:lang w:val="en-US" w:eastAsia="zh-CN" w:bidi="ar-SA"/>
    </w:rPr>
  </w:style>
  <w:style w:type="paragraph" w:customStyle="1" w:styleId="51">
    <w:name w:val="List Paragraph"/>
    <w:basedOn w:val="1"/>
    <w:qFormat/>
    <w:uiPriority w:val="99"/>
    <w:pPr>
      <w:ind w:firstLine="420" w:firstLineChars="200"/>
    </w:pPr>
  </w:style>
  <w:style w:type="paragraph" w:customStyle="1" w:styleId="5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3">
    <w:name w:val="CM41"/>
    <w:basedOn w:val="52"/>
    <w:next w:val="52"/>
    <w:qFormat/>
    <w:uiPriority w:val="99"/>
    <w:rPr>
      <w:rFonts w:cs="Times New Roman"/>
      <w:color w:val="auto"/>
    </w:rPr>
  </w:style>
  <w:style w:type="paragraph" w:customStyle="1" w:styleId="54">
    <w:name w:val="CM42"/>
    <w:basedOn w:val="52"/>
    <w:next w:val="52"/>
    <w:qFormat/>
    <w:uiPriority w:val="99"/>
    <w:rPr>
      <w:rFonts w:cs="Times New Roman"/>
      <w:color w:val="auto"/>
    </w:rPr>
  </w:style>
  <w:style w:type="paragraph" w:customStyle="1" w:styleId="55">
    <w:name w:val="CM1"/>
    <w:basedOn w:val="52"/>
    <w:next w:val="52"/>
    <w:qFormat/>
    <w:uiPriority w:val="99"/>
    <w:rPr>
      <w:rFonts w:cs="Times New Roman"/>
      <w:color w:val="auto"/>
    </w:rPr>
  </w:style>
  <w:style w:type="paragraph" w:customStyle="1" w:styleId="56">
    <w:name w:val="CM43"/>
    <w:basedOn w:val="52"/>
    <w:next w:val="52"/>
    <w:qFormat/>
    <w:uiPriority w:val="99"/>
    <w:rPr>
      <w:rFonts w:cs="Times New Roman"/>
      <w:color w:val="auto"/>
    </w:rPr>
  </w:style>
  <w:style w:type="paragraph" w:customStyle="1" w:styleId="57">
    <w:name w:val="CM44"/>
    <w:basedOn w:val="52"/>
    <w:next w:val="52"/>
    <w:qFormat/>
    <w:uiPriority w:val="99"/>
    <w:rPr>
      <w:rFonts w:cs="Times New Roman"/>
      <w:color w:val="auto"/>
    </w:rPr>
  </w:style>
  <w:style w:type="paragraph" w:customStyle="1" w:styleId="58">
    <w:name w:val="CM45"/>
    <w:basedOn w:val="52"/>
    <w:next w:val="52"/>
    <w:qFormat/>
    <w:uiPriority w:val="99"/>
    <w:rPr>
      <w:rFonts w:cs="Times New Roman"/>
      <w:color w:val="auto"/>
    </w:rPr>
  </w:style>
  <w:style w:type="paragraph" w:customStyle="1" w:styleId="59">
    <w:name w:val="CM2"/>
    <w:basedOn w:val="52"/>
    <w:next w:val="52"/>
    <w:qFormat/>
    <w:uiPriority w:val="99"/>
    <w:rPr>
      <w:rFonts w:cs="Times New Roman"/>
      <w:color w:val="auto"/>
    </w:rPr>
  </w:style>
  <w:style w:type="paragraph" w:customStyle="1" w:styleId="60">
    <w:name w:val="CM48"/>
    <w:basedOn w:val="52"/>
    <w:next w:val="52"/>
    <w:qFormat/>
    <w:uiPriority w:val="99"/>
    <w:rPr>
      <w:rFonts w:cs="Times New Roman"/>
      <w:color w:val="auto"/>
    </w:rPr>
  </w:style>
  <w:style w:type="paragraph" w:customStyle="1" w:styleId="61">
    <w:name w:val="CM3"/>
    <w:basedOn w:val="52"/>
    <w:next w:val="52"/>
    <w:qFormat/>
    <w:uiPriority w:val="99"/>
    <w:pPr>
      <w:spacing w:line="751" w:lineRule="atLeast"/>
    </w:pPr>
    <w:rPr>
      <w:rFonts w:cs="Times New Roman"/>
      <w:color w:val="auto"/>
    </w:rPr>
  </w:style>
  <w:style w:type="paragraph" w:customStyle="1" w:styleId="62">
    <w:name w:val="CM46"/>
    <w:basedOn w:val="52"/>
    <w:next w:val="52"/>
    <w:qFormat/>
    <w:uiPriority w:val="99"/>
    <w:rPr>
      <w:rFonts w:cs="Times New Roman"/>
      <w:color w:val="auto"/>
    </w:rPr>
  </w:style>
  <w:style w:type="paragraph" w:customStyle="1" w:styleId="63">
    <w:name w:val="CM5"/>
    <w:basedOn w:val="52"/>
    <w:next w:val="52"/>
    <w:qFormat/>
    <w:uiPriority w:val="99"/>
    <w:pPr>
      <w:spacing w:line="391" w:lineRule="atLeast"/>
    </w:pPr>
    <w:rPr>
      <w:rFonts w:cs="Times New Roman"/>
      <w:color w:val="auto"/>
    </w:rPr>
  </w:style>
  <w:style w:type="paragraph" w:customStyle="1" w:styleId="64">
    <w:name w:val="CM6"/>
    <w:basedOn w:val="52"/>
    <w:next w:val="52"/>
    <w:qFormat/>
    <w:uiPriority w:val="99"/>
    <w:pPr>
      <w:spacing w:line="391" w:lineRule="atLeast"/>
    </w:pPr>
    <w:rPr>
      <w:rFonts w:cs="Times New Roman"/>
      <w:color w:val="auto"/>
    </w:rPr>
  </w:style>
  <w:style w:type="paragraph" w:customStyle="1" w:styleId="65">
    <w:name w:val="CM7"/>
    <w:basedOn w:val="52"/>
    <w:next w:val="52"/>
    <w:qFormat/>
    <w:uiPriority w:val="99"/>
    <w:pPr>
      <w:spacing w:line="391" w:lineRule="atLeast"/>
    </w:pPr>
    <w:rPr>
      <w:rFonts w:cs="Times New Roman"/>
      <w:color w:val="auto"/>
    </w:rPr>
  </w:style>
  <w:style w:type="paragraph" w:customStyle="1" w:styleId="66">
    <w:name w:val="CM9"/>
    <w:basedOn w:val="52"/>
    <w:next w:val="52"/>
    <w:qFormat/>
    <w:uiPriority w:val="99"/>
    <w:pPr>
      <w:spacing w:line="391" w:lineRule="atLeast"/>
    </w:pPr>
    <w:rPr>
      <w:rFonts w:cs="Times New Roman"/>
      <w:color w:val="auto"/>
    </w:rPr>
  </w:style>
  <w:style w:type="paragraph" w:customStyle="1" w:styleId="67">
    <w:name w:val="CM10"/>
    <w:basedOn w:val="52"/>
    <w:next w:val="52"/>
    <w:qFormat/>
    <w:uiPriority w:val="99"/>
    <w:pPr>
      <w:spacing w:line="318" w:lineRule="atLeast"/>
    </w:pPr>
    <w:rPr>
      <w:rFonts w:cs="Times New Roman"/>
      <w:color w:val="auto"/>
    </w:rPr>
  </w:style>
  <w:style w:type="paragraph" w:customStyle="1" w:styleId="68">
    <w:name w:val="CM4"/>
    <w:basedOn w:val="52"/>
    <w:next w:val="52"/>
    <w:qFormat/>
    <w:uiPriority w:val="99"/>
    <w:rPr>
      <w:rFonts w:cs="Times New Roman"/>
      <w:color w:val="auto"/>
    </w:rPr>
  </w:style>
  <w:style w:type="paragraph" w:customStyle="1" w:styleId="69">
    <w:name w:val="CM8"/>
    <w:basedOn w:val="52"/>
    <w:next w:val="52"/>
    <w:qFormat/>
    <w:uiPriority w:val="99"/>
    <w:pPr>
      <w:spacing w:line="391" w:lineRule="atLeast"/>
    </w:pPr>
    <w:rPr>
      <w:rFonts w:cs="Times New Roman"/>
      <w:color w:val="auto"/>
    </w:rPr>
  </w:style>
  <w:style w:type="paragraph" w:customStyle="1" w:styleId="70">
    <w:name w:val="CM16"/>
    <w:basedOn w:val="52"/>
    <w:next w:val="52"/>
    <w:qFormat/>
    <w:uiPriority w:val="99"/>
    <w:rPr>
      <w:rFonts w:cs="Times New Roman"/>
      <w:color w:val="auto"/>
    </w:rPr>
  </w:style>
  <w:style w:type="paragraph" w:customStyle="1" w:styleId="71">
    <w:name w:val="CM19"/>
    <w:basedOn w:val="52"/>
    <w:next w:val="52"/>
    <w:qFormat/>
    <w:uiPriority w:val="99"/>
    <w:rPr>
      <w:rFonts w:cs="Times New Roman"/>
      <w:color w:val="auto"/>
    </w:rPr>
  </w:style>
  <w:style w:type="paragraph" w:customStyle="1" w:styleId="72">
    <w:name w:val="CM24"/>
    <w:basedOn w:val="52"/>
    <w:next w:val="52"/>
    <w:qFormat/>
    <w:uiPriority w:val="99"/>
    <w:pPr>
      <w:spacing w:line="391" w:lineRule="atLeast"/>
    </w:pPr>
    <w:rPr>
      <w:rFonts w:cs="Times New Roman"/>
      <w:color w:val="auto"/>
    </w:rPr>
  </w:style>
  <w:style w:type="paragraph" w:customStyle="1" w:styleId="73">
    <w:name w:val="CM25"/>
    <w:basedOn w:val="52"/>
    <w:next w:val="52"/>
    <w:qFormat/>
    <w:uiPriority w:val="99"/>
    <w:pPr>
      <w:spacing w:line="391" w:lineRule="atLeast"/>
    </w:pPr>
    <w:rPr>
      <w:rFonts w:cs="Times New Roman"/>
      <w:color w:val="auto"/>
    </w:rPr>
  </w:style>
  <w:style w:type="paragraph" w:customStyle="1" w:styleId="74">
    <w:name w:val="CM26"/>
    <w:basedOn w:val="52"/>
    <w:next w:val="52"/>
    <w:qFormat/>
    <w:uiPriority w:val="99"/>
    <w:pPr>
      <w:spacing w:line="411" w:lineRule="atLeast"/>
    </w:pPr>
    <w:rPr>
      <w:rFonts w:cs="Times New Roman"/>
      <w:color w:val="auto"/>
    </w:rPr>
  </w:style>
  <w:style w:type="paragraph" w:customStyle="1" w:styleId="75">
    <w:name w:val="CM28"/>
    <w:basedOn w:val="52"/>
    <w:next w:val="52"/>
    <w:qFormat/>
    <w:uiPriority w:val="99"/>
    <w:pPr>
      <w:spacing w:line="320" w:lineRule="atLeast"/>
    </w:pPr>
    <w:rPr>
      <w:rFonts w:cs="Times New Roman"/>
      <w:color w:val="auto"/>
    </w:rPr>
  </w:style>
  <w:style w:type="paragraph" w:customStyle="1" w:styleId="76">
    <w:name w:val="CM30"/>
    <w:basedOn w:val="52"/>
    <w:next w:val="52"/>
    <w:qFormat/>
    <w:uiPriority w:val="99"/>
    <w:pPr>
      <w:spacing w:line="391" w:lineRule="atLeast"/>
    </w:pPr>
    <w:rPr>
      <w:rFonts w:cs="Times New Roman"/>
      <w:color w:val="auto"/>
    </w:rPr>
  </w:style>
  <w:style w:type="paragraph" w:customStyle="1" w:styleId="77">
    <w:name w:val="CM50"/>
    <w:basedOn w:val="52"/>
    <w:next w:val="52"/>
    <w:qFormat/>
    <w:uiPriority w:val="99"/>
    <w:rPr>
      <w:rFonts w:cs="Times New Roman"/>
      <w:color w:val="auto"/>
    </w:rPr>
  </w:style>
  <w:style w:type="paragraph" w:customStyle="1" w:styleId="78">
    <w:name w:val="CM31"/>
    <w:basedOn w:val="52"/>
    <w:next w:val="52"/>
    <w:qFormat/>
    <w:uiPriority w:val="99"/>
    <w:pPr>
      <w:spacing w:line="416" w:lineRule="atLeast"/>
    </w:pPr>
    <w:rPr>
      <w:rFonts w:cs="Times New Roman"/>
      <w:color w:val="auto"/>
    </w:rPr>
  </w:style>
  <w:style w:type="paragraph" w:customStyle="1" w:styleId="79">
    <w:name w:val="CM53"/>
    <w:basedOn w:val="52"/>
    <w:next w:val="52"/>
    <w:qFormat/>
    <w:uiPriority w:val="99"/>
    <w:rPr>
      <w:rFonts w:cs="Times New Roman"/>
      <w:color w:val="auto"/>
    </w:rPr>
  </w:style>
  <w:style w:type="paragraph" w:customStyle="1" w:styleId="80">
    <w:name w:val="CM13"/>
    <w:basedOn w:val="52"/>
    <w:next w:val="52"/>
    <w:qFormat/>
    <w:uiPriority w:val="99"/>
    <w:rPr>
      <w:rFonts w:cs="Times New Roman"/>
      <w:color w:val="auto"/>
    </w:rPr>
  </w:style>
  <w:style w:type="paragraph" w:customStyle="1" w:styleId="81">
    <w:name w:val="CM33"/>
    <w:basedOn w:val="52"/>
    <w:next w:val="52"/>
    <w:qFormat/>
    <w:uiPriority w:val="99"/>
    <w:pPr>
      <w:spacing w:line="313" w:lineRule="atLeast"/>
    </w:pPr>
    <w:rPr>
      <w:rFonts w:cs="Times New Roman"/>
      <w:color w:val="auto"/>
    </w:rPr>
  </w:style>
  <w:style w:type="paragraph" w:customStyle="1" w:styleId="82">
    <w:name w:val="CM52"/>
    <w:basedOn w:val="52"/>
    <w:next w:val="52"/>
    <w:qFormat/>
    <w:uiPriority w:val="99"/>
    <w:rPr>
      <w:rFonts w:cs="Times New Roman"/>
      <w:color w:val="auto"/>
    </w:rPr>
  </w:style>
  <w:style w:type="paragraph" w:customStyle="1" w:styleId="83">
    <w:name w:val="CM34"/>
    <w:basedOn w:val="52"/>
    <w:next w:val="52"/>
    <w:qFormat/>
    <w:uiPriority w:val="99"/>
    <w:pPr>
      <w:spacing w:line="391" w:lineRule="atLeast"/>
    </w:pPr>
    <w:rPr>
      <w:rFonts w:cs="Times New Roman"/>
      <w:color w:val="auto"/>
    </w:rPr>
  </w:style>
  <w:style w:type="paragraph" w:customStyle="1" w:styleId="84">
    <w:name w:val="CM54"/>
    <w:basedOn w:val="52"/>
    <w:next w:val="52"/>
    <w:qFormat/>
    <w:uiPriority w:val="99"/>
    <w:rPr>
      <w:rFonts w:cs="Times New Roman"/>
      <w:color w:val="auto"/>
    </w:rPr>
  </w:style>
  <w:style w:type="paragraph" w:customStyle="1" w:styleId="85">
    <w:name w:val="CM32"/>
    <w:basedOn w:val="52"/>
    <w:next w:val="52"/>
    <w:qFormat/>
    <w:uiPriority w:val="99"/>
    <w:pPr>
      <w:spacing w:line="391" w:lineRule="atLeast"/>
    </w:pPr>
    <w:rPr>
      <w:rFonts w:cs="Times New Roman"/>
      <w:color w:val="auto"/>
    </w:rPr>
  </w:style>
  <w:style w:type="paragraph" w:customStyle="1" w:styleId="86">
    <w:name w:val="CM35"/>
    <w:basedOn w:val="52"/>
    <w:next w:val="52"/>
    <w:qFormat/>
    <w:uiPriority w:val="99"/>
    <w:pPr>
      <w:spacing w:line="391" w:lineRule="atLeast"/>
    </w:pPr>
    <w:rPr>
      <w:rFonts w:cs="Times New Roman"/>
      <w:color w:val="auto"/>
    </w:rPr>
  </w:style>
  <w:style w:type="paragraph" w:customStyle="1" w:styleId="87">
    <w:name w:val="CM51"/>
    <w:basedOn w:val="52"/>
    <w:next w:val="52"/>
    <w:qFormat/>
    <w:uiPriority w:val="99"/>
    <w:rPr>
      <w:rFonts w:cs="Times New Roman"/>
      <w:color w:val="auto"/>
    </w:rPr>
  </w:style>
  <w:style w:type="paragraph" w:customStyle="1" w:styleId="88">
    <w:name w:val="CM15"/>
    <w:basedOn w:val="52"/>
    <w:next w:val="52"/>
    <w:qFormat/>
    <w:uiPriority w:val="99"/>
    <w:pPr>
      <w:spacing w:line="391" w:lineRule="atLeast"/>
    </w:pPr>
    <w:rPr>
      <w:rFonts w:cs="Times New Roman"/>
      <w:color w:val="auto"/>
    </w:rPr>
  </w:style>
  <w:style w:type="paragraph" w:customStyle="1" w:styleId="89">
    <w:name w:val="CM36"/>
    <w:basedOn w:val="52"/>
    <w:next w:val="52"/>
    <w:qFormat/>
    <w:uiPriority w:val="99"/>
    <w:pPr>
      <w:spacing w:line="391" w:lineRule="atLeast"/>
    </w:pPr>
    <w:rPr>
      <w:rFonts w:cs="Times New Roman"/>
      <w:color w:val="auto"/>
    </w:rPr>
  </w:style>
  <w:style w:type="paragraph" w:customStyle="1" w:styleId="90">
    <w:name w:val="CM37"/>
    <w:basedOn w:val="52"/>
    <w:next w:val="52"/>
    <w:qFormat/>
    <w:uiPriority w:val="99"/>
    <w:pPr>
      <w:spacing w:line="391" w:lineRule="atLeast"/>
    </w:pPr>
    <w:rPr>
      <w:rFonts w:cs="Times New Roman"/>
      <w:color w:val="auto"/>
    </w:rPr>
  </w:style>
  <w:style w:type="character" w:customStyle="1" w:styleId="91">
    <w:name w:val="正文文本 字符"/>
    <w:basedOn w:val="31"/>
    <w:link w:val="3"/>
    <w:qFormat/>
    <w:uiPriority w:val="99"/>
    <w:rPr>
      <w:rFonts w:ascii="Century Schoolbook" w:hAnsi="Century Schoolbook" w:eastAsia="宋体" w:cs="Times New Roman"/>
      <w:kern w:val="21"/>
      <w:sz w:val="24"/>
    </w:rPr>
  </w:style>
  <w:style w:type="character" w:customStyle="1" w:styleId="92">
    <w:name w:val="标题 字符"/>
    <w:basedOn w:val="31"/>
    <w:link w:val="27"/>
    <w:qFormat/>
    <w:uiPriority w:val="10"/>
    <w:rPr>
      <w:rFonts w:ascii="Cambria" w:hAnsi="Cambria" w:eastAsia="宋体" w:cs="Times New Roman"/>
      <w:b/>
      <w:bCs/>
      <w:kern w:val="2"/>
      <w:sz w:val="32"/>
      <w:szCs w:val="32"/>
    </w:rPr>
  </w:style>
  <w:style w:type="paragraph" w:customStyle="1" w:styleId="93">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94">
    <w:name w:val="TOC 标题1"/>
    <w:basedOn w:val="4"/>
    <w:next w:val="1"/>
    <w:unhideWhenUsed/>
    <w:qFormat/>
    <w:uiPriority w:val="39"/>
    <w:pPr>
      <w:widowControl/>
      <w:spacing w:before="240" w:line="259" w:lineRule="auto"/>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95">
    <w:name w:val="未处理的提及1"/>
    <w:basedOn w:val="31"/>
    <w:unhideWhenUsed/>
    <w:qFormat/>
    <w:uiPriority w:val="99"/>
    <w:rPr>
      <w:color w:val="605E5C"/>
      <w:shd w:val="clear" w:color="auto" w:fill="E1DFDD"/>
    </w:rPr>
  </w:style>
  <w:style w:type="character" w:customStyle="1" w:styleId="96">
    <w:name w:val="批注文字 字符"/>
    <w:basedOn w:val="31"/>
    <w:link w:val="15"/>
    <w:semiHidden/>
    <w:qFormat/>
    <w:uiPriority w:val="99"/>
    <w:rPr>
      <w:kern w:val="2"/>
      <w:sz w:val="21"/>
      <w:szCs w:val="22"/>
    </w:rPr>
  </w:style>
  <w:style w:type="character" w:customStyle="1" w:styleId="97">
    <w:name w:val="批注主题 字符"/>
    <w:basedOn w:val="96"/>
    <w:link w:val="28"/>
    <w:semiHidden/>
    <w:qFormat/>
    <w:uiPriority w:val="99"/>
    <w:rPr>
      <w:b/>
      <w:bCs/>
      <w:kern w:val="2"/>
      <w:sz w:val="21"/>
      <w:szCs w:val="22"/>
    </w:rPr>
  </w:style>
  <w:style w:type="paragraph" w:customStyle="1" w:styleId="98">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99">
    <w:name w:val="段落"/>
    <w:basedOn w:val="1"/>
    <w:qFormat/>
    <w:uiPriority w:val="0"/>
    <w:pPr>
      <w:spacing w:after="1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55A3A2-4CAA-4BDC-BDEB-FC55D2D1FDFD}">
  <ds:schemaRefs/>
</ds:datastoreItem>
</file>

<file path=docProps/app.xml><?xml version="1.0" encoding="utf-8"?>
<Properties xmlns="http://schemas.openxmlformats.org/officeDocument/2006/extended-properties" xmlns:vt="http://schemas.openxmlformats.org/officeDocument/2006/docPropsVTypes">
  <Template>Normal</Template>
  <Company>江苏索普工程科技有限公司</Company>
  <Pages>36</Pages>
  <Words>4856</Words>
  <Characters>5402</Characters>
  <Lines>179</Lines>
  <Paragraphs>50</Paragraphs>
  <TotalTime>1</TotalTime>
  <ScaleCrop>false</ScaleCrop>
  <LinksUpToDate>false</LinksUpToDate>
  <CharactersWithSpaces>6075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2022-06-29T13:26:00Z</dcterms:created>
  <dc:creator>GJW</dc:creator>
  <cp:lastModifiedBy>Administrator</cp:lastModifiedBy>
  <cp:lastPrinted>2025-06-03T06:45:00Z</cp:lastPrinted>
  <dcterms:modified xsi:type="dcterms:W3CDTF">2025-08-01T04:14:31Z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A849D66FFEBC498E90A8C64FAD65710F_13</vt:lpwstr>
  </property>
  <property fmtid="{D5CDD505-2E9C-101B-9397-08002B2CF9AE}" pid="4" name="KSOTemplateDocerSaveRecord">
    <vt:lpwstr>eyJoZGlkIjoiOTlhNDc2MWFiNjFlZWVhNTNmZDRkZTM0YWU4MWYxNzUifQ==</vt:lpwstr>
  </property>
</Properties>
</file>