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DE6E9">
      <w:pPr>
        <w:pStyle w:val="2"/>
        <w:rPr>
          <w:rFonts w:hint="eastAsia" w:ascii="方正小标宋简体" w:eastAsia="方正小标宋简体" w:cs="宋体"/>
          <w:lang w:eastAsia="zh-CN"/>
        </w:rPr>
      </w:pPr>
      <w:r>
        <w:rPr>
          <w:rFonts w:hint="eastAsia" w:ascii="方正小标宋简体" w:hAnsi="宋体" w:eastAsia="方正小标宋简体" w:cs="宋体"/>
          <w:lang w:eastAsia="zh-CN"/>
        </w:rPr>
        <w:t>镇江海纳川物流产业发展有限责任公司</w:t>
      </w:r>
    </w:p>
    <w:p w14:paraId="6855E69B">
      <w:pPr>
        <w:pStyle w:val="2"/>
        <w:rPr>
          <w:rFonts w:hint="eastAsia" w:ascii="方正小标宋简体" w:eastAsia="方正小标宋简体" w:cs="宋体"/>
          <w:lang w:eastAsia="zh-CN"/>
        </w:rPr>
      </w:pPr>
      <w:r>
        <w:rPr>
          <w:rFonts w:hint="eastAsia" w:ascii="方正小标宋简体" w:hAnsi="宋体" w:eastAsia="方正小标宋简体" w:cs="宋体"/>
          <w:lang w:eastAsia="zh-CN"/>
        </w:rPr>
        <w:t>比选文书</w:t>
      </w:r>
    </w:p>
    <w:p w14:paraId="19BE1E18">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采用自主公开</w:t>
      </w:r>
      <w:r>
        <w:rPr>
          <w:rFonts w:hint="eastAsia" w:ascii="方正仿宋简体" w:hAnsi="方正仿宋简体" w:eastAsia="方正仿宋简体" w:cs="方正仿宋简体"/>
          <w:bCs/>
          <w:sz w:val="32"/>
          <w:szCs w:val="32"/>
          <w:lang w:val="en-US" w:eastAsia="zh-CN"/>
        </w:rPr>
        <w:t>采购</w:t>
      </w:r>
      <w:r>
        <w:rPr>
          <w:rFonts w:hint="eastAsia" w:ascii="方正仿宋简体" w:hAnsi="方正仿宋简体" w:eastAsia="方正仿宋简体" w:cs="方正仿宋简体"/>
          <w:bCs/>
          <w:sz w:val="32"/>
          <w:szCs w:val="32"/>
          <w:lang w:val="zh-CN"/>
        </w:rPr>
        <w:t>的方式选定供应商，</w:t>
      </w:r>
      <w:r>
        <w:rPr>
          <w:rFonts w:hint="eastAsia" w:ascii="方正仿宋简体" w:hAnsi="方正仿宋简体" w:eastAsia="方正仿宋简体" w:cs="方正仿宋简体"/>
          <w:sz w:val="32"/>
          <w:szCs w:val="32"/>
        </w:rPr>
        <w:t>欢迎具有相关资质的厂商前来</w:t>
      </w:r>
      <w:r>
        <w:rPr>
          <w:rFonts w:hint="eastAsia" w:ascii="方正仿宋简体" w:hAnsi="方正仿宋简体" w:eastAsia="方正仿宋简体" w:cs="方正仿宋简体"/>
          <w:sz w:val="32"/>
          <w:szCs w:val="32"/>
          <w:lang w:val="en-US" w:eastAsia="zh-CN"/>
        </w:rPr>
        <w:t>报价</w:t>
      </w:r>
      <w:r>
        <w:rPr>
          <w:rFonts w:hint="eastAsia" w:ascii="方正仿宋简体" w:hAnsi="方正仿宋简体" w:eastAsia="方正仿宋简体" w:cs="方正仿宋简体"/>
          <w:sz w:val="32"/>
          <w:szCs w:val="32"/>
        </w:rPr>
        <w:t>。</w:t>
      </w:r>
    </w:p>
    <w:p w14:paraId="06F2B387">
      <w:pPr>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w:t>
      </w:r>
      <w:r>
        <w:rPr>
          <w:rFonts w:hint="eastAsia" w:ascii="方正黑体_GBK" w:hAnsi="方正黑体_GBK" w:eastAsia="方正黑体_GBK" w:cs="方正黑体_GBK"/>
          <w:sz w:val="32"/>
          <w:szCs w:val="32"/>
          <w:lang w:val="en-US" w:eastAsia="zh-CN"/>
        </w:rPr>
        <w:t>采购</w:t>
      </w:r>
      <w:r>
        <w:rPr>
          <w:rFonts w:hint="eastAsia" w:ascii="方正黑体_GBK" w:hAnsi="方正黑体_GBK" w:eastAsia="方正黑体_GBK" w:cs="方正黑体_GBK"/>
          <w:sz w:val="32"/>
          <w:szCs w:val="32"/>
        </w:rPr>
        <w:t>概况</w:t>
      </w:r>
    </w:p>
    <w:p w14:paraId="0FEEB98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方正仿宋简体" w:hAnsi="方正仿宋简体" w:eastAsia="方正仿宋简体" w:cs="方正仿宋简体"/>
          <w:kern w:val="2"/>
          <w:sz w:val="32"/>
          <w:szCs w:val="32"/>
          <w:u w:val="single"/>
          <w:lang w:val="en-US" w:eastAsia="zh-CN" w:bidi="ar-SA"/>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kern w:val="2"/>
          <w:sz w:val="32"/>
          <w:szCs w:val="32"/>
          <w:u w:val="single"/>
          <w:lang w:val="en-US" w:eastAsia="zh-CN" w:bidi="ar-SA"/>
        </w:rPr>
        <w:t>20250909煤炭码头卸船机除锈防腐；</w:t>
      </w:r>
    </w:p>
    <w:p w14:paraId="40970808">
      <w:pPr>
        <w:spacing w:line="600" w:lineRule="exact"/>
        <w:ind w:firstLine="640" w:firstLineChars="200"/>
        <w:jc w:val="left"/>
        <w:rPr>
          <w:rFonts w:hint="default" w:ascii="方正仿宋简体" w:hAnsi="方正仿宋简体" w:eastAsia="方正仿宋简体" w:cs="方正仿宋简体"/>
          <w:kern w:val="44"/>
          <w:sz w:val="32"/>
          <w:szCs w:val="32"/>
          <w:u w:val="single"/>
          <w:lang w:val="en-US"/>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lang w:val="en-US" w:eastAsia="zh-CN"/>
        </w:rPr>
        <w:t>施工</w:t>
      </w:r>
      <w:r>
        <w:rPr>
          <w:rFonts w:hint="eastAsia" w:ascii="方正仿宋简体" w:hAnsi="方正仿宋简体" w:eastAsia="方正仿宋简体" w:cs="方正仿宋简体"/>
          <w:sz w:val="32"/>
          <w:szCs w:val="32"/>
        </w:rPr>
        <w:t>时间：</w:t>
      </w:r>
      <w:r>
        <w:rPr>
          <w:rFonts w:hint="eastAsia" w:ascii="方正仿宋简体" w:hAnsi="方正仿宋简体" w:eastAsia="方正仿宋简体" w:cs="方正仿宋简体"/>
          <w:sz w:val="32"/>
          <w:szCs w:val="32"/>
          <w:u w:val="single"/>
        </w:rPr>
        <w:t>合同签订且</w:t>
      </w:r>
      <w:r>
        <w:rPr>
          <w:rFonts w:hint="eastAsia" w:ascii="方正仿宋简体" w:hAnsi="方正仿宋简体" w:eastAsia="方正仿宋简体" w:cs="方正仿宋简体"/>
          <w:sz w:val="32"/>
          <w:szCs w:val="32"/>
          <w:u w:val="single"/>
          <w:lang w:val="en-US" w:eastAsia="zh-CN"/>
        </w:rPr>
        <w:t>采购</w:t>
      </w:r>
      <w:r>
        <w:rPr>
          <w:rFonts w:hint="eastAsia" w:ascii="方正仿宋简体" w:hAnsi="方正仿宋简体" w:eastAsia="方正仿宋简体" w:cs="方正仿宋简体"/>
          <w:sz w:val="32"/>
          <w:szCs w:val="32"/>
          <w:u w:val="single"/>
          <w:lang w:eastAsia="zh-CN"/>
        </w:rPr>
        <w:t>方</w:t>
      </w:r>
      <w:r>
        <w:rPr>
          <w:rFonts w:hint="eastAsia" w:ascii="方正仿宋简体" w:hAnsi="方正仿宋简体" w:eastAsia="方正仿宋简体" w:cs="方正仿宋简体"/>
          <w:sz w:val="32"/>
          <w:szCs w:val="32"/>
          <w:u w:val="single"/>
        </w:rPr>
        <w:t>具备施工条件</w:t>
      </w:r>
      <w:r>
        <w:rPr>
          <w:rFonts w:hint="eastAsia" w:ascii="方正仿宋简体" w:hAnsi="方正仿宋简体" w:eastAsia="方正仿宋简体" w:cs="方正仿宋简体"/>
          <w:sz w:val="32"/>
          <w:szCs w:val="32"/>
          <w:u w:val="single"/>
          <w:lang w:eastAsia="zh-CN"/>
        </w:rPr>
        <w:t>后，</w:t>
      </w:r>
      <w:r>
        <w:rPr>
          <w:rFonts w:hint="eastAsia" w:ascii="方正仿宋简体" w:hAnsi="方正仿宋简体" w:eastAsia="方正仿宋简体" w:cs="方正仿宋简体"/>
          <w:kern w:val="2"/>
          <w:sz w:val="32"/>
          <w:szCs w:val="32"/>
          <w:u w:val="single"/>
          <w:lang w:val="en-US" w:eastAsia="zh-CN" w:bidi="ar-SA"/>
        </w:rPr>
        <w:t>12个自然日内完成；</w:t>
      </w:r>
    </w:p>
    <w:p w14:paraId="09526742">
      <w:pPr>
        <w:pStyle w:val="2"/>
        <w:ind w:firstLine="640" w:firstLineChars="200"/>
        <w:jc w:val="both"/>
        <w:rPr>
          <w:rFonts w:hint="eastAsia" w:ascii="方正仿宋简体" w:hAnsi="方正仿宋简体" w:eastAsia="方正仿宋简体" w:cs="方正仿宋简体"/>
          <w:sz w:val="28"/>
          <w:szCs w:val="28"/>
          <w:u w:val="single"/>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sz w:val="32"/>
          <w:szCs w:val="32"/>
          <w:lang w:val="en-US" w:eastAsia="zh-CN"/>
        </w:rPr>
        <w:t>施工</w:t>
      </w:r>
      <w:r>
        <w:rPr>
          <w:rFonts w:hint="eastAsia" w:ascii="方正仿宋简体" w:hAnsi="方正仿宋简体" w:eastAsia="方正仿宋简体" w:cs="方正仿宋简体"/>
          <w:sz w:val="32"/>
          <w:szCs w:val="32"/>
        </w:rPr>
        <w:t>地点：</w:t>
      </w:r>
      <w:r>
        <w:rPr>
          <w:rFonts w:hint="eastAsia" w:ascii="方正仿宋简体" w:hAnsi="方正仿宋简体" w:eastAsia="方正仿宋简体" w:cs="方正仿宋简体"/>
          <w:sz w:val="32"/>
          <w:szCs w:val="32"/>
          <w:u w:val="single"/>
          <w:lang w:val="en-US" w:eastAsia="zh-CN"/>
        </w:rPr>
        <w:t>港口煤炭码头</w:t>
      </w:r>
      <w:r>
        <w:rPr>
          <w:rFonts w:hint="eastAsia" w:ascii="方正仿宋简体" w:hAnsi="方正仿宋简体" w:eastAsia="方正仿宋简体" w:cs="方正仿宋简体"/>
          <w:kern w:val="44"/>
          <w:sz w:val="32"/>
          <w:szCs w:val="32"/>
          <w:u w:val="single"/>
        </w:rPr>
        <w:t>；</w:t>
      </w:r>
    </w:p>
    <w:p w14:paraId="22E7CC06">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lang w:val="en-US" w:eastAsia="zh-CN"/>
        </w:rPr>
        <w:t>报价</w:t>
      </w:r>
      <w:r>
        <w:rPr>
          <w:rFonts w:hint="eastAsia" w:ascii="方正仿宋简体" w:hAnsi="方正仿宋简体" w:eastAsia="方正仿宋简体" w:cs="方正仿宋简体"/>
          <w:sz w:val="32"/>
          <w:szCs w:val="32"/>
        </w:rPr>
        <w:t>截止时间：</w:t>
      </w:r>
      <w:r>
        <w:rPr>
          <w:rFonts w:hint="eastAsia" w:ascii="方正仿宋简体" w:hAnsi="方正仿宋简体" w:eastAsia="方正仿宋简体" w:cs="方正仿宋简体"/>
          <w:bCs/>
          <w:sz w:val="32"/>
          <w:szCs w:val="32"/>
          <w:u w:val="single"/>
          <w:lang w:val="en-US" w:eastAsia="zh-CN"/>
        </w:rPr>
        <w:t>2025年9月22日上午10:00</w:t>
      </w:r>
      <w:r>
        <w:rPr>
          <w:rFonts w:hint="eastAsia" w:ascii="方正仿宋简体" w:hAnsi="方正仿宋简体" w:eastAsia="方正仿宋简体" w:cs="方正仿宋简体"/>
          <w:kern w:val="44"/>
          <w:sz w:val="32"/>
          <w:szCs w:val="32"/>
          <w:u w:val="single"/>
        </w:rPr>
        <w:t>；</w:t>
      </w:r>
    </w:p>
    <w:p w14:paraId="1A82B12E">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lang w:val="en-US" w:eastAsia="zh-CN"/>
        </w:rPr>
        <w:t>评审</w:t>
      </w:r>
      <w:r>
        <w:rPr>
          <w:rFonts w:hint="eastAsia" w:ascii="方正仿宋简体" w:hAnsi="方正仿宋简体" w:eastAsia="方正仿宋简体" w:cs="方正仿宋简体"/>
          <w:sz w:val="32"/>
          <w:szCs w:val="32"/>
        </w:rPr>
        <w:t>时间：</w:t>
      </w:r>
      <w:r>
        <w:rPr>
          <w:rFonts w:hint="eastAsia" w:ascii="方正仿宋简体" w:hAnsi="方正仿宋简体" w:eastAsia="方正仿宋简体" w:cs="方正仿宋简体"/>
          <w:bCs/>
          <w:sz w:val="32"/>
          <w:szCs w:val="32"/>
          <w:u w:val="single"/>
          <w:lang w:val="en-US" w:eastAsia="zh-CN"/>
        </w:rPr>
        <w:t>2025年9月22日上午10:00</w:t>
      </w:r>
      <w:bookmarkStart w:id="4" w:name="_GoBack"/>
      <w:bookmarkEnd w:id="4"/>
      <w:r>
        <w:rPr>
          <w:rFonts w:hint="eastAsia" w:ascii="方正仿宋简体" w:hAnsi="方正仿宋简体" w:eastAsia="方正仿宋简体" w:cs="方正仿宋简体"/>
          <w:kern w:val="44"/>
          <w:sz w:val="32"/>
          <w:szCs w:val="32"/>
          <w:u w:val="single"/>
        </w:rPr>
        <w:t>；</w:t>
      </w:r>
    </w:p>
    <w:p w14:paraId="603B4502">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kern w:val="2"/>
          <w:sz w:val="32"/>
          <w:szCs w:val="32"/>
          <w:lang w:val="en-US" w:eastAsia="zh-CN" w:bidi="ar-SA"/>
        </w:rPr>
        <w:t>评审</w:t>
      </w:r>
      <w:r>
        <w:rPr>
          <w:rFonts w:hint="eastAsia" w:ascii="方正仿宋简体" w:hAnsi="方正仿宋简体" w:eastAsia="方正仿宋简体" w:cs="方正仿宋简体"/>
          <w:sz w:val="32"/>
          <w:szCs w:val="32"/>
        </w:rPr>
        <w:t>地点：</w:t>
      </w:r>
      <w:r>
        <w:rPr>
          <w:rFonts w:hint="eastAsia" w:ascii="方正仿宋简体" w:hAnsi="方正仿宋简体" w:eastAsia="方正仿宋简体" w:cs="方正仿宋简体"/>
          <w:sz w:val="32"/>
          <w:szCs w:val="32"/>
          <w:u w:val="single"/>
        </w:rPr>
        <w:t>镇江海纳川物流产业发展有限责任公司210</w:t>
      </w:r>
      <w:r>
        <w:rPr>
          <w:rFonts w:hint="eastAsia" w:ascii="方正仿宋简体" w:hAnsi="方正仿宋简体" w:eastAsia="方正仿宋简体" w:cs="方正仿宋简体"/>
          <w:sz w:val="32"/>
          <w:szCs w:val="32"/>
        </w:rPr>
        <w:t>；</w:t>
      </w:r>
    </w:p>
    <w:p w14:paraId="56BCCAFA">
      <w:pPr>
        <w:pStyle w:val="8"/>
        <w:spacing w:after="0"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w:t>
      </w:r>
      <w:r>
        <w:rPr>
          <w:rFonts w:hint="eastAsia" w:ascii="方正仿宋简体" w:hAnsi="方正仿宋简体" w:eastAsia="方正仿宋简体" w:cs="方正仿宋简体"/>
          <w:sz w:val="32"/>
          <w:szCs w:val="32"/>
          <w:lang w:val="en-US" w:eastAsia="zh-CN"/>
        </w:rPr>
        <w:t>选</w:t>
      </w:r>
      <w:r>
        <w:rPr>
          <w:rFonts w:hint="eastAsia" w:ascii="方正仿宋简体" w:hAnsi="方正仿宋简体" w:eastAsia="方正仿宋简体" w:cs="方正仿宋简体"/>
          <w:sz w:val="32"/>
          <w:szCs w:val="32"/>
        </w:rPr>
        <w:t>公示：中</w:t>
      </w:r>
      <w:r>
        <w:rPr>
          <w:rFonts w:hint="eastAsia" w:ascii="方正仿宋简体" w:hAnsi="方正仿宋简体" w:eastAsia="方正仿宋简体" w:cs="方正仿宋简体"/>
          <w:sz w:val="32"/>
          <w:szCs w:val="32"/>
          <w:lang w:val="en-US" w:eastAsia="zh-CN"/>
        </w:rPr>
        <w:t>选</w:t>
      </w:r>
      <w:r>
        <w:rPr>
          <w:rFonts w:hint="eastAsia" w:ascii="方正仿宋简体" w:hAnsi="方正仿宋简体" w:eastAsia="方正仿宋简体" w:cs="方正仿宋简体"/>
          <w:sz w:val="32"/>
          <w:szCs w:val="32"/>
        </w:rPr>
        <w:t>信息将于</w:t>
      </w:r>
      <w:r>
        <w:rPr>
          <w:rFonts w:hint="eastAsia" w:ascii="方正仿宋简体" w:hAnsi="方正仿宋简体" w:eastAsia="方正仿宋简体" w:cs="方正仿宋简体"/>
          <w:sz w:val="32"/>
          <w:szCs w:val="32"/>
          <w:lang w:val="en-US" w:eastAsia="zh-CN"/>
        </w:rPr>
        <w:t>评审</w:t>
      </w:r>
      <w:r>
        <w:rPr>
          <w:rFonts w:hint="eastAsia" w:ascii="方正仿宋简体" w:hAnsi="方正仿宋简体" w:eastAsia="方正仿宋简体" w:cs="方正仿宋简体"/>
          <w:sz w:val="32"/>
          <w:szCs w:val="32"/>
        </w:rPr>
        <w:t>后在江苏索普集团官网公示，请各</w:t>
      </w:r>
      <w:r>
        <w:rPr>
          <w:rFonts w:hint="eastAsia" w:ascii="方正仿宋简体" w:hAnsi="方正仿宋简体" w:eastAsia="方正仿宋简体" w:cs="方正仿宋简体"/>
          <w:sz w:val="32"/>
          <w:szCs w:val="32"/>
          <w:lang w:val="en-US" w:eastAsia="zh-CN"/>
        </w:rPr>
        <w:t>报价</w:t>
      </w:r>
      <w:r>
        <w:rPr>
          <w:rFonts w:hint="eastAsia" w:ascii="方正仿宋简体" w:hAnsi="方正仿宋简体" w:eastAsia="方正仿宋简体" w:cs="方正仿宋简体"/>
          <w:sz w:val="32"/>
          <w:szCs w:val="32"/>
        </w:rPr>
        <w:t>人登录</w:t>
      </w:r>
      <w:r>
        <w:rPr>
          <w:rFonts w:hint="eastAsia" w:ascii="方正仿宋简体" w:hAnsi="方正仿宋简体" w:eastAsia="方正仿宋简体" w:cs="方正仿宋简体"/>
          <w:bCs/>
          <w:sz w:val="32"/>
          <w:szCs w:val="32"/>
        </w:rPr>
        <w:t>http://www.sopo.com.cn/</w:t>
      </w:r>
      <w:r>
        <w:rPr>
          <w:rFonts w:hint="eastAsia" w:ascii="方正仿宋简体" w:hAnsi="方正仿宋简体" w:eastAsia="方正仿宋简体" w:cs="方正仿宋简体"/>
          <w:sz w:val="32"/>
          <w:szCs w:val="32"/>
        </w:rPr>
        <w:t>查询。</w:t>
      </w:r>
    </w:p>
    <w:p w14:paraId="036EA084">
      <w:pPr>
        <w:wordWrap w:val="0"/>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w:t>
      </w:r>
      <w:r>
        <w:rPr>
          <w:rFonts w:hint="eastAsia" w:ascii="方正黑体_GBK" w:hAnsi="方正黑体_GBK" w:eastAsia="方正黑体_GBK" w:cs="方正黑体_GBK"/>
          <w:sz w:val="32"/>
          <w:szCs w:val="32"/>
          <w:lang w:val="en-US" w:eastAsia="zh-CN"/>
        </w:rPr>
        <w:t>采购</w:t>
      </w:r>
      <w:r>
        <w:rPr>
          <w:rFonts w:hint="eastAsia" w:ascii="方正黑体_GBK" w:hAnsi="方正黑体_GBK" w:eastAsia="方正黑体_GBK" w:cs="方正黑体_GBK"/>
          <w:sz w:val="32"/>
          <w:szCs w:val="32"/>
        </w:rPr>
        <w:t>内容</w:t>
      </w:r>
    </w:p>
    <w:p w14:paraId="5AA150FB">
      <w:pPr>
        <w:pageBreakBefore w:val="0"/>
        <w:widowControl w:val="0"/>
        <w:kinsoku/>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Cs/>
          <w:kern w:val="1"/>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 xml:space="preserve">标的物内容  </w:t>
      </w:r>
      <w:r>
        <w:rPr>
          <w:rFonts w:hint="eastAsia" w:ascii="仿宋_GB2312" w:hAnsi="仿宋_GB2312" w:eastAsia="仿宋_GB2312" w:cs="仿宋_GB2312"/>
          <w:bCs/>
          <w:kern w:val="1"/>
          <w:sz w:val="32"/>
          <w:szCs w:val="32"/>
        </w:rPr>
        <w:t xml:space="preserve">  </w:t>
      </w:r>
    </w:p>
    <w:p w14:paraId="3580529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卸船机整机</w:t>
      </w:r>
      <w:r>
        <w:rPr>
          <w:rFonts w:hint="eastAsia" w:ascii="方正仿宋简体" w:hAnsi="方正仿宋简体" w:eastAsia="方正仿宋简体" w:cs="方正仿宋简体"/>
          <w:b w:val="0"/>
          <w:bCs w:val="0"/>
          <w:sz w:val="32"/>
          <w:szCs w:val="32"/>
        </w:rPr>
        <w:t>油漆</w:t>
      </w:r>
      <w:r>
        <w:rPr>
          <w:rFonts w:hint="eastAsia" w:ascii="方正仿宋简体" w:hAnsi="方正仿宋简体" w:eastAsia="方正仿宋简体" w:cs="方正仿宋简体"/>
          <w:b w:val="0"/>
          <w:bCs w:val="0"/>
          <w:sz w:val="32"/>
          <w:szCs w:val="32"/>
          <w:lang w:eastAsia="zh-CN"/>
        </w:rPr>
        <w:t>整体</w:t>
      </w:r>
      <w:r>
        <w:rPr>
          <w:rFonts w:hint="eastAsia" w:ascii="方正仿宋简体" w:hAnsi="方正仿宋简体" w:eastAsia="方正仿宋简体" w:cs="方正仿宋简体"/>
          <w:b w:val="0"/>
          <w:bCs w:val="0"/>
          <w:sz w:val="32"/>
          <w:szCs w:val="32"/>
        </w:rPr>
        <w:t>翻新</w:t>
      </w:r>
      <w:r>
        <w:rPr>
          <w:rFonts w:hint="eastAsia" w:ascii="方正仿宋简体" w:hAnsi="方正仿宋简体" w:eastAsia="方正仿宋简体" w:cs="方正仿宋简体"/>
          <w:b w:val="0"/>
          <w:bCs w:val="0"/>
          <w:sz w:val="32"/>
          <w:szCs w:val="32"/>
          <w:lang w:eastAsia="zh-CN"/>
        </w:rPr>
        <w:t>（除锈和防腐）</w:t>
      </w:r>
    </w:p>
    <w:p w14:paraId="6382D74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kern w:val="1"/>
          <w:sz w:val="32"/>
          <w:szCs w:val="32"/>
        </w:rPr>
        <w:t>技术要求</w:t>
      </w:r>
    </w:p>
    <w:p w14:paraId="0506690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kern w:val="1"/>
          <w:sz w:val="32"/>
          <w:szCs w:val="32"/>
        </w:rPr>
        <w:t>1.</w:t>
      </w:r>
      <w:r>
        <w:rPr>
          <w:rFonts w:hint="eastAsia" w:ascii="方正仿宋简体" w:hAnsi="方正仿宋简体" w:eastAsia="方正仿宋简体" w:cs="方正仿宋简体"/>
          <w:sz w:val="32"/>
          <w:szCs w:val="32"/>
        </w:rPr>
        <w:t>工作量清单</w:t>
      </w:r>
      <w:r>
        <w:rPr>
          <w:rFonts w:hint="eastAsia" w:ascii="方正仿宋简体" w:hAnsi="方正仿宋简体" w:eastAsia="方正仿宋简体" w:cs="方正仿宋简体"/>
          <w:sz w:val="32"/>
          <w:szCs w:val="32"/>
          <w:lang w:eastAsia="zh-CN"/>
        </w:rPr>
        <w:t>：</w:t>
      </w:r>
    </w:p>
    <w:p w14:paraId="2E58117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（1）金属结构（包括桥架及支撑、梯子、平台、栏杆等）；</w:t>
      </w:r>
    </w:p>
    <w:p w14:paraId="7732E81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（2）料斗，振动筛（外表面）及水箱；</w:t>
      </w:r>
    </w:p>
    <w:p w14:paraId="0F89262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（3）机房钢结构（含底板内外面、不含机房内设备）；</w:t>
      </w:r>
    </w:p>
    <w:p w14:paraId="3B84B1A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仿宋简体" w:hAnsi="方正仿宋简体" w:eastAsia="方正仿宋简体" w:cs="方正仿宋简体"/>
          <w:kern w:val="2"/>
          <w:sz w:val="32"/>
          <w:szCs w:val="32"/>
          <w:lang w:val="en-US" w:eastAsia="zh-CN" w:bidi="ar"/>
        </w:rPr>
      </w:pPr>
      <w:r>
        <w:rPr>
          <w:rFonts w:hint="eastAsia" w:ascii="方正仿宋简体" w:hAnsi="方正仿宋简体" w:eastAsia="方正仿宋简体" w:cs="方正仿宋简体"/>
          <w:kern w:val="2"/>
          <w:sz w:val="32"/>
          <w:szCs w:val="32"/>
          <w:lang w:val="en-US" w:eastAsia="zh-CN" w:bidi="ar-SA"/>
        </w:rPr>
        <w:t>（4）</w:t>
      </w:r>
      <w:r>
        <w:rPr>
          <w:rFonts w:hint="eastAsia" w:ascii="方正仿宋简体" w:hAnsi="方正仿宋简体" w:eastAsia="方正仿宋简体" w:cs="方正仿宋简体"/>
          <w:kern w:val="2"/>
          <w:sz w:val="32"/>
          <w:szCs w:val="32"/>
          <w:lang w:val="en-US" w:eastAsia="zh-CN" w:bidi="ar"/>
        </w:rPr>
        <w:t>大车减速机、电机。</w:t>
      </w:r>
    </w:p>
    <w:p w14:paraId="230C8DC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仿宋简体" w:hAnsi="方正仿宋简体" w:eastAsia="方正仿宋简体" w:cs="方正仿宋简体"/>
          <w:color w:val="FF0000"/>
          <w:sz w:val="32"/>
          <w:szCs w:val="32"/>
          <w:lang w:eastAsia="zh-CN"/>
        </w:rPr>
      </w:pPr>
      <w:r>
        <w:rPr>
          <w:rFonts w:hint="eastAsia" w:ascii="方正仿宋简体" w:hAnsi="方正仿宋简体" w:eastAsia="方正仿宋简体" w:cs="方正仿宋简体"/>
          <w:color w:val="FF0000"/>
          <w:kern w:val="2"/>
          <w:sz w:val="32"/>
          <w:szCs w:val="32"/>
          <w:lang w:val="en-US" w:eastAsia="zh-CN" w:bidi="ar"/>
        </w:rPr>
        <w:t>具体尺寸见</w:t>
      </w:r>
      <w:r>
        <w:rPr>
          <w:rFonts w:hint="eastAsia" w:ascii="方正仿宋简体" w:hAnsi="方正仿宋简体" w:eastAsia="方正仿宋简体" w:cs="方正仿宋简体"/>
          <w:b/>
          <w:bCs/>
          <w:color w:val="FF0000"/>
          <w:kern w:val="2"/>
          <w:sz w:val="32"/>
          <w:szCs w:val="32"/>
          <w:lang w:val="en-US" w:eastAsia="zh-CN" w:bidi="ar"/>
        </w:rPr>
        <w:t>附件6卸船机外形尺寸图</w:t>
      </w:r>
      <w:r>
        <w:rPr>
          <w:rFonts w:hint="eastAsia" w:ascii="方正仿宋简体" w:hAnsi="方正仿宋简体" w:eastAsia="方正仿宋简体" w:cs="方正仿宋简体"/>
          <w:color w:val="FF0000"/>
          <w:kern w:val="2"/>
          <w:sz w:val="32"/>
          <w:szCs w:val="32"/>
          <w:lang w:val="en-US" w:eastAsia="zh-CN" w:bidi="ar"/>
        </w:rPr>
        <w:t>，如图纸中有工作量不明确的，由报价方联系采购方进行现场测量。</w:t>
      </w:r>
    </w:p>
    <w:p w14:paraId="0EE0DD4B">
      <w:pPr>
        <w:keepNext w:val="0"/>
        <w:keepLines w:val="0"/>
        <w:pageBreakBefore w:val="0"/>
        <w:widowControl/>
        <w:numPr>
          <w:ilvl w:val="2"/>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firstLine="640" w:firstLineChars="200"/>
        <w:textAlignment w:val="auto"/>
        <w:rPr>
          <w:rFonts w:hint="default" w:ascii="方正仿宋简体" w:hAnsi="方正仿宋简体" w:eastAsia="方正仿宋简体" w:cs="方正仿宋简体"/>
          <w:kern w:val="2"/>
          <w:sz w:val="32"/>
          <w:szCs w:val="32"/>
          <w:lang w:val="en-US" w:eastAsia="zh-CN"/>
        </w:rPr>
      </w:pPr>
      <w:r>
        <w:rPr>
          <w:rFonts w:hint="eastAsia" w:ascii="方正仿宋简体" w:hAnsi="方正仿宋简体" w:eastAsia="方正仿宋简体" w:cs="方正仿宋简体"/>
          <w:kern w:val="2"/>
          <w:sz w:val="32"/>
          <w:szCs w:val="32"/>
          <w:lang w:val="en-US" w:eastAsia="zh-CN"/>
        </w:rPr>
        <w:t>2.承包方式：包工、包料</w:t>
      </w:r>
      <w:r>
        <w:rPr>
          <w:rFonts w:hint="eastAsia" w:ascii="方正仿宋简体" w:hAnsi="方正仿宋简体" w:eastAsia="方正仿宋简体" w:cs="方正仿宋简体"/>
          <w:kern w:val="2"/>
          <w:sz w:val="32"/>
          <w:szCs w:val="32"/>
          <w:highlight w:val="none"/>
          <w:lang w:val="en-US" w:eastAsia="zh-CN"/>
        </w:rPr>
        <w:t>。</w:t>
      </w:r>
      <w:r>
        <w:rPr>
          <w:rFonts w:hint="eastAsia" w:ascii="方正仿宋简体" w:hAnsi="方正仿宋简体" w:eastAsia="方正仿宋简体" w:cs="方正仿宋简体"/>
          <w:sz w:val="32"/>
          <w:szCs w:val="32"/>
          <w:lang w:eastAsia="zh-CN"/>
        </w:rPr>
        <w:t>涂料均需提供质量合格证明文件，符合国家标准或规范的合法</w:t>
      </w:r>
      <w:r>
        <w:rPr>
          <w:rFonts w:hint="eastAsia" w:ascii="方正仿宋简体" w:hAnsi="方正仿宋简体" w:eastAsia="方正仿宋简体" w:cs="方正仿宋简体"/>
          <w:sz w:val="32"/>
          <w:szCs w:val="32"/>
          <w:lang w:val="en-US" w:eastAsia="zh-CN"/>
        </w:rPr>
        <w:t>合格</w:t>
      </w:r>
      <w:r>
        <w:rPr>
          <w:rFonts w:hint="eastAsia" w:ascii="方正仿宋简体" w:hAnsi="方正仿宋简体" w:eastAsia="方正仿宋简体" w:cs="方正仿宋简体"/>
          <w:sz w:val="32"/>
          <w:szCs w:val="32"/>
          <w:lang w:eastAsia="zh-CN"/>
        </w:rPr>
        <w:t>产品。</w:t>
      </w:r>
    </w:p>
    <w:p w14:paraId="41579E1C">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Chars="0" w:right="0" w:rightChars="0" w:firstLine="640" w:firstLineChars="200"/>
        <w:jc w:val="both"/>
        <w:textAlignment w:val="auto"/>
        <w:rPr>
          <w:rFonts w:hint="eastAsia" w:ascii="方正仿宋简体" w:hAnsi="方正仿宋简体" w:eastAsia="方正仿宋简体" w:cs="方正仿宋简体"/>
          <w:kern w:val="2"/>
          <w:sz w:val="32"/>
          <w:szCs w:val="32"/>
          <w:lang w:val="en-US" w:eastAsia="zh-CN" w:bidi="ar"/>
        </w:rPr>
      </w:pPr>
      <w:r>
        <w:rPr>
          <w:rFonts w:hint="eastAsia" w:ascii="方正仿宋简体" w:hAnsi="方正仿宋简体" w:eastAsia="方正仿宋简体" w:cs="方正仿宋简体"/>
          <w:kern w:val="2"/>
          <w:sz w:val="32"/>
          <w:szCs w:val="32"/>
          <w:lang w:val="en-US" w:eastAsia="zh-CN" w:bidi="ar"/>
        </w:rPr>
        <w:t>3.技术要求：</w:t>
      </w:r>
    </w:p>
    <w:p w14:paraId="238C7B7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firstLine="640" w:firstLineChars="200"/>
        <w:textAlignment w:val="auto"/>
        <w:rPr>
          <w:rFonts w:hint="eastAsia" w:ascii="方正仿宋简体" w:hAnsi="方正仿宋简体" w:eastAsia="方正仿宋简体" w:cs="方正仿宋简体"/>
          <w:b w:val="0"/>
          <w:bCs w:val="0"/>
          <w:sz w:val="32"/>
          <w:szCs w:val="32"/>
          <w:lang w:eastAsia="zh-CN"/>
        </w:rPr>
      </w:pPr>
      <w:r>
        <w:rPr>
          <w:rFonts w:hint="eastAsia" w:ascii="方正仿宋简体" w:hAnsi="方正仿宋简体" w:eastAsia="方正仿宋简体" w:cs="方正仿宋简体"/>
          <w:b w:val="0"/>
          <w:bCs w:val="0"/>
          <w:sz w:val="32"/>
          <w:szCs w:val="32"/>
          <w:lang w:val="en-US" w:eastAsia="zh-CN"/>
        </w:rPr>
        <w:t>（1）</w:t>
      </w:r>
      <w:r>
        <w:rPr>
          <w:rFonts w:hint="eastAsia" w:ascii="方正仿宋简体" w:hAnsi="方正仿宋简体" w:eastAsia="方正仿宋简体" w:cs="方正仿宋简体"/>
          <w:b w:val="0"/>
          <w:bCs w:val="0"/>
          <w:sz w:val="32"/>
          <w:szCs w:val="32"/>
        </w:rPr>
        <w:t>适用范围：</w:t>
      </w:r>
      <w:r>
        <w:rPr>
          <w:rFonts w:hint="eastAsia" w:ascii="方正仿宋简体" w:hAnsi="方正仿宋简体" w:eastAsia="方正仿宋简体" w:cs="方正仿宋简体"/>
          <w:b w:val="0"/>
          <w:bCs w:val="0"/>
          <w:sz w:val="32"/>
          <w:szCs w:val="32"/>
          <w:lang w:eastAsia="zh-CN"/>
        </w:rPr>
        <w:t>原则上</w:t>
      </w:r>
      <w:r>
        <w:rPr>
          <w:rFonts w:hint="eastAsia" w:ascii="方正仿宋简体" w:hAnsi="方正仿宋简体" w:eastAsia="方正仿宋简体" w:cs="方正仿宋简体"/>
          <w:b w:val="0"/>
          <w:bCs w:val="0"/>
          <w:color w:val="FF0000"/>
          <w:sz w:val="32"/>
          <w:szCs w:val="32"/>
          <w:lang w:eastAsia="zh-CN"/>
        </w:rPr>
        <w:t>使用手持</w:t>
      </w:r>
      <w:r>
        <w:rPr>
          <w:rFonts w:hint="eastAsia" w:ascii="方正仿宋简体" w:hAnsi="方正仿宋简体" w:eastAsia="方正仿宋简体" w:cs="方正仿宋简体"/>
          <w:b w:val="0"/>
          <w:bCs w:val="0"/>
          <w:color w:val="FF0000"/>
          <w:sz w:val="32"/>
          <w:szCs w:val="32"/>
          <w:lang w:val="en-US" w:eastAsia="zh-CN"/>
        </w:rPr>
        <w:t>式或爬壁机器人超</w:t>
      </w:r>
      <w:r>
        <w:rPr>
          <w:rFonts w:hint="eastAsia" w:ascii="方正仿宋简体" w:hAnsi="方正仿宋简体" w:eastAsia="方正仿宋简体" w:cs="方正仿宋简体"/>
          <w:b w:val="0"/>
          <w:bCs w:val="0"/>
          <w:color w:val="FF0000"/>
          <w:sz w:val="32"/>
          <w:szCs w:val="32"/>
          <w:lang w:eastAsia="zh-CN"/>
        </w:rPr>
        <w:t>高压水射流除锈设备</w:t>
      </w:r>
      <w:r>
        <w:rPr>
          <w:rFonts w:hint="eastAsia" w:ascii="方正仿宋简体" w:hAnsi="方正仿宋简体" w:eastAsia="方正仿宋简体" w:cs="方正仿宋简体"/>
          <w:b w:val="0"/>
          <w:bCs w:val="0"/>
          <w:sz w:val="32"/>
          <w:szCs w:val="32"/>
          <w:lang w:eastAsia="zh-CN"/>
        </w:rPr>
        <w:t>，针对确实无法使用</w:t>
      </w:r>
      <w:r>
        <w:rPr>
          <w:rFonts w:hint="eastAsia" w:ascii="方正仿宋简体" w:hAnsi="方正仿宋简体" w:eastAsia="方正仿宋简体" w:cs="方正仿宋简体"/>
          <w:b w:val="0"/>
          <w:bCs w:val="0"/>
          <w:sz w:val="32"/>
          <w:szCs w:val="32"/>
          <w:lang w:val="en-US" w:eastAsia="zh-CN"/>
        </w:rPr>
        <w:t>超</w:t>
      </w:r>
      <w:r>
        <w:rPr>
          <w:rFonts w:hint="eastAsia" w:ascii="方正仿宋简体" w:hAnsi="方正仿宋简体" w:eastAsia="方正仿宋简体" w:cs="方正仿宋简体"/>
          <w:b w:val="0"/>
          <w:bCs w:val="0"/>
          <w:sz w:val="32"/>
          <w:szCs w:val="32"/>
          <w:lang w:eastAsia="zh-CN"/>
        </w:rPr>
        <w:t>高压</w:t>
      </w:r>
      <w:r>
        <w:rPr>
          <w:rFonts w:hint="eastAsia" w:ascii="方正仿宋简体" w:hAnsi="方正仿宋简体" w:eastAsia="方正仿宋简体" w:cs="方正仿宋简体"/>
          <w:b w:val="0"/>
          <w:bCs w:val="0"/>
          <w:sz w:val="32"/>
          <w:szCs w:val="32"/>
          <w:lang w:val="en-US" w:eastAsia="zh-CN"/>
        </w:rPr>
        <w:t>水</w:t>
      </w:r>
      <w:r>
        <w:rPr>
          <w:rFonts w:hint="eastAsia" w:ascii="方正仿宋简体" w:hAnsi="方正仿宋简体" w:eastAsia="方正仿宋简体" w:cs="方正仿宋简体"/>
          <w:b w:val="0"/>
          <w:bCs w:val="0"/>
          <w:sz w:val="32"/>
          <w:szCs w:val="32"/>
          <w:lang w:eastAsia="zh-CN"/>
        </w:rPr>
        <w:t>射流除锈的情况下，应经</w:t>
      </w:r>
      <w:r>
        <w:rPr>
          <w:rFonts w:hint="eastAsia" w:ascii="方正仿宋简体" w:hAnsi="方正仿宋简体" w:eastAsia="方正仿宋简体" w:cs="方正仿宋简体"/>
          <w:b w:val="0"/>
          <w:bCs w:val="0"/>
          <w:sz w:val="32"/>
          <w:szCs w:val="32"/>
          <w:lang w:val="en-US" w:eastAsia="zh-CN"/>
        </w:rPr>
        <w:t>采购方</w:t>
      </w:r>
      <w:r>
        <w:rPr>
          <w:rFonts w:hint="eastAsia" w:ascii="方正仿宋简体" w:hAnsi="方正仿宋简体" w:eastAsia="方正仿宋简体" w:cs="方正仿宋简体"/>
          <w:b w:val="0"/>
          <w:bCs w:val="0"/>
          <w:sz w:val="32"/>
          <w:szCs w:val="32"/>
          <w:lang w:eastAsia="zh-CN"/>
        </w:rPr>
        <w:t>同意后方可使用动力工具除锈。</w:t>
      </w:r>
    </w:p>
    <w:p w14:paraId="7D2BEE44">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default" w:ascii="方正仿宋简体" w:hAnsi="方正仿宋简体" w:eastAsia="方正仿宋简体" w:cs="方正仿宋简体"/>
          <w:kern w:val="2"/>
          <w:sz w:val="32"/>
          <w:szCs w:val="32"/>
          <w:lang w:val="en-US" w:eastAsia="zh-CN" w:bidi="ar"/>
        </w:rPr>
      </w:pPr>
      <w:r>
        <w:rPr>
          <w:rFonts w:hint="eastAsia" w:ascii="方正仿宋简体" w:hAnsi="方正仿宋简体" w:eastAsia="方正仿宋简体" w:cs="方正仿宋简体"/>
          <w:b w:val="0"/>
          <w:bCs w:val="0"/>
          <w:sz w:val="32"/>
          <w:szCs w:val="32"/>
          <w:lang w:val="en-US" w:eastAsia="zh-CN"/>
        </w:rPr>
        <w:t>（2）除锈</w:t>
      </w:r>
      <w:r>
        <w:rPr>
          <w:rFonts w:hint="eastAsia" w:ascii="方正仿宋简体" w:hAnsi="方正仿宋简体" w:eastAsia="方正仿宋简体" w:cs="方正仿宋简体"/>
          <w:b w:val="0"/>
          <w:bCs w:val="0"/>
          <w:sz w:val="32"/>
          <w:szCs w:val="32"/>
        </w:rPr>
        <w:t>标准：</w:t>
      </w:r>
      <w:r>
        <w:rPr>
          <w:rFonts w:hint="eastAsia" w:ascii="方正仿宋简体" w:hAnsi="方正仿宋简体" w:eastAsia="方正仿宋简体" w:cs="方正仿宋简体"/>
          <w:kern w:val="2"/>
          <w:sz w:val="32"/>
          <w:szCs w:val="32"/>
          <w:lang w:val="en-US" w:eastAsia="zh-CN" w:bidi="ar"/>
        </w:rPr>
        <w:t>使用</w:t>
      </w:r>
      <w:r>
        <w:rPr>
          <w:rFonts w:hint="eastAsia" w:ascii="方正仿宋简体" w:hAnsi="方正仿宋简体" w:eastAsia="方正仿宋简体" w:cs="方正仿宋简体"/>
          <w:b w:val="0"/>
          <w:bCs w:val="0"/>
          <w:sz w:val="32"/>
          <w:szCs w:val="32"/>
          <w:lang w:eastAsia="zh-CN"/>
        </w:rPr>
        <w:t>手持</w:t>
      </w:r>
      <w:r>
        <w:rPr>
          <w:rFonts w:hint="eastAsia" w:ascii="方正仿宋简体" w:hAnsi="方正仿宋简体" w:eastAsia="方正仿宋简体" w:cs="方正仿宋简体"/>
          <w:b w:val="0"/>
          <w:bCs w:val="0"/>
          <w:sz w:val="32"/>
          <w:szCs w:val="32"/>
          <w:lang w:val="en-US" w:eastAsia="zh-CN"/>
        </w:rPr>
        <w:t>式或爬壁机器人超</w:t>
      </w:r>
      <w:r>
        <w:rPr>
          <w:rFonts w:hint="eastAsia" w:ascii="方正仿宋简体" w:hAnsi="方正仿宋简体" w:eastAsia="方正仿宋简体" w:cs="方正仿宋简体"/>
          <w:b w:val="0"/>
          <w:bCs w:val="0"/>
          <w:sz w:val="32"/>
          <w:szCs w:val="32"/>
          <w:lang w:eastAsia="zh-CN"/>
        </w:rPr>
        <w:t>高压水射流除锈</w:t>
      </w:r>
      <w:r>
        <w:rPr>
          <w:rFonts w:hint="eastAsia" w:ascii="方正仿宋简体" w:hAnsi="方正仿宋简体" w:eastAsia="方正仿宋简体" w:cs="方正仿宋简体"/>
          <w:kern w:val="2"/>
          <w:sz w:val="32"/>
          <w:szCs w:val="32"/>
          <w:lang w:val="en-US" w:eastAsia="zh-CN" w:bidi="ar"/>
        </w:rPr>
        <w:t>（</w:t>
      </w:r>
      <w:r>
        <w:rPr>
          <w:rFonts w:hint="eastAsia" w:ascii="方正仿宋简体" w:hAnsi="方正仿宋简体" w:eastAsia="方正仿宋简体" w:cs="方正仿宋简体"/>
          <w:color w:val="FF0000"/>
          <w:kern w:val="2"/>
          <w:sz w:val="32"/>
          <w:szCs w:val="32"/>
          <w:highlight w:val="none"/>
          <w:lang w:val="en-US" w:eastAsia="zh-CN" w:bidi="ar"/>
        </w:rPr>
        <w:t>超高压水除锈设备，水压应达到：</w:t>
      </w:r>
      <w:r>
        <w:rPr>
          <w:rFonts w:hint="eastAsia" w:ascii="宋体" w:hAnsi="宋体" w:cs="宋体"/>
          <w:color w:val="FF0000"/>
          <w:sz w:val="24"/>
          <w:szCs w:val="24"/>
          <w:highlight w:val="none"/>
          <w:lang w:val="en-US" w:eastAsia="zh-CN"/>
        </w:rPr>
        <w:t>180</w:t>
      </w:r>
      <w:r>
        <w:rPr>
          <w:rFonts w:ascii="宋体" w:hAnsi="宋体" w:eastAsia="宋体" w:cs="宋体"/>
          <w:color w:val="FF0000"/>
          <w:sz w:val="24"/>
          <w:szCs w:val="24"/>
          <w:highlight w:val="none"/>
        </w:rPr>
        <w:t>MPa～2</w:t>
      </w:r>
      <w:r>
        <w:rPr>
          <w:rFonts w:hint="eastAsia" w:ascii="宋体" w:hAnsi="宋体" w:cs="宋体"/>
          <w:color w:val="FF0000"/>
          <w:sz w:val="24"/>
          <w:szCs w:val="24"/>
          <w:highlight w:val="none"/>
          <w:lang w:val="en-US" w:eastAsia="zh-CN"/>
        </w:rPr>
        <w:t>5</w:t>
      </w:r>
      <w:r>
        <w:rPr>
          <w:rFonts w:ascii="宋体" w:hAnsi="宋体" w:eastAsia="宋体" w:cs="宋体"/>
          <w:color w:val="FF0000"/>
          <w:sz w:val="24"/>
          <w:szCs w:val="24"/>
          <w:highlight w:val="none"/>
        </w:rPr>
        <w:t>0 MPa</w:t>
      </w:r>
      <w:r>
        <w:rPr>
          <w:rFonts w:hint="eastAsia" w:ascii="宋体" w:hAnsi="宋体" w:eastAsia="宋体" w:cs="宋体"/>
          <w:sz w:val="24"/>
          <w:szCs w:val="24"/>
          <w:lang w:eastAsia="zh-CN"/>
        </w:rPr>
        <w:t>）</w:t>
      </w:r>
      <w:r>
        <w:rPr>
          <w:rFonts w:hint="eastAsia" w:ascii="宋体" w:hAnsi="宋体" w:cs="宋体"/>
          <w:sz w:val="24"/>
          <w:szCs w:val="24"/>
          <w:lang w:eastAsia="zh-CN"/>
        </w:rPr>
        <w:t>，</w:t>
      </w:r>
      <w:r>
        <w:rPr>
          <w:rFonts w:hint="eastAsia" w:ascii="方正仿宋简体" w:hAnsi="方正仿宋简体" w:eastAsia="方正仿宋简体" w:cs="方正仿宋简体"/>
          <w:kern w:val="2"/>
          <w:sz w:val="32"/>
          <w:szCs w:val="32"/>
          <w:lang w:val="en-US" w:eastAsia="zh-CN"/>
        </w:rPr>
        <w:t>彻底去除重锈及老旧油漆，露出均匀金属本色</w:t>
      </w:r>
      <w:r>
        <w:rPr>
          <w:rFonts w:hint="eastAsia" w:ascii="方正仿宋简体" w:hAnsi="方正仿宋简体" w:eastAsia="方正仿宋简体" w:cs="方正仿宋简体"/>
          <w:b w:val="0"/>
          <w:bCs w:val="0"/>
          <w:sz w:val="32"/>
          <w:szCs w:val="32"/>
        </w:rPr>
        <w:t>，达到</w:t>
      </w:r>
      <w:r>
        <w:rPr>
          <w:rStyle w:val="21"/>
          <w:rFonts w:hint="eastAsia" w:ascii="方正仿宋简体" w:hAnsi="方正仿宋简体" w:eastAsia="方正仿宋简体" w:cs="方正仿宋简体"/>
          <w:b w:val="0"/>
          <w:bCs w:val="0"/>
          <w:sz w:val="32"/>
          <w:szCs w:val="32"/>
        </w:rPr>
        <w:t>Sa2.0级</w:t>
      </w:r>
      <w:r>
        <w:rPr>
          <w:rStyle w:val="21"/>
          <w:rFonts w:hint="eastAsia" w:ascii="方正仿宋简体" w:hAnsi="方正仿宋简体" w:eastAsia="方正仿宋简体" w:cs="方正仿宋简体"/>
          <w:b w:val="0"/>
          <w:bCs w:val="0"/>
          <w:sz w:val="32"/>
          <w:szCs w:val="32"/>
          <w:lang w:val="en-US" w:eastAsia="zh-CN"/>
        </w:rPr>
        <w:t>或</w:t>
      </w:r>
      <w:r>
        <w:rPr>
          <w:rStyle w:val="21"/>
          <w:rFonts w:hint="eastAsia" w:ascii="方正仿宋简体" w:hAnsi="方正仿宋简体" w:eastAsia="方正仿宋简体" w:cs="方正仿宋简体"/>
          <w:b w:val="0"/>
          <w:bCs w:val="0"/>
          <w:sz w:val="32"/>
          <w:szCs w:val="32"/>
        </w:rPr>
        <w:t>以上</w:t>
      </w:r>
      <w:r>
        <w:rPr>
          <w:rFonts w:hint="eastAsia" w:ascii="方正仿宋简体" w:hAnsi="方正仿宋简体" w:eastAsia="方正仿宋简体" w:cs="方正仿宋简体"/>
          <w:b w:val="0"/>
          <w:bCs w:val="0"/>
          <w:sz w:val="32"/>
          <w:szCs w:val="32"/>
        </w:rPr>
        <w:t>标准</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kern w:val="2"/>
          <w:sz w:val="32"/>
          <w:szCs w:val="32"/>
          <w:lang w:val="en-US" w:eastAsia="zh-CN" w:bidi="ar"/>
        </w:rPr>
        <w:t>GB/T 8923.1-2011)</w:t>
      </w:r>
      <w:r>
        <w:rPr>
          <w:rFonts w:hint="eastAsia" w:ascii="方正仿宋简体" w:hAnsi="方正仿宋简体" w:eastAsia="方正仿宋简体" w:cs="方正仿宋简体"/>
          <w:b w:val="0"/>
          <w:bCs w:val="0"/>
          <w:sz w:val="32"/>
          <w:szCs w:val="32"/>
        </w:rPr>
        <w:t>。</w:t>
      </w:r>
    </w:p>
    <w:p w14:paraId="61C2AD7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方正仿宋简体" w:hAnsi="方正仿宋简体" w:eastAsia="方正仿宋简体" w:cs="方正仿宋简体"/>
          <w:b w:val="0"/>
          <w:bCs w:val="0"/>
          <w:sz w:val="32"/>
          <w:szCs w:val="32"/>
        </w:rPr>
      </w:pPr>
      <w:r>
        <w:rPr>
          <w:rFonts w:hint="eastAsia" w:ascii="方正仿宋简体" w:hAnsi="方正仿宋简体" w:eastAsia="方正仿宋简体" w:cs="方正仿宋简体"/>
          <w:kern w:val="2"/>
          <w:sz w:val="32"/>
          <w:szCs w:val="32"/>
          <w:lang w:val="en-US" w:eastAsia="zh-CN" w:bidi="ar"/>
        </w:rPr>
        <w:t>（3）涂层工艺：铁锈转换剂1遍，环氧底漆2遍，环氧云铁中间漆1遍，聚氨酯面漆2遍。</w:t>
      </w:r>
      <w:r>
        <w:rPr>
          <w:rFonts w:hint="eastAsia" w:ascii="方正仿宋简体" w:hAnsi="方正仿宋简体" w:eastAsia="方正仿宋简体" w:cs="方正仿宋简体"/>
          <w:sz w:val="32"/>
          <w:szCs w:val="32"/>
          <w:highlight w:val="none"/>
        </w:rPr>
        <w:t>总干膜厚度≥</w:t>
      </w:r>
      <w:r>
        <w:rPr>
          <w:rFonts w:hint="eastAsia" w:ascii="方正仿宋简体" w:hAnsi="方正仿宋简体" w:eastAsia="方正仿宋简体" w:cs="方正仿宋简体"/>
          <w:sz w:val="32"/>
          <w:szCs w:val="32"/>
          <w:highlight w:val="none"/>
          <w:lang w:val="en-US" w:eastAsia="zh-CN"/>
        </w:rPr>
        <w:t>250</w:t>
      </w:r>
      <w:r>
        <w:rPr>
          <w:rFonts w:hint="eastAsia" w:ascii="方正仿宋简体" w:hAnsi="方正仿宋简体" w:eastAsia="方正仿宋简体" w:cs="方正仿宋简体"/>
          <w:sz w:val="32"/>
          <w:szCs w:val="32"/>
          <w:highlight w:val="none"/>
        </w:rPr>
        <w:t>μm</w:t>
      </w:r>
      <w:r>
        <w:rPr>
          <w:rFonts w:hint="eastAsia" w:ascii="方正仿宋简体" w:hAnsi="方正仿宋简体" w:eastAsia="方正仿宋简体" w:cs="方正仿宋简体"/>
          <w:b w:val="0"/>
          <w:bCs w:val="0"/>
          <w:sz w:val="32"/>
          <w:szCs w:val="32"/>
        </w:rPr>
        <w:t>。</w:t>
      </w:r>
    </w:p>
    <w:p w14:paraId="2267B08F">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firstLine="640" w:firstLineChars="20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（4）</w:t>
      </w:r>
      <w:r>
        <w:rPr>
          <w:rFonts w:hint="eastAsia" w:ascii="方正仿宋简体" w:hAnsi="方正仿宋简体" w:eastAsia="方正仿宋简体" w:cs="方正仿宋简体"/>
          <w:b w:val="0"/>
          <w:bCs w:val="0"/>
          <w:sz w:val="32"/>
          <w:szCs w:val="32"/>
        </w:rPr>
        <w:t>施工环境：温度≥5℃，湿度≤85%；禁止雨天、风沙天、凌晨或夜间施工。</w:t>
      </w:r>
    </w:p>
    <w:p w14:paraId="7E77839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kern w:val="2"/>
          <w:sz w:val="32"/>
          <w:szCs w:val="32"/>
          <w:lang w:val="en-US" w:eastAsia="zh-CN"/>
        </w:rPr>
      </w:pPr>
      <w:r>
        <w:rPr>
          <w:rFonts w:hint="eastAsia" w:ascii="方正仿宋简体" w:hAnsi="方正仿宋简体" w:eastAsia="方正仿宋简体" w:cs="方正仿宋简体"/>
          <w:kern w:val="2"/>
          <w:sz w:val="32"/>
          <w:szCs w:val="32"/>
          <w:lang w:val="en-US" w:eastAsia="zh-CN"/>
        </w:rPr>
        <w:t>4.</w:t>
      </w:r>
      <w:r>
        <w:rPr>
          <w:rFonts w:hint="eastAsia" w:ascii="方正仿宋简体" w:hAnsi="方正仿宋简体" w:eastAsia="方正仿宋简体" w:cs="方正仿宋简体"/>
          <w:color w:val="FF0000"/>
          <w:sz w:val="32"/>
          <w:szCs w:val="32"/>
          <w:highlight w:val="none"/>
        </w:rPr>
        <w:t>除锈完成后</w:t>
      </w:r>
      <w:r>
        <w:rPr>
          <w:rFonts w:hint="eastAsia" w:ascii="方正仿宋简体" w:hAnsi="方正仿宋简体" w:eastAsia="方正仿宋简体" w:cs="方正仿宋简体"/>
          <w:color w:val="FF0000"/>
          <w:sz w:val="32"/>
          <w:szCs w:val="32"/>
          <w:highlight w:val="none"/>
          <w:lang w:eastAsia="zh-CN"/>
        </w:rPr>
        <w:t>应</w:t>
      </w:r>
      <w:r>
        <w:rPr>
          <w:rFonts w:hint="eastAsia" w:ascii="方正仿宋简体" w:hAnsi="方正仿宋简体" w:eastAsia="方正仿宋简体" w:cs="方正仿宋简体"/>
          <w:color w:val="FF0000"/>
          <w:sz w:val="32"/>
          <w:szCs w:val="32"/>
          <w:highlight w:val="none"/>
        </w:rPr>
        <w:t>经</w:t>
      </w:r>
      <w:r>
        <w:rPr>
          <w:rFonts w:hint="eastAsia" w:ascii="方正仿宋简体" w:hAnsi="方正仿宋简体" w:eastAsia="方正仿宋简体" w:cs="方正仿宋简体"/>
          <w:color w:val="FF0000"/>
          <w:sz w:val="32"/>
          <w:szCs w:val="32"/>
          <w:highlight w:val="none"/>
          <w:lang w:val="en-US" w:eastAsia="zh-CN"/>
        </w:rPr>
        <w:t>采购</w:t>
      </w:r>
      <w:r>
        <w:rPr>
          <w:rFonts w:hint="eastAsia" w:ascii="方正仿宋简体" w:hAnsi="方正仿宋简体" w:eastAsia="方正仿宋简体" w:cs="方正仿宋简体"/>
          <w:color w:val="FF0000"/>
          <w:sz w:val="32"/>
          <w:szCs w:val="32"/>
          <w:highlight w:val="none"/>
        </w:rPr>
        <w:t>方验收合格</w:t>
      </w:r>
      <w:r>
        <w:rPr>
          <w:rFonts w:hint="eastAsia" w:ascii="方正仿宋简体" w:hAnsi="方正仿宋简体" w:eastAsia="方正仿宋简体" w:cs="方正仿宋简体"/>
          <w:color w:val="FF0000"/>
          <w:sz w:val="32"/>
          <w:szCs w:val="32"/>
          <w:highlight w:val="none"/>
          <w:lang w:eastAsia="zh-CN"/>
        </w:rPr>
        <w:t>后</w:t>
      </w:r>
      <w:r>
        <w:rPr>
          <w:rFonts w:hint="eastAsia" w:ascii="方正仿宋简体" w:hAnsi="方正仿宋简体" w:eastAsia="方正仿宋简体" w:cs="方正仿宋简体"/>
          <w:color w:val="FF0000"/>
          <w:sz w:val="32"/>
          <w:szCs w:val="32"/>
          <w:highlight w:val="none"/>
        </w:rPr>
        <w:t>方可刷第一遍底漆，每道工序完成经</w:t>
      </w:r>
      <w:r>
        <w:rPr>
          <w:rFonts w:hint="eastAsia" w:ascii="方正仿宋简体" w:hAnsi="方正仿宋简体" w:eastAsia="方正仿宋简体" w:cs="方正仿宋简体"/>
          <w:color w:val="FF0000"/>
          <w:sz w:val="32"/>
          <w:szCs w:val="32"/>
          <w:highlight w:val="none"/>
          <w:lang w:val="en-US" w:eastAsia="zh-CN"/>
        </w:rPr>
        <w:t>采购</w:t>
      </w:r>
      <w:r>
        <w:rPr>
          <w:rFonts w:hint="eastAsia" w:ascii="方正仿宋简体" w:hAnsi="方正仿宋简体" w:eastAsia="方正仿宋简体" w:cs="方正仿宋简体"/>
          <w:color w:val="FF0000"/>
          <w:sz w:val="32"/>
          <w:szCs w:val="32"/>
          <w:highlight w:val="none"/>
        </w:rPr>
        <w:t>方验收合格再施工下道工序。</w:t>
      </w:r>
    </w:p>
    <w:p w14:paraId="62C07C0A">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方正仿宋简体" w:hAnsi="方正仿宋简体" w:eastAsia="方正仿宋简体" w:cs="方正仿宋简体"/>
          <w:kern w:val="2"/>
          <w:sz w:val="32"/>
          <w:szCs w:val="32"/>
          <w:u w:val="none"/>
          <w:lang w:val="en-US" w:eastAsia="zh-CN" w:bidi="ar-SA"/>
        </w:rPr>
      </w:pPr>
      <w:r>
        <w:rPr>
          <w:rFonts w:hint="eastAsia" w:ascii="方正仿宋简体" w:hAnsi="方正仿宋简体" w:eastAsia="方正仿宋简体" w:cs="方正仿宋简体"/>
          <w:kern w:val="2"/>
          <w:sz w:val="32"/>
          <w:szCs w:val="32"/>
          <w:u w:val="none"/>
          <w:lang w:val="en-US" w:eastAsia="zh-CN" w:bidi="ar-SA"/>
        </w:rPr>
        <w:t>5.为确保项目有序推进，合理分配安装、防腐等工种，分区域、分阶段配合完成。施工过程中，建立项目负责人统一协调机制，明确各工序优先级，合理安排进度，避免交叉作业冲突，确保施工安全和质量。本次施工涉及多单位交叉施工，请施工方之间相互协调，合理安排工期，保证工程进度。</w:t>
      </w:r>
    </w:p>
    <w:p w14:paraId="4EAEC046">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方正仿宋简体" w:hAnsi="方正仿宋简体" w:eastAsia="方正仿宋简体" w:cs="方正仿宋简体"/>
          <w:kern w:val="2"/>
          <w:sz w:val="32"/>
          <w:szCs w:val="32"/>
          <w:u w:val="none"/>
          <w:lang w:val="en-US" w:eastAsia="zh-CN" w:bidi="ar-SA"/>
        </w:rPr>
      </w:pPr>
      <w:r>
        <w:rPr>
          <w:rFonts w:hint="eastAsia" w:ascii="方正仿宋简体" w:hAnsi="方正仿宋简体" w:eastAsia="方正仿宋简体" w:cs="方正仿宋简体"/>
          <w:kern w:val="2"/>
          <w:sz w:val="32"/>
          <w:szCs w:val="32"/>
          <w:u w:val="none"/>
          <w:lang w:val="en-US" w:eastAsia="zh-CN" w:bidi="ar-SA"/>
        </w:rPr>
        <w:t>6.卸船机高度在32米左右，因此防腐施工会涉及超高空作业，报价方必须对现场进行查看，并从安全角度及工期要求方面充分考虑施工的复杂性，并拟定专项施工方案,明确安全措施，其中高空作业人员须具有《高处作业操作证》。</w:t>
      </w:r>
    </w:p>
    <w:p w14:paraId="270C0EB5">
      <w:pPr>
        <w:spacing w:line="360" w:lineRule="auto"/>
        <w:ind w:firstLine="465"/>
        <w:jc w:val="left"/>
        <w:rPr>
          <w:rFonts w:hint="default" w:ascii="方正仿宋简体" w:hAnsi="方正仿宋简体" w:eastAsia="方正仿宋简体" w:cs="方正仿宋简体"/>
          <w:kern w:val="2"/>
          <w:sz w:val="32"/>
          <w:szCs w:val="32"/>
          <w:u w:val="none"/>
          <w:lang w:val="en-US" w:eastAsia="zh-CN" w:bidi="ar-SA"/>
        </w:rPr>
      </w:pPr>
      <w:r>
        <w:rPr>
          <w:rFonts w:hint="eastAsia" w:ascii="方正仿宋简体" w:hAnsi="方正仿宋简体" w:eastAsia="方正仿宋简体" w:cs="方正仿宋简体"/>
          <w:kern w:val="2"/>
          <w:sz w:val="32"/>
          <w:szCs w:val="32"/>
          <w:u w:val="none"/>
          <w:lang w:val="en-US" w:eastAsia="zh-CN" w:bidi="ar-SA"/>
        </w:rPr>
        <w:t>7.本次采购为卸船机整机除锈防腐，</w:t>
      </w:r>
      <w:r>
        <w:rPr>
          <w:rFonts w:hint="eastAsia" w:ascii="方正仿宋简体" w:hAnsi="方正仿宋简体" w:eastAsia="方正仿宋简体" w:cs="方正仿宋简体"/>
          <w:color w:val="FF0000"/>
          <w:kern w:val="2"/>
          <w:sz w:val="32"/>
          <w:szCs w:val="32"/>
          <w:u w:val="none"/>
          <w:lang w:val="en-US" w:eastAsia="zh-CN" w:bidi="ar-SA"/>
        </w:rPr>
        <w:t>工作量一次性包死</w:t>
      </w:r>
      <w:r>
        <w:rPr>
          <w:rFonts w:hint="eastAsia" w:ascii="方正仿宋简体" w:hAnsi="方正仿宋简体" w:eastAsia="方正仿宋简体" w:cs="方正仿宋简体"/>
          <w:kern w:val="2"/>
          <w:sz w:val="32"/>
          <w:szCs w:val="32"/>
          <w:u w:val="none"/>
          <w:lang w:val="en-US" w:eastAsia="zh-CN" w:bidi="ar-SA"/>
        </w:rPr>
        <w:t>，如有报价单位现场测量疏忽所造成的工作量增加，由成交方承担。</w:t>
      </w:r>
    </w:p>
    <w:p w14:paraId="2F7D81D6">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firstLine="640" w:firstLineChars="200"/>
        <w:textAlignment w:val="auto"/>
        <w:rPr>
          <w:rFonts w:hint="default"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8</w:t>
      </w:r>
      <w:r>
        <w:rPr>
          <w:rFonts w:ascii="方正仿宋简体" w:hAnsi="方正仿宋简体" w:eastAsia="方正仿宋简体" w:cs="方正仿宋简体"/>
          <w:sz w:val="32"/>
          <w:szCs w:val="32"/>
        </w:rPr>
        <w:t>.机械辅助设施</w:t>
      </w:r>
      <w:r>
        <w:rPr>
          <w:rFonts w:hint="eastAsia" w:ascii="方正仿宋简体" w:hAnsi="方正仿宋简体" w:eastAsia="方正仿宋简体" w:cs="方正仿宋简体"/>
          <w:sz w:val="32"/>
          <w:szCs w:val="32"/>
          <w:lang w:eastAsia="zh-CN"/>
        </w:rPr>
        <w:t>（如吊车、脚手架、曲臂车、自备电源等）</w:t>
      </w:r>
      <w:r>
        <w:rPr>
          <w:rFonts w:ascii="方正仿宋简体" w:hAnsi="方正仿宋简体" w:eastAsia="方正仿宋简体" w:cs="方正仿宋简体"/>
          <w:sz w:val="32"/>
          <w:szCs w:val="32"/>
        </w:rPr>
        <w:t>须在符合安全规范及安全性能的前提下由</w:t>
      </w:r>
      <w:r>
        <w:rPr>
          <w:rFonts w:hint="eastAsia" w:ascii="方正仿宋简体" w:hAnsi="方正仿宋简体" w:eastAsia="方正仿宋简体" w:cs="方正仿宋简体"/>
          <w:sz w:val="32"/>
          <w:szCs w:val="32"/>
          <w:lang w:val="en-US" w:eastAsia="zh-CN"/>
        </w:rPr>
        <w:t>成交</w:t>
      </w:r>
      <w:r>
        <w:rPr>
          <w:rFonts w:ascii="方正仿宋简体" w:hAnsi="方正仿宋简体" w:eastAsia="方正仿宋简体" w:cs="方正仿宋简体"/>
          <w:sz w:val="32"/>
          <w:szCs w:val="32"/>
        </w:rPr>
        <w:t>方自行解决，其它在施工中任何可能发生的费用，如</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color w:val="FF0000"/>
          <w:sz w:val="32"/>
          <w:szCs w:val="32"/>
          <w:lang w:eastAsia="zh-CN"/>
        </w:rPr>
        <w:t>自备电源使用费、</w:t>
      </w:r>
      <w:r>
        <w:rPr>
          <w:rFonts w:hint="eastAsia" w:ascii="方正仿宋简体" w:hAnsi="方正仿宋简体" w:eastAsia="方正仿宋简体" w:cs="方正仿宋简体"/>
          <w:color w:val="FF0000"/>
          <w:sz w:val="32"/>
          <w:szCs w:val="32"/>
          <w:lang w:val="en-US" w:eastAsia="zh-CN"/>
        </w:rPr>
        <w:t>汽（柴）油费、</w:t>
      </w:r>
      <w:r>
        <w:rPr>
          <w:rFonts w:ascii="方正仿宋简体" w:hAnsi="方正仿宋简体" w:eastAsia="方正仿宋简体" w:cs="方正仿宋简体"/>
          <w:color w:val="FF0000"/>
          <w:sz w:val="32"/>
          <w:szCs w:val="32"/>
        </w:rPr>
        <w:t>拆除费</w:t>
      </w:r>
      <w:r>
        <w:rPr>
          <w:rFonts w:ascii="方正仿宋简体" w:hAnsi="方正仿宋简体" w:eastAsia="方正仿宋简体" w:cs="方正仿宋简体"/>
          <w:sz w:val="32"/>
          <w:szCs w:val="32"/>
        </w:rPr>
        <w:t>、赶工加班费、设备材料保管费、短途运输搬运费、</w:t>
      </w:r>
      <w:r>
        <w:rPr>
          <w:rFonts w:ascii="方正仿宋简体" w:hAnsi="方正仿宋简体" w:eastAsia="方正仿宋简体" w:cs="方正仿宋简体"/>
          <w:color w:val="FF0000"/>
          <w:sz w:val="32"/>
          <w:szCs w:val="32"/>
        </w:rPr>
        <w:t>施工垃圾清理费</w:t>
      </w:r>
      <w:r>
        <w:rPr>
          <w:rFonts w:hint="eastAsia" w:ascii="方正仿宋简体" w:hAnsi="方正仿宋简体" w:eastAsia="方正仿宋简体" w:cs="方正仿宋简体"/>
          <w:color w:val="FF0000"/>
          <w:sz w:val="32"/>
          <w:szCs w:val="32"/>
          <w:lang w:eastAsia="zh-CN"/>
        </w:rPr>
        <w:t>（政府指定垃圾处理点）</w:t>
      </w:r>
      <w:r>
        <w:rPr>
          <w:rFonts w:ascii="方正仿宋简体" w:hAnsi="方正仿宋简体" w:eastAsia="方正仿宋简体" w:cs="方正仿宋简体"/>
          <w:sz w:val="32"/>
          <w:szCs w:val="32"/>
        </w:rPr>
        <w:t>、围挡搭设费等都应包含在</w:t>
      </w:r>
      <w:r>
        <w:rPr>
          <w:rFonts w:hint="eastAsia" w:ascii="方正仿宋简体" w:hAnsi="方正仿宋简体" w:eastAsia="方正仿宋简体" w:cs="方正仿宋简体"/>
          <w:sz w:val="32"/>
          <w:szCs w:val="32"/>
          <w:lang w:val="en-US" w:eastAsia="zh-CN"/>
        </w:rPr>
        <w:t>报</w:t>
      </w:r>
      <w:r>
        <w:rPr>
          <w:rFonts w:ascii="方正仿宋简体" w:hAnsi="方正仿宋简体" w:eastAsia="方正仿宋简体" w:cs="方正仿宋简体"/>
          <w:sz w:val="32"/>
          <w:szCs w:val="32"/>
        </w:rPr>
        <w:t>价中。</w:t>
      </w:r>
    </w:p>
    <w:p w14:paraId="5652BE37">
      <w:pPr>
        <w:pStyle w:val="14"/>
        <w:keepNext w:val="0"/>
        <w:keepLines w:val="0"/>
        <w:pageBreakBefore w:val="0"/>
        <w:widowControl/>
        <w:shd w:val="clear" w:color="auto" w:fill="FFFFFF"/>
        <w:kinsoku/>
        <w:wordWrap/>
        <w:overflowPunct/>
        <w:topLinePunct w:val="0"/>
        <w:autoSpaceDE/>
        <w:autoSpaceDN/>
        <w:bidi w:val="0"/>
        <w:spacing w:beforeAutospacing="0" w:line="600" w:lineRule="exact"/>
        <w:ind w:firstLine="640" w:firstLineChars="200"/>
        <w:textAlignment w:val="auto"/>
        <w:rPr>
          <w:rFonts w:hint="eastAsia" w:ascii="方正仿宋简体" w:hAnsi="方正仿宋简体" w:eastAsia="方正仿宋简体" w:cs="方正仿宋简体"/>
          <w:kern w:val="2"/>
          <w:sz w:val="32"/>
          <w:szCs w:val="32"/>
          <w:lang w:eastAsia="zh-CN"/>
        </w:rPr>
      </w:pPr>
      <w:r>
        <w:rPr>
          <w:rFonts w:hint="eastAsia" w:ascii="方正仿宋简体" w:hAnsi="方正仿宋简体" w:eastAsia="方正仿宋简体" w:cs="方正仿宋简体"/>
          <w:sz w:val="32"/>
          <w:szCs w:val="32"/>
          <w:lang w:val="en-US" w:eastAsia="zh-CN"/>
        </w:rPr>
        <w:t>9.</w:t>
      </w:r>
      <w:r>
        <w:rPr>
          <w:rFonts w:hint="eastAsia" w:ascii="方正仿宋简体" w:hAnsi="方正仿宋简体" w:eastAsia="方正仿宋简体" w:cs="方正仿宋简体"/>
          <w:kern w:val="2"/>
          <w:sz w:val="32"/>
          <w:szCs w:val="32"/>
        </w:rPr>
        <w:t>施工涉及到动火作业、</w:t>
      </w:r>
      <w:r>
        <w:rPr>
          <w:rFonts w:hint="eastAsia" w:ascii="方正仿宋简体" w:hAnsi="方正仿宋简体" w:eastAsia="方正仿宋简体" w:cs="方正仿宋简体"/>
          <w:kern w:val="2"/>
          <w:sz w:val="32"/>
          <w:szCs w:val="32"/>
          <w:lang w:val="en-US" w:eastAsia="zh-CN"/>
        </w:rPr>
        <w:t>高处</w:t>
      </w:r>
      <w:r>
        <w:rPr>
          <w:rFonts w:hint="eastAsia" w:ascii="方正仿宋简体" w:hAnsi="方正仿宋简体" w:eastAsia="方正仿宋简体" w:cs="方正仿宋简体"/>
          <w:kern w:val="2"/>
          <w:sz w:val="32"/>
          <w:szCs w:val="32"/>
          <w:lang w:eastAsia="zh-CN"/>
        </w:rPr>
        <w:t>作业</w:t>
      </w:r>
      <w:r>
        <w:rPr>
          <w:rFonts w:hint="eastAsia" w:ascii="方正仿宋简体" w:hAnsi="方正仿宋简体" w:eastAsia="方正仿宋简体" w:cs="方正仿宋简体"/>
          <w:kern w:val="2"/>
          <w:sz w:val="32"/>
          <w:szCs w:val="32"/>
        </w:rPr>
        <w:t>等，须审批危险作业票证，</w:t>
      </w:r>
      <w:r>
        <w:rPr>
          <w:rFonts w:ascii="方正仿宋简体" w:hAnsi="方正仿宋简体" w:eastAsia="方正仿宋简体" w:cs="方正仿宋简体"/>
          <w:b/>
          <w:bCs/>
          <w:color w:val="FF0000"/>
          <w:kern w:val="2"/>
          <w:sz w:val="32"/>
          <w:szCs w:val="32"/>
        </w:rPr>
        <w:t>提醒</w:t>
      </w:r>
      <w:r>
        <w:rPr>
          <w:rFonts w:hint="eastAsia" w:ascii="方正仿宋简体" w:hAnsi="方正仿宋简体" w:eastAsia="方正仿宋简体" w:cs="方正仿宋简体"/>
          <w:b/>
          <w:bCs/>
          <w:color w:val="FF0000"/>
          <w:kern w:val="2"/>
          <w:sz w:val="32"/>
          <w:szCs w:val="32"/>
          <w:lang w:val="en-US" w:eastAsia="zh-CN"/>
        </w:rPr>
        <w:t>报价人</w:t>
      </w:r>
      <w:r>
        <w:rPr>
          <w:rFonts w:ascii="方正仿宋简体" w:hAnsi="方正仿宋简体" w:eastAsia="方正仿宋简体" w:cs="方正仿宋简体"/>
          <w:b/>
          <w:bCs/>
          <w:color w:val="FF0000"/>
          <w:kern w:val="2"/>
          <w:sz w:val="32"/>
          <w:szCs w:val="32"/>
        </w:rPr>
        <w:t>认真计算，合理报价</w:t>
      </w:r>
      <w:r>
        <w:rPr>
          <w:rFonts w:hint="eastAsia" w:ascii="方正仿宋简体" w:hAnsi="方正仿宋简体" w:eastAsia="方正仿宋简体" w:cs="方正仿宋简体"/>
          <w:kern w:val="2"/>
          <w:sz w:val="32"/>
          <w:szCs w:val="32"/>
          <w:lang w:eastAsia="zh-CN"/>
        </w:rPr>
        <w:t>。</w:t>
      </w:r>
    </w:p>
    <w:p w14:paraId="5F210470">
      <w:pPr>
        <w:pStyle w:val="14"/>
        <w:keepNext w:val="0"/>
        <w:keepLines w:val="0"/>
        <w:pageBreakBefore w:val="0"/>
        <w:widowControl/>
        <w:shd w:val="clear" w:color="auto" w:fill="FFFFFF"/>
        <w:kinsoku/>
        <w:wordWrap/>
        <w:overflowPunct/>
        <w:topLinePunct w:val="0"/>
        <w:autoSpaceDE/>
        <w:autoSpaceDN/>
        <w:bidi w:val="0"/>
        <w:spacing w:beforeAutospacing="0" w:line="60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10.每天施工完后，施工现场由报价方负责清理，原则上要做到“工完料尽场地清”。</w:t>
      </w:r>
    </w:p>
    <w:p w14:paraId="41A64F4C">
      <w:pPr>
        <w:pStyle w:val="14"/>
        <w:keepNext w:val="0"/>
        <w:keepLines w:val="0"/>
        <w:pageBreakBefore w:val="0"/>
        <w:widowControl/>
        <w:shd w:val="clear" w:color="auto" w:fill="FFFFFF"/>
        <w:kinsoku/>
        <w:wordWrap/>
        <w:overflowPunct/>
        <w:topLinePunct w:val="0"/>
        <w:autoSpaceDE/>
        <w:autoSpaceDN/>
        <w:bidi w:val="0"/>
        <w:spacing w:beforeAutospacing="0" w:line="60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11</w:t>
      </w:r>
      <w:r>
        <w:rPr>
          <w:rFonts w:hint="eastAsia" w:ascii="方正仿宋简体" w:hAnsi="方正仿宋简体" w:eastAsia="方正仿宋简体" w:cs="方正仿宋简体"/>
          <w:sz w:val="32"/>
          <w:szCs w:val="32"/>
        </w:rPr>
        <w:t>.如涉及防爆区域作业，</w:t>
      </w:r>
      <w:r>
        <w:rPr>
          <w:rFonts w:hint="eastAsia" w:ascii="方正仿宋简体" w:hAnsi="方正仿宋简体" w:eastAsia="方正仿宋简体" w:cs="方正仿宋简体"/>
          <w:sz w:val="32"/>
          <w:szCs w:val="32"/>
          <w:lang w:val="en-US" w:eastAsia="zh-CN"/>
        </w:rPr>
        <w:t>成交方</w:t>
      </w:r>
      <w:r>
        <w:rPr>
          <w:rFonts w:hint="eastAsia" w:ascii="方正仿宋简体" w:hAnsi="方正仿宋简体" w:eastAsia="方正仿宋简体" w:cs="方正仿宋简体"/>
          <w:sz w:val="32"/>
          <w:szCs w:val="32"/>
        </w:rPr>
        <w:t>应使用具备防爆功能的工器具</w:t>
      </w:r>
      <w:r>
        <w:rPr>
          <w:rFonts w:hint="eastAsia" w:ascii="方正仿宋简体" w:hAnsi="方正仿宋简体" w:eastAsia="方正仿宋简体" w:cs="方正仿宋简体"/>
          <w:sz w:val="32"/>
          <w:szCs w:val="32"/>
          <w:lang w:eastAsia="zh-CN"/>
        </w:rPr>
        <w:t>。</w:t>
      </w:r>
    </w:p>
    <w:p w14:paraId="3E23FBDF">
      <w:pPr>
        <w:pStyle w:val="14"/>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kern w:val="0"/>
          <w:sz w:val="32"/>
          <w:szCs w:val="32"/>
          <w:lang w:val="en-US" w:eastAsia="zh-CN" w:bidi="ar-SA"/>
        </w:rPr>
        <w:t>12.</w:t>
      </w:r>
      <w:r>
        <w:rPr>
          <w:rFonts w:hint="eastAsia" w:ascii="方正仿宋简体" w:hAnsi="方正仿宋简体" w:eastAsia="方正仿宋简体" w:cs="方正仿宋简体"/>
          <w:sz w:val="32"/>
          <w:szCs w:val="32"/>
          <w:lang w:val="en-US" w:eastAsia="zh-CN"/>
        </w:rPr>
        <w:t>质保期，竣工验收合格后之日起</w:t>
      </w:r>
      <w:r>
        <w:rPr>
          <w:rFonts w:hint="eastAsia" w:ascii="方正仿宋简体" w:hAnsi="方正仿宋简体" w:eastAsia="方正仿宋简体" w:cs="方正仿宋简体"/>
          <w:color w:val="FF0000"/>
          <w:sz w:val="32"/>
          <w:szCs w:val="32"/>
          <w:u w:val="single"/>
          <w:lang w:val="en-US" w:eastAsia="zh-CN"/>
        </w:rPr>
        <w:t>三</w:t>
      </w:r>
      <w:r>
        <w:rPr>
          <w:rFonts w:hint="eastAsia" w:ascii="方正仿宋简体" w:hAnsi="方正仿宋简体" w:eastAsia="方正仿宋简体" w:cs="方正仿宋简体"/>
          <w:sz w:val="32"/>
          <w:szCs w:val="32"/>
          <w:lang w:val="en-US" w:eastAsia="zh-CN"/>
        </w:rPr>
        <w:t>年。</w:t>
      </w:r>
    </w:p>
    <w:p w14:paraId="054E3761">
      <w:pPr>
        <w:pStyle w:val="14"/>
        <w:pageBreakBefore w:val="0"/>
        <w:widowControl/>
        <w:shd w:val="clear" w:color="auto" w:fill="FFFFFF"/>
        <w:kinsoku/>
        <w:overflowPunct/>
        <w:topLinePunct w:val="0"/>
        <w:autoSpaceDE/>
        <w:autoSpaceDN/>
        <w:bidi w:val="0"/>
        <w:spacing w:line="60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13.</w:t>
      </w:r>
      <w:r>
        <w:rPr>
          <w:rFonts w:hint="eastAsia" w:ascii="方正仿宋简体" w:hAnsi="方正仿宋简体" w:eastAsia="方正仿宋简体" w:cs="方正仿宋简体"/>
          <w:kern w:val="2"/>
          <w:sz w:val="32"/>
          <w:szCs w:val="32"/>
        </w:rPr>
        <w:t>工程报价为含税价，请注明税率。</w:t>
      </w:r>
    </w:p>
    <w:p w14:paraId="2379913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方正仿宋简体" w:hAnsi="方正仿宋简体" w:eastAsia="方正仿宋简体" w:cs="方正仿宋简体"/>
          <w:b w:val="0"/>
          <w:bCs/>
          <w:sz w:val="32"/>
          <w:szCs w:val="32"/>
          <w:lang w:val="en-US" w:eastAsia="zh-CN"/>
        </w:rPr>
      </w:pPr>
      <w:r>
        <w:rPr>
          <w:rFonts w:hint="eastAsia" w:ascii="方正仿宋简体" w:hAnsi="方正仿宋简体" w:eastAsia="方正仿宋简体" w:cs="方正仿宋简体"/>
          <w:b w:val="0"/>
          <w:bCs/>
          <w:sz w:val="32"/>
          <w:szCs w:val="32"/>
          <w:lang w:val="en-US" w:eastAsia="zh-CN"/>
        </w:rPr>
        <w:t>14.施工质量及验收标准：</w:t>
      </w:r>
      <w:r>
        <w:rPr>
          <w:rFonts w:hint="eastAsia" w:ascii="方正仿宋简体" w:hAnsi="方正仿宋简体" w:eastAsia="方正仿宋简体" w:cs="方正仿宋简体"/>
          <w:b w:val="0"/>
          <w:bCs/>
          <w:sz w:val="32"/>
          <w:szCs w:val="32"/>
          <w:lang w:val="zh-CN"/>
        </w:rPr>
        <w:t>《</w:t>
      </w:r>
      <w:r>
        <w:rPr>
          <w:rFonts w:hint="eastAsia" w:ascii="方正仿宋简体" w:hAnsi="方正仿宋简体" w:eastAsia="方正仿宋简体" w:cs="方正仿宋简体"/>
          <w:b w:val="0"/>
          <w:bCs/>
          <w:sz w:val="32"/>
          <w:szCs w:val="32"/>
        </w:rPr>
        <w:t>工业设备及管道防腐蚀工程施工规范</w:t>
      </w:r>
      <w:r>
        <w:rPr>
          <w:rFonts w:hint="eastAsia" w:ascii="方正仿宋简体" w:hAnsi="方正仿宋简体" w:eastAsia="方正仿宋简体" w:cs="方正仿宋简体"/>
          <w:b w:val="0"/>
          <w:bCs/>
          <w:sz w:val="32"/>
          <w:szCs w:val="32"/>
          <w:lang w:val="zh-CN"/>
        </w:rPr>
        <w:t>》</w:t>
      </w:r>
      <w:r>
        <w:rPr>
          <w:rFonts w:hint="eastAsia" w:ascii="方正仿宋简体" w:hAnsi="方正仿宋简体" w:eastAsia="方正仿宋简体" w:cs="方正仿宋简体"/>
          <w:b w:val="0"/>
          <w:bCs/>
          <w:sz w:val="32"/>
          <w:szCs w:val="32"/>
        </w:rPr>
        <w:t>GB50726-2011</w:t>
      </w:r>
      <w:r>
        <w:rPr>
          <w:rFonts w:hint="eastAsia" w:ascii="方正仿宋简体" w:hAnsi="方正仿宋简体" w:eastAsia="方正仿宋简体" w:cs="方正仿宋简体"/>
          <w:b w:val="0"/>
          <w:bCs/>
          <w:sz w:val="32"/>
          <w:szCs w:val="32"/>
          <w:lang w:val="zh-CN"/>
        </w:rPr>
        <w:t>；《</w:t>
      </w:r>
      <w:r>
        <w:rPr>
          <w:rFonts w:hint="eastAsia" w:ascii="方正仿宋简体" w:hAnsi="方正仿宋简体" w:eastAsia="方正仿宋简体" w:cs="方正仿宋简体"/>
          <w:b w:val="0"/>
          <w:bCs/>
          <w:sz w:val="32"/>
          <w:szCs w:val="32"/>
          <w:lang w:eastAsia="zh-CN"/>
        </w:rPr>
        <w:t>防腐蚀涂层技术规范</w:t>
      </w:r>
      <w:r>
        <w:rPr>
          <w:rFonts w:hint="eastAsia" w:ascii="方正仿宋简体" w:hAnsi="方正仿宋简体" w:eastAsia="方正仿宋简体" w:cs="方正仿宋简体"/>
          <w:b w:val="0"/>
          <w:bCs/>
          <w:sz w:val="32"/>
          <w:szCs w:val="32"/>
          <w:lang w:val="zh-CN"/>
        </w:rPr>
        <w:t>》</w:t>
      </w:r>
      <w:r>
        <w:rPr>
          <w:rFonts w:hint="eastAsia" w:ascii="方正仿宋简体" w:hAnsi="方正仿宋简体" w:eastAsia="方正仿宋简体" w:cs="方正仿宋简体"/>
          <w:b w:val="0"/>
          <w:bCs/>
          <w:sz w:val="32"/>
          <w:szCs w:val="32"/>
          <w:lang w:val="en-US" w:eastAsia="zh-CN"/>
        </w:rPr>
        <w:t>HG/T4077-2009；</w:t>
      </w:r>
      <w:r>
        <w:rPr>
          <w:rFonts w:hint="eastAsia" w:ascii="方正仿宋简体" w:hAnsi="方正仿宋简体" w:eastAsia="方正仿宋简体" w:cs="方正仿宋简体"/>
          <w:b w:val="0"/>
          <w:bCs/>
          <w:sz w:val="32"/>
          <w:szCs w:val="32"/>
          <w:lang w:val="zh-CN"/>
        </w:rPr>
        <w:t>《</w:t>
      </w:r>
      <w:r>
        <w:rPr>
          <w:rFonts w:hint="eastAsia" w:ascii="方正仿宋简体" w:hAnsi="方正仿宋简体" w:eastAsia="方正仿宋简体" w:cs="方正仿宋简体"/>
          <w:b w:val="0"/>
          <w:bCs/>
          <w:sz w:val="32"/>
          <w:szCs w:val="32"/>
        </w:rPr>
        <w:t>工业设备及管道防腐蚀工程施工质量验收规范</w:t>
      </w:r>
      <w:r>
        <w:rPr>
          <w:rFonts w:hint="eastAsia" w:ascii="方正仿宋简体" w:hAnsi="方正仿宋简体" w:eastAsia="方正仿宋简体" w:cs="方正仿宋简体"/>
          <w:b w:val="0"/>
          <w:bCs/>
          <w:sz w:val="32"/>
          <w:szCs w:val="32"/>
          <w:lang w:val="zh-CN"/>
        </w:rPr>
        <w:t>》</w:t>
      </w:r>
      <w:r>
        <w:rPr>
          <w:rFonts w:hint="eastAsia" w:ascii="方正仿宋简体" w:hAnsi="方正仿宋简体" w:eastAsia="方正仿宋简体" w:cs="方正仿宋简体"/>
          <w:b w:val="0"/>
          <w:bCs/>
          <w:sz w:val="32"/>
          <w:szCs w:val="32"/>
        </w:rPr>
        <w:t>GB50727-2011</w:t>
      </w:r>
      <w:r>
        <w:rPr>
          <w:rFonts w:hint="eastAsia" w:ascii="方正仿宋简体" w:hAnsi="方正仿宋简体" w:eastAsia="方正仿宋简体" w:cs="方正仿宋简体"/>
          <w:b w:val="0"/>
          <w:bCs/>
          <w:sz w:val="32"/>
          <w:szCs w:val="32"/>
          <w:lang w:eastAsia="zh-CN"/>
        </w:rPr>
        <w:t>。包括但不限于以上施工质量及验收标准，未具体给出之规范或标准均不应低于国家规范或标准。</w:t>
      </w:r>
    </w:p>
    <w:p w14:paraId="5840A187">
      <w:pPr>
        <w:wordWrap w:val="0"/>
        <w:ind w:firstLine="640" w:firstLineChars="200"/>
        <w:jc w:val="left"/>
        <w:rPr>
          <w:rFonts w:ascii="方正仿宋简体" w:hAnsi="方正仿宋简体" w:eastAsia="方正仿宋简体" w:cs="方正仿宋简体"/>
          <w:bCs/>
          <w:sz w:val="32"/>
          <w:szCs w:val="32"/>
        </w:rPr>
      </w:pPr>
      <w:r>
        <w:rPr>
          <w:rFonts w:hint="eastAsia" w:ascii="方正黑体_GBK" w:hAnsi="方正黑体_GBK" w:eastAsia="方正黑体_GBK" w:cs="方正黑体_GBK"/>
          <w:sz w:val="32"/>
          <w:szCs w:val="32"/>
        </w:rPr>
        <w:t>三、</w:t>
      </w:r>
      <w:r>
        <w:rPr>
          <w:rFonts w:hint="eastAsia" w:ascii="方正黑体_GBK" w:hAnsi="方正黑体_GBK" w:eastAsia="方正黑体_GBK" w:cs="方正黑体_GBK"/>
          <w:sz w:val="32"/>
          <w:szCs w:val="32"/>
          <w:lang w:eastAsia="zh-CN"/>
        </w:rPr>
        <w:t>报价</w:t>
      </w:r>
      <w:r>
        <w:rPr>
          <w:rFonts w:hint="eastAsia" w:ascii="方正黑体_GBK" w:hAnsi="方正黑体_GBK" w:eastAsia="方正黑体_GBK" w:cs="方正黑体_GBK"/>
          <w:sz w:val="32"/>
          <w:szCs w:val="32"/>
        </w:rPr>
        <w:t>人资质与要求</w:t>
      </w:r>
    </w:p>
    <w:p w14:paraId="3875BF2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color w:val="auto"/>
          <w:sz w:val="32"/>
          <w:szCs w:val="32"/>
          <w:lang w:eastAsia="zh-CN"/>
        </w:rPr>
      </w:pPr>
      <w:r>
        <w:rPr>
          <w:rFonts w:hint="eastAsia" w:ascii="方正楷体_GBK" w:hAnsi="方正楷体_GBK" w:eastAsia="方正楷体_GBK" w:cs="方正楷体_GBK"/>
          <w:color w:val="auto"/>
          <w:sz w:val="32"/>
          <w:szCs w:val="32"/>
        </w:rPr>
        <w:t>（一）</w:t>
      </w:r>
      <w:r>
        <w:rPr>
          <w:rFonts w:hint="eastAsia" w:ascii="方正仿宋简体" w:hAnsi="方正仿宋简体" w:eastAsia="方正仿宋简体" w:cs="方正仿宋简体"/>
          <w:color w:val="auto"/>
          <w:sz w:val="32"/>
          <w:szCs w:val="32"/>
          <w:lang w:eastAsia="zh-CN"/>
        </w:rPr>
        <w:t>报价</w:t>
      </w:r>
      <w:r>
        <w:rPr>
          <w:rFonts w:hint="eastAsia" w:ascii="方正仿宋简体" w:hAnsi="方正仿宋简体" w:eastAsia="方正仿宋简体" w:cs="方正仿宋简体"/>
          <w:color w:val="auto"/>
          <w:sz w:val="32"/>
          <w:szCs w:val="32"/>
        </w:rPr>
        <w:t>人必须具备中华人民共和国境内生产或</w:t>
      </w:r>
      <w:r>
        <w:rPr>
          <w:rFonts w:hint="eastAsia" w:ascii="方正仿宋简体" w:hAnsi="方正仿宋简体" w:eastAsia="方正仿宋简体" w:cs="方正仿宋简体"/>
          <w:color w:val="auto"/>
          <w:sz w:val="32"/>
          <w:szCs w:val="32"/>
          <w:lang w:val="en-US" w:eastAsia="zh-CN"/>
        </w:rPr>
        <w:t>经营</w:t>
      </w:r>
      <w:r>
        <w:rPr>
          <w:rFonts w:hint="eastAsia" w:ascii="方正仿宋简体" w:hAnsi="方正仿宋简体" w:eastAsia="方正仿宋简体" w:cs="方正仿宋简体"/>
          <w:color w:val="auto"/>
          <w:sz w:val="32"/>
          <w:szCs w:val="32"/>
        </w:rPr>
        <w:t>的合法资质</w:t>
      </w:r>
      <w:r>
        <w:rPr>
          <w:rFonts w:hint="eastAsia" w:ascii="方正仿宋简体" w:hAnsi="方正仿宋简体" w:eastAsia="方正仿宋简体" w:cs="方正仿宋简体"/>
          <w:color w:val="auto"/>
          <w:sz w:val="32"/>
          <w:szCs w:val="32"/>
          <w:lang w:eastAsia="zh-CN"/>
        </w:rPr>
        <w:t>；</w:t>
      </w:r>
    </w:p>
    <w:p w14:paraId="04D1A88A">
      <w:pPr>
        <w:spacing w:line="600" w:lineRule="exact"/>
        <w:ind w:firstLine="640" w:firstLineChars="200"/>
        <w:jc w:val="left"/>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rPr>
        <w:t>（</w:t>
      </w:r>
      <w:r>
        <w:rPr>
          <w:rFonts w:hint="eastAsia" w:ascii="方正楷体_GBK" w:hAnsi="方正楷体_GBK" w:eastAsia="方正楷体_GBK" w:cs="方正楷体_GBK"/>
          <w:color w:val="auto"/>
          <w:sz w:val="32"/>
          <w:szCs w:val="32"/>
          <w:lang w:val="en-US" w:eastAsia="zh-CN"/>
        </w:rPr>
        <w:t>二</w:t>
      </w:r>
      <w:r>
        <w:rPr>
          <w:rFonts w:hint="eastAsia" w:ascii="方正楷体_GBK" w:hAnsi="方正楷体_GBK" w:eastAsia="方正楷体_GBK" w:cs="方正楷体_GBK"/>
          <w:color w:val="auto"/>
          <w:sz w:val="32"/>
          <w:szCs w:val="32"/>
        </w:rPr>
        <w:t>）</w:t>
      </w:r>
      <w:r>
        <w:rPr>
          <w:rFonts w:hint="eastAsia" w:ascii="方正仿宋简体" w:hAnsi="方正仿宋简体" w:eastAsia="方正仿宋简体" w:cs="方正仿宋简体"/>
          <w:color w:val="auto"/>
          <w:sz w:val="32"/>
          <w:szCs w:val="32"/>
          <w:lang w:val="en-US" w:eastAsia="zh-CN"/>
        </w:rPr>
        <w:t>其他资质要求</w:t>
      </w:r>
      <w:r>
        <w:rPr>
          <w:rFonts w:hint="eastAsia" w:ascii="方正仿宋简体" w:hAnsi="方正仿宋简体" w:eastAsia="方正仿宋简体" w:cs="方正仿宋简体"/>
          <w:color w:val="auto"/>
          <w:sz w:val="32"/>
          <w:szCs w:val="32"/>
        </w:rPr>
        <w:t>：</w:t>
      </w:r>
    </w:p>
    <w:p w14:paraId="648B522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eastAsia="方正仿宋简体" w:cs="仿宋_GB2312"/>
          <w:color w:val="FF0000"/>
          <w:sz w:val="32"/>
          <w:szCs w:val="32"/>
          <w:lang w:eastAsia="zh-CN"/>
        </w:rPr>
      </w:pPr>
      <w:r>
        <w:rPr>
          <w:rFonts w:hint="eastAsia" w:ascii="方正仿宋简体" w:hAnsi="方正仿宋简体" w:eastAsia="方正仿宋简体" w:cs="方正仿宋简体"/>
          <w:b w:val="0"/>
          <w:bCs w:val="0"/>
          <w:kern w:val="2"/>
          <w:sz w:val="32"/>
          <w:szCs w:val="32"/>
          <w:highlight w:val="none"/>
          <w:lang w:val="en-US" w:eastAsia="zh-CN" w:bidi="ar-SA"/>
        </w:rPr>
        <w:t>1.企业单位需提供《营业执照》（三证合一）；</w:t>
      </w:r>
      <w:bookmarkStart w:id="0" w:name="OLE_LINK2"/>
      <w:r>
        <w:rPr>
          <w:rFonts w:hint="eastAsia" w:ascii="方正仿宋简体" w:hAnsi="方正仿宋简体" w:eastAsia="方正仿宋简体" w:cs="方正仿宋简体"/>
          <w:sz w:val="32"/>
          <w:szCs w:val="32"/>
          <w:highlight w:val="none"/>
        </w:rPr>
        <w:t>报价函</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b w:val="0"/>
          <w:bCs w:val="0"/>
          <w:color w:val="FF0000"/>
          <w:sz w:val="32"/>
          <w:szCs w:val="32"/>
          <w:highlight w:val="none"/>
        </w:rPr>
        <w:t>防腐资质证书</w:t>
      </w:r>
      <w:r>
        <w:rPr>
          <w:rFonts w:hint="eastAsia" w:ascii="方正仿宋简体" w:hAnsi="方正仿宋简体" w:eastAsia="方正仿宋简体" w:cs="方正仿宋简体"/>
          <w:b w:val="0"/>
          <w:bCs w:val="0"/>
          <w:color w:val="FF0000"/>
          <w:sz w:val="32"/>
          <w:szCs w:val="32"/>
          <w:highlight w:val="none"/>
          <w:lang w:eastAsia="zh-CN"/>
        </w:rPr>
        <w:t>三</w:t>
      </w:r>
      <w:r>
        <w:rPr>
          <w:rFonts w:hint="eastAsia" w:ascii="方正仿宋简体" w:hAnsi="方正仿宋简体" w:eastAsia="方正仿宋简体" w:cs="方正仿宋简体"/>
          <w:b w:val="0"/>
          <w:bCs w:val="0"/>
          <w:color w:val="FF0000"/>
          <w:sz w:val="32"/>
          <w:szCs w:val="32"/>
          <w:highlight w:val="none"/>
        </w:rPr>
        <w:t>级以上（含</w:t>
      </w:r>
      <w:r>
        <w:rPr>
          <w:rFonts w:hint="eastAsia" w:ascii="方正仿宋简体" w:hAnsi="方正仿宋简体" w:eastAsia="方正仿宋简体" w:cs="方正仿宋简体"/>
          <w:b w:val="0"/>
          <w:bCs w:val="0"/>
          <w:color w:val="FF0000"/>
          <w:sz w:val="32"/>
          <w:szCs w:val="32"/>
          <w:highlight w:val="none"/>
          <w:lang w:eastAsia="zh-CN"/>
        </w:rPr>
        <w:t>三</w:t>
      </w:r>
      <w:r>
        <w:rPr>
          <w:rFonts w:hint="eastAsia" w:ascii="方正仿宋简体" w:hAnsi="方正仿宋简体" w:eastAsia="方正仿宋简体" w:cs="方正仿宋简体"/>
          <w:b w:val="0"/>
          <w:bCs w:val="0"/>
          <w:color w:val="FF0000"/>
          <w:sz w:val="32"/>
          <w:szCs w:val="32"/>
          <w:highlight w:val="none"/>
        </w:rPr>
        <w:t>级）</w:t>
      </w:r>
      <w:bookmarkEnd w:id="0"/>
      <w:r>
        <w:rPr>
          <w:rFonts w:hint="eastAsia" w:ascii="方正仿宋简体" w:hAnsi="方正仿宋简体" w:eastAsia="方正仿宋简体" w:cs="方正仿宋简体"/>
          <w:b w:val="0"/>
          <w:bCs w:val="0"/>
          <w:color w:val="FF0000"/>
          <w:sz w:val="32"/>
          <w:szCs w:val="32"/>
          <w:highlight w:val="none"/>
          <w:lang w:val="en-US" w:eastAsia="zh-CN"/>
        </w:rPr>
        <w:t>；报价人</w:t>
      </w:r>
      <w:r>
        <w:rPr>
          <w:rFonts w:hint="eastAsia" w:ascii="方正仿宋简体" w:hAnsi="方正仿宋简体" w:eastAsia="方正仿宋简体" w:cs="方正仿宋简体"/>
          <w:color w:val="FF0000"/>
          <w:kern w:val="1"/>
          <w:sz w:val="32"/>
          <w:szCs w:val="32"/>
          <w:highlight w:val="none"/>
          <w:lang w:val="en-US" w:eastAsia="zh-CN"/>
        </w:rPr>
        <w:t>需提供2022年9月1日至比选截止日，至少提供1个石油化工企业（钢结构或储罐或管道）防腐施工业绩（</w:t>
      </w:r>
      <w:r>
        <w:rPr>
          <w:rFonts w:hint="eastAsia" w:ascii="方正仿宋简体" w:eastAsia="方正仿宋简体" w:cs="仿宋_GB2312"/>
          <w:b w:val="0"/>
          <w:bCs w:val="0"/>
          <w:color w:val="FF0000"/>
          <w:sz w:val="32"/>
          <w:szCs w:val="32"/>
          <w:highlight w:val="none"/>
          <w:lang w:val="en-US" w:eastAsia="zh-CN"/>
        </w:rPr>
        <w:t>竣工日期和合同签订日期均应在要求时间期限内）</w:t>
      </w:r>
      <w:r>
        <w:rPr>
          <w:rFonts w:hint="eastAsia" w:ascii="方正仿宋简体" w:hAnsi="方正仿宋简体" w:eastAsia="方正仿宋简体" w:cs="方正仿宋简体"/>
          <w:color w:val="FF0000"/>
          <w:kern w:val="1"/>
          <w:sz w:val="32"/>
          <w:szCs w:val="32"/>
          <w:highlight w:val="none"/>
          <w:lang w:val="en-US" w:eastAsia="zh-CN"/>
        </w:rPr>
        <w:t>：</w:t>
      </w:r>
      <w:r>
        <w:rPr>
          <w:rFonts w:hint="eastAsia" w:ascii="方正仿宋简体" w:hAnsi="方正仿宋简体" w:eastAsia="方正仿宋简体" w:cs="方正仿宋简体"/>
          <w:bCs/>
          <w:sz w:val="32"/>
          <w:szCs w:val="32"/>
          <w:lang w:val="zh-CN"/>
        </w:rPr>
        <w:t>相关业绩</w:t>
      </w:r>
      <w:r>
        <w:rPr>
          <w:rFonts w:hint="eastAsia" w:ascii="方正仿宋简体" w:hAnsi="方正仿宋简体" w:eastAsia="方正仿宋简体" w:cs="方正仿宋简体"/>
          <w:bCs/>
          <w:sz w:val="32"/>
          <w:szCs w:val="32"/>
        </w:rPr>
        <w:t>证明包括但不限于</w:t>
      </w:r>
      <w:r>
        <w:rPr>
          <w:rFonts w:hint="eastAsia" w:ascii="方正仿宋简体" w:hAnsi="方正仿宋简体" w:eastAsia="方正仿宋简体" w:cs="方正仿宋简体"/>
          <w:bCs/>
          <w:sz w:val="32"/>
          <w:szCs w:val="32"/>
          <w:lang w:val="zh-CN"/>
        </w:rPr>
        <w:t>项目合同首末页、合同价、</w:t>
      </w:r>
      <w:r>
        <w:rPr>
          <w:rFonts w:hint="eastAsia" w:ascii="方正仿宋简体" w:hAnsi="方正仿宋简体" w:eastAsia="方正仿宋简体" w:cs="方正仿宋简体"/>
          <w:bCs/>
          <w:sz w:val="32"/>
          <w:szCs w:val="32"/>
        </w:rPr>
        <w:t>合同内容、</w:t>
      </w:r>
      <w:r>
        <w:rPr>
          <w:rFonts w:hint="eastAsia" w:ascii="方正仿宋简体" w:hAnsi="方正仿宋简体" w:eastAsia="方正仿宋简体" w:cs="方正仿宋简体"/>
          <w:bCs/>
          <w:sz w:val="32"/>
          <w:szCs w:val="32"/>
          <w:lang w:val="zh-CN"/>
        </w:rPr>
        <w:t>合同期限，</w:t>
      </w:r>
      <w:r>
        <w:rPr>
          <w:rFonts w:hint="eastAsia" w:ascii="方正仿宋简体" w:hAnsi="方正仿宋简体" w:eastAsia="方正仿宋简体" w:cs="方正仿宋简体"/>
          <w:b/>
          <w:bCs w:val="0"/>
          <w:sz w:val="32"/>
          <w:szCs w:val="32"/>
          <w:lang w:val="zh-CN"/>
        </w:rPr>
        <w:t>同时须提供与合同相对应竣工验收证明</w:t>
      </w:r>
      <w:r>
        <w:rPr>
          <w:rFonts w:hint="eastAsia" w:ascii="方正仿宋简体" w:hAnsi="方正仿宋简体" w:eastAsia="方正仿宋简体" w:cs="方正仿宋简体"/>
          <w:bCs/>
          <w:sz w:val="32"/>
          <w:szCs w:val="32"/>
          <w:lang w:val="zh-CN"/>
        </w:rPr>
        <w:t>（包含但不限于单位工程竣工验收单、共检单）</w:t>
      </w:r>
      <w:r>
        <w:rPr>
          <w:rFonts w:hint="eastAsia" w:ascii="方正仿宋简体" w:eastAsia="方正仿宋简体" w:cs="仿宋_GB2312"/>
          <w:sz w:val="32"/>
          <w:szCs w:val="32"/>
          <w:highlight w:val="none"/>
          <w:lang w:val="zh-CN"/>
        </w:rPr>
        <w:t>(报价人需提供</w:t>
      </w:r>
      <w:r>
        <w:rPr>
          <w:rFonts w:hint="eastAsia" w:ascii="方正仿宋简体" w:eastAsia="方正仿宋简体" w:cs="仿宋_GB2312"/>
          <w:sz w:val="32"/>
          <w:szCs w:val="32"/>
          <w:highlight w:val="none"/>
        </w:rPr>
        <w:t>相关材料</w:t>
      </w:r>
      <w:r>
        <w:rPr>
          <w:rFonts w:hint="eastAsia" w:ascii="方正仿宋简体" w:eastAsia="方正仿宋简体" w:cs="仿宋_GB2312"/>
          <w:sz w:val="32"/>
          <w:szCs w:val="32"/>
          <w:highlight w:val="none"/>
          <w:lang w:val="zh-CN"/>
        </w:rPr>
        <w:t>复印件并加盖公章)，</w:t>
      </w:r>
      <w:r>
        <w:rPr>
          <w:rFonts w:hint="eastAsia" w:ascii="方正仿宋简体" w:eastAsia="方正仿宋简体" w:cs="仿宋_GB2312"/>
          <w:sz w:val="32"/>
          <w:szCs w:val="32"/>
          <w:highlight w:val="none"/>
        </w:rPr>
        <w:t>提供材料须完整、清晰、整洁</w:t>
      </w:r>
      <w:r>
        <w:rPr>
          <w:rFonts w:hint="eastAsia" w:ascii="方正仿宋简体" w:eastAsia="方正仿宋简体" w:cs="仿宋_GB2312"/>
          <w:b/>
          <w:bCs/>
          <w:sz w:val="32"/>
          <w:szCs w:val="32"/>
          <w:highlight w:val="none"/>
        </w:rPr>
        <w:t>（若经发现证明材料弄虚作假，按废</w:t>
      </w:r>
      <w:r>
        <w:rPr>
          <w:rFonts w:hint="eastAsia" w:ascii="方正仿宋简体" w:eastAsia="方正仿宋简体" w:cs="仿宋_GB2312"/>
          <w:b/>
          <w:bCs/>
          <w:sz w:val="32"/>
          <w:szCs w:val="32"/>
          <w:highlight w:val="none"/>
          <w:lang w:eastAsia="zh-CN"/>
        </w:rPr>
        <w:t>询价废止</w:t>
      </w:r>
      <w:r>
        <w:rPr>
          <w:rFonts w:hint="eastAsia" w:ascii="方正仿宋简体" w:eastAsia="方正仿宋简体" w:cs="仿宋_GB2312"/>
          <w:b/>
          <w:bCs/>
          <w:sz w:val="32"/>
          <w:szCs w:val="32"/>
          <w:highlight w:val="none"/>
        </w:rPr>
        <w:t>处理）</w:t>
      </w:r>
      <w:r>
        <w:rPr>
          <w:rFonts w:hint="eastAsia" w:ascii="方正仿宋简体" w:eastAsia="方正仿宋简体" w:cs="仿宋_GB2312"/>
          <w:b/>
          <w:bCs/>
          <w:sz w:val="32"/>
          <w:szCs w:val="32"/>
          <w:highlight w:val="none"/>
          <w:lang w:eastAsia="zh-CN"/>
        </w:rPr>
        <w:t>，</w:t>
      </w:r>
      <w:r>
        <w:rPr>
          <w:rFonts w:hint="eastAsia" w:ascii="方正仿宋简体" w:hAnsi="方正仿宋简体" w:eastAsia="方正仿宋简体" w:cs="方正仿宋简体"/>
          <w:color w:val="FF0000"/>
          <w:sz w:val="32"/>
          <w:szCs w:val="32"/>
          <w:vertAlign w:val="baseline"/>
          <w:lang w:val="en-US" w:eastAsia="zh-CN"/>
        </w:rPr>
        <w:t>；</w:t>
      </w:r>
      <w:r>
        <w:rPr>
          <w:rFonts w:hint="eastAsia" w:ascii="方正仿宋简体" w:hAnsi="方正仿宋简体" w:eastAsia="方正仿宋简体" w:cs="方正仿宋简体"/>
          <w:color w:val="FF0000"/>
          <w:sz w:val="32"/>
          <w:szCs w:val="32"/>
        </w:rPr>
        <w:t>专职安全员证书</w:t>
      </w:r>
      <w:r>
        <w:rPr>
          <w:rFonts w:hint="eastAsia" w:ascii="方正仿宋简体" w:hAnsi="方正仿宋简体" w:eastAsia="方正仿宋简体" w:cs="方正仿宋简体"/>
          <w:color w:val="FF0000"/>
          <w:sz w:val="32"/>
          <w:szCs w:val="32"/>
          <w:lang w:val="en-US" w:eastAsia="zh-CN"/>
        </w:rPr>
        <w:t>1本（安全生产考核合格证书：C证）；</w:t>
      </w:r>
      <w:r>
        <w:rPr>
          <w:rFonts w:hint="eastAsia" w:ascii="方正仿宋简体" w:hAnsi="方正仿宋简体" w:eastAsia="方正仿宋简体" w:cs="方正仿宋简体"/>
          <w:color w:val="FF0000"/>
          <w:sz w:val="32"/>
          <w:szCs w:val="32"/>
          <w:lang w:eastAsia="zh-CN"/>
        </w:rPr>
        <w:t>安全管理机构设置说明</w:t>
      </w:r>
      <w:r>
        <w:rPr>
          <w:rFonts w:hint="eastAsia" w:ascii="方正仿宋简体" w:hAnsi="方正仿宋简体" w:eastAsia="方正仿宋简体" w:cs="方正仿宋简体"/>
          <w:color w:val="FF0000"/>
          <w:sz w:val="32"/>
          <w:szCs w:val="32"/>
          <w:lang w:val="en-US" w:eastAsia="zh-CN"/>
        </w:rPr>
        <w:t>；</w:t>
      </w:r>
      <w:r>
        <w:rPr>
          <w:rFonts w:hint="eastAsia" w:ascii="方正仿宋简体" w:hAnsi="方正仿宋简体" w:eastAsia="方正仿宋简体" w:cs="方正仿宋简体"/>
          <w:color w:val="FF0000"/>
          <w:sz w:val="32"/>
          <w:szCs w:val="32"/>
        </w:rPr>
        <w:t>安全生产许可证</w:t>
      </w:r>
      <w:r>
        <w:rPr>
          <w:rFonts w:hint="eastAsia" w:ascii="方正仿宋简体" w:hAnsi="方正仿宋简体" w:eastAsia="方正仿宋简体" w:cs="方正仿宋简体"/>
          <w:color w:val="FF0000"/>
          <w:sz w:val="32"/>
          <w:szCs w:val="32"/>
          <w:lang w:val="en-US" w:eastAsia="zh-CN"/>
        </w:rPr>
        <w:t>；</w:t>
      </w:r>
      <w:r>
        <w:rPr>
          <w:rFonts w:hint="eastAsia" w:ascii="方正仿宋简体" w:hAnsi="方正仿宋简体" w:eastAsia="方正仿宋简体" w:cs="方正仿宋简体"/>
          <w:b w:val="0"/>
          <w:bCs w:val="0"/>
          <w:color w:val="FF0000"/>
          <w:kern w:val="2"/>
          <w:sz w:val="32"/>
          <w:szCs w:val="32"/>
          <w:highlight w:val="none"/>
          <w:lang w:val="en-US" w:eastAsia="zh-CN" w:bidi="ar-SA"/>
        </w:rPr>
        <w:t>具备履行合同所必需的设备和专业技术能力的书面声明，详见附件2；法人授权书，详见附件3；参加采购活动前3年内在经营活动中没有重大违法记录的书面声明，详见附件4。</w:t>
      </w:r>
      <w:r>
        <w:rPr>
          <w:rFonts w:hint="eastAsia" w:ascii="方正仿宋简体" w:eastAsia="方正仿宋简体" w:cs="仿宋_GB2312"/>
          <w:sz w:val="32"/>
          <w:szCs w:val="32"/>
        </w:rPr>
        <w:t>（以上资格证明</w:t>
      </w:r>
      <w:r>
        <w:rPr>
          <w:rFonts w:hint="eastAsia" w:ascii="方正仿宋简体" w:eastAsia="方正仿宋简体" w:cs="仿宋_GB2312"/>
          <w:sz w:val="32"/>
          <w:szCs w:val="32"/>
          <w:lang w:eastAsia="zh-CN"/>
        </w:rPr>
        <w:t>文</w:t>
      </w:r>
      <w:r>
        <w:rPr>
          <w:rFonts w:hint="eastAsia" w:ascii="方正仿宋简体" w:eastAsia="方正仿宋简体" w:cs="仿宋_GB2312"/>
          <w:sz w:val="32"/>
          <w:szCs w:val="32"/>
        </w:rPr>
        <w:t>件</w:t>
      </w:r>
      <w:r>
        <w:rPr>
          <w:rFonts w:hint="eastAsia" w:ascii="方正仿宋简体" w:eastAsia="方正仿宋简体" w:cs="仿宋_GB2312"/>
          <w:sz w:val="32"/>
          <w:szCs w:val="32"/>
          <w:lang w:eastAsia="zh-CN"/>
        </w:rPr>
        <w:t>均可</w:t>
      </w:r>
      <w:r>
        <w:rPr>
          <w:rFonts w:hint="eastAsia" w:ascii="方正仿宋简体" w:eastAsia="方正仿宋简体" w:cs="仿宋_GB2312"/>
          <w:sz w:val="32"/>
          <w:szCs w:val="32"/>
        </w:rPr>
        <w:t>提供复印件，但</w:t>
      </w:r>
      <w:r>
        <w:rPr>
          <w:rFonts w:hint="eastAsia" w:ascii="方正仿宋简体" w:hAnsi="方正仿宋简体" w:eastAsia="方正仿宋简体" w:cs="方正仿宋简体"/>
          <w:sz w:val="32"/>
          <w:szCs w:val="32"/>
          <w:highlight w:val="none"/>
          <w:lang w:eastAsia="zh-CN"/>
        </w:rPr>
        <w:t>需加盖</w:t>
      </w:r>
      <w:r>
        <w:rPr>
          <w:rFonts w:hint="eastAsia" w:ascii="方正仿宋简体" w:hAnsi="方正仿宋简体" w:eastAsia="方正仿宋简体" w:cs="方正仿宋简体"/>
          <w:b/>
          <w:bCs/>
          <w:color w:val="FF0000"/>
          <w:sz w:val="32"/>
          <w:szCs w:val="32"/>
          <w:highlight w:val="none"/>
        </w:rPr>
        <w:t>公章</w:t>
      </w:r>
      <w:r>
        <w:rPr>
          <w:rFonts w:hint="eastAsia" w:ascii="方正仿宋简体" w:hAnsi="方正仿宋简体" w:eastAsia="方正仿宋简体" w:cs="方正仿宋简体"/>
          <w:b w:val="0"/>
          <w:bCs w:val="0"/>
          <w:color w:val="auto"/>
          <w:sz w:val="32"/>
          <w:szCs w:val="32"/>
          <w:highlight w:val="none"/>
          <w:lang w:val="en-US" w:eastAsia="zh-CN"/>
        </w:rPr>
        <w:t>或</w:t>
      </w:r>
      <w:r>
        <w:rPr>
          <w:rFonts w:hint="eastAsia" w:ascii="方正仿宋简体" w:hAnsi="方正仿宋简体" w:eastAsia="方正仿宋简体" w:cs="方正仿宋简体"/>
          <w:b/>
          <w:bCs/>
          <w:color w:val="auto"/>
          <w:sz w:val="32"/>
          <w:szCs w:val="32"/>
          <w:highlight w:val="none"/>
          <w:lang w:val="en-US" w:eastAsia="zh-CN"/>
        </w:rPr>
        <w:t>报价专用章</w:t>
      </w:r>
      <w:r>
        <w:rPr>
          <w:rFonts w:hint="eastAsia" w:ascii="方正仿宋简体" w:eastAsia="方正仿宋简体" w:cs="仿宋_GB2312"/>
          <w:color w:val="FF0000"/>
          <w:sz w:val="32"/>
          <w:szCs w:val="32"/>
          <w:lang w:eastAsia="zh-CN"/>
        </w:rPr>
        <w:t>）</w:t>
      </w:r>
    </w:p>
    <w:p w14:paraId="79D56A2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eastAsia="方正仿宋简体" w:cs="仿宋_GB2312"/>
          <w:color w:val="FF0000"/>
          <w:sz w:val="32"/>
          <w:szCs w:val="32"/>
          <w:lang w:eastAsia="zh-CN"/>
        </w:rPr>
      </w:pPr>
      <w:r>
        <w:rPr>
          <w:rFonts w:hint="eastAsia" w:ascii="方正仿宋简体" w:hAnsi="方正仿宋简体" w:eastAsia="方正仿宋简体" w:cs="方正仿宋简体"/>
          <w:sz w:val="32"/>
          <w:szCs w:val="32"/>
        </w:rPr>
        <w:t>确定</w:t>
      </w:r>
      <w:r>
        <w:rPr>
          <w:rFonts w:hint="eastAsia" w:ascii="方正仿宋简体" w:hAnsi="方正仿宋简体" w:eastAsia="方正仿宋简体" w:cs="方正仿宋简体"/>
          <w:sz w:val="32"/>
          <w:szCs w:val="32"/>
          <w:lang w:eastAsia="zh-CN"/>
        </w:rPr>
        <w:t>中选</w:t>
      </w:r>
      <w:r>
        <w:rPr>
          <w:rFonts w:hint="eastAsia" w:ascii="方正仿宋简体" w:hAnsi="方正仿宋简体" w:eastAsia="方正仿宋简体" w:cs="方正仿宋简体"/>
          <w:sz w:val="32"/>
          <w:szCs w:val="32"/>
        </w:rPr>
        <w:t>后，在签订合同前，</w:t>
      </w:r>
      <w:r>
        <w:rPr>
          <w:rFonts w:hint="eastAsia" w:ascii="方正仿宋简体" w:hAnsi="方正仿宋简体" w:eastAsia="方正仿宋简体" w:cs="方正仿宋简体"/>
          <w:color w:val="FF0000"/>
          <w:kern w:val="1"/>
          <w:sz w:val="32"/>
          <w:szCs w:val="32"/>
        </w:rPr>
        <w:t>需提供</w:t>
      </w:r>
      <w:r>
        <w:rPr>
          <w:rFonts w:hint="eastAsia" w:ascii="仿宋" w:hAnsi="仿宋" w:eastAsia="仿宋" w:cs="仿宋"/>
          <w:color w:val="FF0000"/>
          <w:sz w:val="32"/>
          <w:szCs w:val="32"/>
        </w:rPr>
        <w:t>一般纳税人证明材料、</w:t>
      </w:r>
      <w:r>
        <w:rPr>
          <w:rFonts w:hint="eastAsia" w:ascii="方正仿宋简体" w:eastAsia="方正仿宋简体" w:cs="仿宋_GB2312"/>
          <w:color w:val="FF0000"/>
          <w:sz w:val="32"/>
          <w:szCs w:val="32"/>
          <w:lang w:eastAsia="zh-CN"/>
        </w:rPr>
        <w:t>承包</w:t>
      </w:r>
      <w:r>
        <w:rPr>
          <w:rFonts w:hint="eastAsia" w:ascii="方正仿宋简体" w:eastAsia="方正仿宋简体" w:cs="仿宋_GB2312"/>
          <w:color w:val="FF0000"/>
          <w:sz w:val="32"/>
          <w:szCs w:val="32"/>
        </w:rPr>
        <w:t>单位与派遣作业人员的劳务</w:t>
      </w:r>
      <w:r>
        <w:rPr>
          <w:rFonts w:ascii="方正仿宋简体" w:eastAsia="方正仿宋简体" w:cs="仿宋_GB2312"/>
          <w:color w:val="FF0000"/>
          <w:sz w:val="32"/>
          <w:szCs w:val="32"/>
        </w:rPr>
        <w:t>合同</w:t>
      </w:r>
      <w:r>
        <w:rPr>
          <w:rFonts w:hint="eastAsia" w:ascii="方正仿宋简体" w:eastAsia="方正仿宋简体" w:cs="仿宋_GB2312"/>
          <w:color w:val="FF0000"/>
          <w:sz w:val="32"/>
          <w:szCs w:val="32"/>
        </w:rPr>
        <w:t>或</w:t>
      </w:r>
      <w:r>
        <w:rPr>
          <w:rFonts w:ascii="方正仿宋简体" w:eastAsia="方正仿宋简体" w:cs="仿宋_GB2312"/>
          <w:color w:val="FF0000"/>
          <w:sz w:val="32"/>
          <w:szCs w:val="32"/>
        </w:rPr>
        <w:t>劳</w:t>
      </w:r>
      <w:r>
        <w:rPr>
          <w:rFonts w:hint="eastAsia" w:ascii="方正仿宋简体" w:eastAsia="方正仿宋简体" w:cs="仿宋_GB2312"/>
          <w:color w:val="FF0000"/>
          <w:sz w:val="32"/>
          <w:szCs w:val="32"/>
        </w:rPr>
        <w:t>动</w:t>
      </w:r>
      <w:r>
        <w:rPr>
          <w:rFonts w:ascii="方正仿宋简体" w:eastAsia="方正仿宋简体" w:cs="仿宋_GB2312"/>
          <w:color w:val="FF0000"/>
          <w:sz w:val="32"/>
          <w:szCs w:val="32"/>
        </w:rPr>
        <w:t>合同</w:t>
      </w:r>
      <w:r>
        <w:rPr>
          <w:rFonts w:hint="eastAsia" w:ascii="方正仿宋简体" w:eastAsia="方正仿宋简体" w:cs="仿宋_GB2312"/>
          <w:color w:val="FF0000"/>
          <w:sz w:val="32"/>
          <w:szCs w:val="32"/>
          <w:lang w:eastAsia="zh-CN"/>
        </w:rPr>
        <w:t>、</w:t>
      </w:r>
      <w:r>
        <w:rPr>
          <w:rFonts w:hint="eastAsia" w:ascii="方正仿宋简体" w:eastAsia="方正仿宋简体" w:cs="仿宋_GB2312"/>
          <w:color w:val="FF0000"/>
          <w:sz w:val="32"/>
          <w:szCs w:val="32"/>
        </w:rPr>
        <w:t>作业人员工伤保险证明或人身意外伤害保险缴纳证明</w:t>
      </w:r>
      <w:r>
        <w:rPr>
          <w:rFonts w:hint="eastAsia" w:ascii="方正仿宋简体" w:eastAsia="方正仿宋简体" w:cs="仿宋_GB2312"/>
          <w:color w:val="FF0000"/>
          <w:sz w:val="32"/>
          <w:szCs w:val="32"/>
          <w:lang w:eastAsia="zh-CN"/>
        </w:rPr>
        <w:t>。</w:t>
      </w:r>
      <w:r>
        <w:rPr>
          <w:rFonts w:hint="eastAsia" w:ascii="方正仿宋简体" w:eastAsia="方正仿宋简体" w:cs="仿宋_GB2312"/>
          <w:color w:val="FF0000"/>
          <w:sz w:val="32"/>
          <w:szCs w:val="32"/>
        </w:rPr>
        <w:t>根据施工工期要求，至少提供本单位</w:t>
      </w:r>
      <w:r>
        <w:rPr>
          <w:rFonts w:hint="eastAsia" w:ascii="方正仿宋简体" w:eastAsia="方正仿宋简体" w:cs="仿宋_GB2312"/>
          <w:color w:val="FF0000"/>
          <w:sz w:val="32"/>
          <w:szCs w:val="32"/>
          <w:lang w:val="en-US" w:eastAsia="zh-CN"/>
        </w:rPr>
        <w:t>2</w:t>
      </w:r>
      <w:r>
        <w:rPr>
          <w:rFonts w:hint="eastAsia" w:ascii="方正仿宋简体" w:eastAsia="方正仿宋简体" w:cs="仿宋_GB2312"/>
          <w:color w:val="FF0000"/>
          <w:sz w:val="32"/>
          <w:szCs w:val="32"/>
        </w:rPr>
        <w:t>位工人的缴纳证明，同时须提供本公司安全生产责任险缴纳证明。现场配备1名专职安全员，具有专职安全员证书，负责现场安全文明施工</w:t>
      </w:r>
      <w:r>
        <w:rPr>
          <w:rFonts w:hint="eastAsia" w:ascii="方正仿宋简体" w:eastAsia="方正仿宋简体" w:cs="仿宋_GB2312"/>
          <w:color w:val="auto"/>
          <w:sz w:val="32"/>
          <w:szCs w:val="32"/>
        </w:rPr>
        <w:t>(</w:t>
      </w:r>
      <w:r>
        <w:rPr>
          <w:rFonts w:hint="eastAsia" w:ascii="方正仿宋简体" w:eastAsia="方正仿宋简体" w:cs="仿宋_GB2312"/>
          <w:color w:val="auto"/>
          <w:sz w:val="32"/>
          <w:szCs w:val="32"/>
          <w:lang w:eastAsia="zh-CN"/>
        </w:rPr>
        <w:t>以上资格</w:t>
      </w:r>
      <w:r>
        <w:rPr>
          <w:rFonts w:hint="eastAsia" w:ascii="方正仿宋简体" w:eastAsia="方正仿宋简体" w:cs="仿宋_GB2312"/>
          <w:color w:val="auto"/>
          <w:sz w:val="32"/>
          <w:szCs w:val="32"/>
        </w:rPr>
        <w:t>证</w:t>
      </w:r>
      <w:r>
        <w:rPr>
          <w:rFonts w:hint="eastAsia" w:ascii="方正仿宋简体" w:eastAsia="方正仿宋简体" w:cs="仿宋_GB2312"/>
          <w:color w:val="auto"/>
          <w:sz w:val="32"/>
          <w:szCs w:val="32"/>
          <w:lang w:eastAsia="zh-CN"/>
        </w:rPr>
        <w:t>明证</w:t>
      </w:r>
      <w:r>
        <w:rPr>
          <w:rFonts w:hint="eastAsia" w:ascii="方正仿宋简体" w:eastAsia="方正仿宋简体" w:cs="仿宋_GB2312"/>
          <w:color w:val="auto"/>
          <w:sz w:val="32"/>
          <w:szCs w:val="32"/>
        </w:rPr>
        <w:t>件均可提供复印件，但需加盖公章)</w:t>
      </w:r>
      <w:r>
        <w:rPr>
          <w:rFonts w:hint="eastAsia" w:ascii="方正仿宋简体" w:eastAsia="方正仿宋简体" w:cs="仿宋_GB2312"/>
          <w:color w:val="FF0000"/>
          <w:sz w:val="32"/>
          <w:szCs w:val="32"/>
          <w:lang w:eastAsia="zh-CN"/>
        </w:rPr>
        <w:t>。</w:t>
      </w:r>
    </w:p>
    <w:p w14:paraId="391E1333">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eastAsia="zh-CN"/>
        </w:rPr>
      </w:pPr>
      <w:r>
        <w:rPr>
          <w:rFonts w:hint="eastAsia" w:ascii="方正仿宋简体" w:hAnsi="方正仿宋简体" w:eastAsia="方正仿宋简体" w:cs="方正仿宋简体"/>
          <w:color w:val="auto"/>
          <w:kern w:val="1"/>
          <w:sz w:val="32"/>
          <w:szCs w:val="32"/>
        </w:rPr>
        <w:t>2.</w:t>
      </w:r>
      <w:r>
        <w:rPr>
          <w:rFonts w:hint="eastAsia" w:ascii="方正仿宋简体" w:hAnsi="方正仿宋简体" w:eastAsia="方正仿宋简体" w:cs="方正仿宋简体"/>
          <w:color w:val="auto"/>
          <w:kern w:val="1"/>
          <w:sz w:val="32"/>
          <w:szCs w:val="32"/>
          <w:lang w:eastAsia="zh-CN"/>
        </w:rPr>
        <w:t>中选</w:t>
      </w:r>
      <w:r>
        <w:rPr>
          <w:rFonts w:hint="eastAsia" w:ascii="方正仿宋简体" w:hAnsi="方正仿宋简体" w:eastAsia="方正仿宋简体" w:cs="方正仿宋简体"/>
          <w:color w:val="auto"/>
          <w:kern w:val="1"/>
          <w:sz w:val="32"/>
          <w:szCs w:val="32"/>
        </w:rPr>
        <w:t>单位与</w:t>
      </w:r>
      <w:r>
        <w:rPr>
          <w:rFonts w:hint="eastAsia" w:ascii="方正仿宋简体" w:hAnsi="方正仿宋简体" w:eastAsia="方正仿宋简体" w:cs="方正仿宋简体"/>
          <w:color w:val="auto"/>
          <w:kern w:val="1"/>
          <w:sz w:val="32"/>
          <w:szCs w:val="32"/>
          <w:lang w:eastAsia="zh-CN"/>
        </w:rPr>
        <w:t>采购</w:t>
      </w:r>
      <w:r>
        <w:rPr>
          <w:rFonts w:hint="eastAsia" w:ascii="方正仿宋简体" w:hAnsi="方正仿宋简体" w:eastAsia="方正仿宋简体" w:cs="方正仿宋简体"/>
          <w:color w:val="auto"/>
          <w:kern w:val="1"/>
          <w:sz w:val="32"/>
          <w:szCs w:val="32"/>
        </w:rPr>
        <w:t>单位签订合同</w:t>
      </w:r>
      <w:r>
        <w:rPr>
          <w:rFonts w:hint="eastAsia" w:ascii="方正仿宋简体" w:hAnsi="方正仿宋简体" w:eastAsia="方正仿宋简体" w:cs="方正仿宋简体"/>
          <w:color w:val="auto"/>
          <w:kern w:val="1"/>
          <w:sz w:val="32"/>
          <w:szCs w:val="32"/>
          <w:lang w:eastAsia="zh-CN"/>
        </w:rPr>
        <w:t>时</w:t>
      </w:r>
      <w:r>
        <w:rPr>
          <w:rFonts w:hint="eastAsia" w:ascii="方正仿宋简体" w:hAnsi="方正仿宋简体" w:eastAsia="方正仿宋简体" w:cs="方正仿宋简体"/>
          <w:color w:val="auto"/>
          <w:kern w:val="1"/>
          <w:sz w:val="32"/>
          <w:szCs w:val="32"/>
        </w:rPr>
        <w:t>，须按照海纳川相关安全管理规定签订</w:t>
      </w:r>
      <w:r>
        <w:rPr>
          <w:rFonts w:hint="eastAsia" w:ascii="方正仿宋简体" w:hAnsi="方正仿宋简体" w:eastAsia="方正仿宋简体" w:cs="方正仿宋简体"/>
          <w:color w:val="auto"/>
          <w:kern w:val="1"/>
          <w:sz w:val="32"/>
          <w:szCs w:val="32"/>
          <w:lang w:eastAsia="zh-CN"/>
        </w:rPr>
        <w:t>或提供</w:t>
      </w:r>
      <w:r>
        <w:rPr>
          <w:rFonts w:hint="eastAsia" w:ascii="方正仿宋简体" w:hAnsi="方正仿宋简体" w:eastAsia="方正仿宋简体" w:cs="方正仿宋简体"/>
          <w:color w:val="auto"/>
          <w:kern w:val="1"/>
          <w:sz w:val="32"/>
          <w:szCs w:val="32"/>
        </w:rPr>
        <w:t>《外包项目(工程)安全生产管理协议书》并依照《海纳川承包商安全环保管理制度》</w:t>
      </w:r>
      <w:r>
        <w:rPr>
          <w:rFonts w:hint="eastAsia" w:ascii="方正仿宋简体" w:hAnsi="方正仿宋简体" w:eastAsia="方正仿宋简体" w:cs="方正仿宋简体"/>
          <w:color w:val="auto"/>
          <w:kern w:val="1"/>
          <w:sz w:val="32"/>
          <w:szCs w:val="32"/>
          <w:lang w:eastAsia="zh-CN"/>
        </w:rPr>
        <w:t>管理</w:t>
      </w:r>
      <w:r>
        <w:rPr>
          <w:rFonts w:hint="eastAsia" w:ascii="方正仿宋简体" w:hAnsi="方正仿宋简体" w:eastAsia="方正仿宋简体" w:cs="方正仿宋简体"/>
          <w:color w:val="auto"/>
          <w:kern w:val="1"/>
          <w:sz w:val="32"/>
          <w:szCs w:val="32"/>
        </w:rPr>
        <w:t>；施工前，</w:t>
      </w:r>
      <w:r>
        <w:rPr>
          <w:rFonts w:hint="eastAsia" w:ascii="方正仿宋简体" w:hAnsi="方正仿宋简体" w:eastAsia="方正仿宋简体" w:cs="方正仿宋简体"/>
          <w:color w:val="auto"/>
          <w:kern w:val="1"/>
          <w:sz w:val="32"/>
          <w:szCs w:val="32"/>
          <w:lang w:eastAsia="zh-CN"/>
        </w:rPr>
        <w:t>采购</w:t>
      </w:r>
      <w:r>
        <w:rPr>
          <w:rFonts w:ascii="方正仿宋简体" w:hAnsi="方正仿宋简体" w:eastAsia="方正仿宋简体" w:cs="方正仿宋简体"/>
          <w:color w:val="auto"/>
          <w:kern w:val="1"/>
          <w:sz w:val="32"/>
          <w:szCs w:val="32"/>
        </w:rPr>
        <w:t>方</w:t>
      </w:r>
      <w:r>
        <w:rPr>
          <w:rFonts w:hint="eastAsia" w:ascii="方正仿宋简体" w:hAnsi="方正仿宋简体" w:eastAsia="方正仿宋简体" w:cs="方正仿宋简体"/>
          <w:color w:val="auto"/>
          <w:kern w:val="1"/>
          <w:sz w:val="32"/>
          <w:szCs w:val="32"/>
          <w:lang w:eastAsia="zh-CN"/>
        </w:rPr>
        <w:t>应</w:t>
      </w:r>
      <w:r>
        <w:rPr>
          <w:rFonts w:ascii="方正仿宋简体" w:hAnsi="方正仿宋简体" w:eastAsia="方正仿宋简体" w:cs="方正仿宋简体"/>
          <w:color w:val="auto"/>
          <w:kern w:val="1"/>
          <w:sz w:val="32"/>
          <w:szCs w:val="32"/>
        </w:rPr>
        <w:t>按</w:t>
      </w:r>
      <w:r>
        <w:rPr>
          <w:rFonts w:hint="eastAsia" w:ascii="方正仿宋简体" w:hAnsi="方正仿宋简体" w:eastAsia="方正仿宋简体" w:cs="方正仿宋简体"/>
          <w:color w:val="auto"/>
          <w:kern w:val="1"/>
          <w:sz w:val="32"/>
          <w:szCs w:val="32"/>
        </w:rPr>
        <w:t>《生产经营单位安全生产培训规范》(DB32/4530-2023</w:t>
      </w:r>
      <w:r>
        <w:rPr>
          <w:rFonts w:ascii="方正仿宋简体" w:hAnsi="方正仿宋简体" w:eastAsia="方正仿宋简体" w:cs="方正仿宋简体"/>
          <w:color w:val="auto"/>
          <w:kern w:val="1"/>
          <w:sz w:val="32"/>
          <w:szCs w:val="32"/>
        </w:rPr>
        <w:t>)对</w:t>
      </w:r>
      <w:r>
        <w:rPr>
          <w:rFonts w:hint="eastAsia" w:ascii="方正仿宋简体" w:hAnsi="方正仿宋简体" w:eastAsia="方正仿宋简体" w:cs="方正仿宋简体"/>
          <w:color w:val="auto"/>
          <w:kern w:val="1"/>
          <w:sz w:val="32"/>
          <w:szCs w:val="32"/>
          <w:lang w:eastAsia="zh-CN"/>
        </w:rPr>
        <w:t>成交方</w:t>
      </w:r>
      <w:r>
        <w:rPr>
          <w:rFonts w:ascii="方正仿宋简体" w:hAnsi="方正仿宋简体" w:eastAsia="方正仿宋简体" w:cs="方正仿宋简体"/>
          <w:color w:val="auto"/>
          <w:kern w:val="1"/>
          <w:sz w:val="32"/>
          <w:szCs w:val="32"/>
        </w:rPr>
        <w:t>施工人员进行培训和考试</w:t>
      </w:r>
      <w:r>
        <w:rPr>
          <w:rFonts w:hint="eastAsia" w:ascii="方正仿宋简体" w:hAnsi="方正仿宋简体" w:eastAsia="方正仿宋简体" w:cs="方正仿宋简体"/>
          <w:color w:val="auto"/>
          <w:kern w:val="1"/>
          <w:sz w:val="32"/>
          <w:szCs w:val="32"/>
          <w:lang w:eastAsia="zh-CN"/>
        </w:rPr>
        <w:t>（</w:t>
      </w:r>
      <w:r>
        <w:rPr>
          <w:rFonts w:hint="eastAsia" w:ascii="方正仿宋简体" w:hAnsi="方正仿宋简体" w:eastAsia="方正仿宋简体" w:cs="方正仿宋简体"/>
          <w:color w:val="FF0000"/>
          <w:kern w:val="1"/>
          <w:sz w:val="32"/>
          <w:szCs w:val="32"/>
          <w:lang w:val="en-US" w:eastAsia="zh-CN"/>
        </w:rPr>
        <w:t>培训地点：港口运营，</w:t>
      </w:r>
      <w:r>
        <w:rPr>
          <w:rFonts w:hint="eastAsia" w:ascii="方正仿宋简体" w:hAnsi="方正仿宋简体" w:eastAsia="方正仿宋简体" w:cs="方正仿宋简体"/>
          <w:color w:val="FF0000"/>
          <w:kern w:val="1"/>
          <w:sz w:val="32"/>
          <w:szCs w:val="32"/>
          <w:lang w:eastAsia="zh-CN"/>
        </w:rPr>
        <w:t>培训时间：</w:t>
      </w:r>
      <w:r>
        <w:rPr>
          <w:rFonts w:hint="eastAsia" w:ascii="方正仿宋简体" w:hAnsi="方正仿宋简体" w:eastAsia="方正仿宋简体" w:cs="方正仿宋简体"/>
          <w:color w:val="FF0000"/>
          <w:kern w:val="1"/>
          <w:sz w:val="32"/>
          <w:szCs w:val="32"/>
          <w:lang w:val="en-US" w:eastAsia="zh-CN"/>
        </w:rPr>
        <w:t>1天</w:t>
      </w:r>
      <w:r>
        <w:rPr>
          <w:rFonts w:hint="eastAsia" w:ascii="方正仿宋简体" w:hAnsi="方正仿宋简体" w:eastAsia="方正仿宋简体" w:cs="方正仿宋简体"/>
          <w:color w:val="auto"/>
          <w:kern w:val="1"/>
          <w:sz w:val="32"/>
          <w:szCs w:val="32"/>
          <w:lang w:eastAsia="zh-CN"/>
        </w:rPr>
        <w:t>），</w:t>
      </w:r>
      <w:r>
        <w:rPr>
          <w:rFonts w:hint="eastAsia" w:ascii="方正仿宋简体" w:hAnsi="方正仿宋简体" w:eastAsia="方正仿宋简体" w:cs="方正仿宋简体"/>
          <w:color w:val="auto"/>
          <w:kern w:val="1"/>
          <w:sz w:val="32"/>
          <w:szCs w:val="32"/>
        </w:rPr>
        <w:t>考试合格人员，方能赴属地</w:t>
      </w:r>
      <w:r>
        <w:rPr>
          <w:rFonts w:hint="eastAsia" w:ascii="方正仿宋简体" w:hAnsi="方正仿宋简体" w:eastAsia="方正仿宋简体" w:cs="方正仿宋简体"/>
          <w:kern w:val="1"/>
          <w:sz w:val="32"/>
          <w:szCs w:val="32"/>
        </w:rPr>
        <w:t>办理作业票证进行作业</w:t>
      </w:r>
      <w:r>
        <w:rPr>
          <w:rFonts w:hint="eastAsia" w:ascii="方正仿宋简体" w:hAnsi="方正仿宋简体" w:eastAsia="方正仿宋简体" w:cs="方正仿宋简体"/>
          <w:color w:val="auto"/>
          <w:sz w:val="32"/>
          <w:szCs w:val="32"/>
          <w:lang w:eastAsia="zh-CN"/>
        </w:rPr>
        <w:t>。</w:t>
      </w:r>
    </w:p>
    <w:p w14:paraId="6190BB70">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3.作业过程中，若涉及特种作业（如登高等）的需提供相应的特种作业证，必须人证一致，且在有效期内。</w:t>
      </w:r>
    </w:p>
    <w:p w14:paraId="7AA88934">
      <w:pPr>
        <w:wordWrap w:val="0"/>
        <w:adjustRightInd w:val="0"/>
        <w:snapToGrid w:val="0"/>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val="en-US" w:eastAsia="zh-CN"/>
        </w:rPr>
        <w:t>4</w:t>
      </w:r>
      <w:r>
        <w:rPr>
          <w:rFonts w:hint="eastAsia" w:ascii="方正仿宋简体" w:hAnsi="方正仿宋简体" w:eastAsia="方正仿宋简体" w:cs="方正仿宋简体"/>
          <w:kern w:val="1"/>
          <w:sz w:val="32"/>
          <w:szCs w:val="32"/>
        </w:rPr>
        <w:t>.</w:t>
      </w:r>
      <w:r>
        <w:rPr>
          <w:rFonts w:hint="eastAsia" w:ascii="方正仿宋简体" w:hAnsi="方正仿宋简体" w:eastAsia="方正仿宋简体" w:cs="方正仿宋简体"/>
          <w:kern w:val="1"/>
          <w:sz w:val="32"/>
          <w:szCs w:val="32"/>
          <w:lang w:val="en-US" w:eastAsia="zh-CN"/>
        </w:rPr>
        <w:t>成交方</w:t>
      </w:r>
      <w:r>
        <w:rPr>
          <w:rFonts w:hint="eastAsia" w:ascii="方正仿宋简体" w:hAnsi="方正仿宋简体" w:eastAsia="方正仿宋简体" w:cs="方正仿宋简体"/>
          <w:kern w:val="1"/>
          <w:sz w:val="32"/>
          <w:szCs w:val="32"/>
        </w:rPr>
        <w:t>应具备良好的售后服务能力，要求电话联系后</w:t>
      </w:r>
      <w:r>
        <w:rPr>
          <w:rFonts w:hint="eastAsia" w:ascii="方正仿宋简体" w:hAnsi="方正仿宋简体" w:eastAsia="方正仿宋简体" w:cs="方正仿宋简体"/>
          <w:color w:val="FF0000"/>
          <w:kern w:val="1"/>
          <w:sz w:val="32"/>
          <w:szCs w:val="32"/>
          <w:u w:val="single"/>
        </w:rPr>
        <w:t>8小时</w:t>
      </w:r>
      <w:r>
        <w:rPr>
          <w:rFonts w:hint="eastAsia" w:ascii="方正仿宋简体" w:hAnsi="方正仿宋简体" w:eastAsia="方正仿宋简体" w:cs="方正仿宋简体"/>
          <w:kern w:val="1"/>
          <w:sz w:val="32"/>
          <w:szCs w:val="32"/>
        </w:rPr>
        <w:t>内必须给予回复，明确解决方案，必要时需来我公司作技术指导。</w:t>
      </w:r>
    </w:p>
    <w:p w14:paraId="3C4EB078">
      <w:pPr>
        <w:wordWrap w:val="0"/>
        <w:adjustRightInd w:val="0"/>
        <w:snapToGrid w:val="0"/>
        <w:spacing w:line="600" w:lineRule="exact"/>
        <w:ind w:firstLine="640" w:firstLineChars="200"/>
        <w:jc w:val="left"/>
        <w:rPr>
          <w:rFonts w:hint="eastAsia"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kern w:val="1"/>
          <w:sz w:val="32"/>
          <w:szCs w:val="32"/>
          <w:lang w:val="en-US" w:eastAsia="zh-CN"/>
        </w:rPr>
        <w:t>5</w:t>
      </w:r>
      <w:r>
        <w:rPr>
          <w:rFonts w:hint="eastAsia" w:ascii="方正仿宋简体" w:hAnsi="方正仿宋简体" w:eastAsia="方正仿宋简体" w:cs="方正仿宋简体"/>
          <w:kern w:val="1"/>
          <w:sz w:val="32"/>
          <w:szCs w:val="32"/>
        </w:rPr>
        <w:t>.</w:t>
      </w:r>
      <w:r>
        <w:rPr>
          <w:rFonts w:hint="eastAsia" w:ascii="方正仿宋简体" w:hAnsi="方正仿宋简体" w:eastAsia="方正仿宋简体" w:cs="方正仿宋简体"/>
          <w:kern w:val="1"/>
          <w:sz w:val="32"/>
          <w:szCs w:val="32"/>
          <w:lang w:val="en-US" w:eastAsia="zh-CN"/>
        </w:rPr>
        <w:t>成交方</w:t>
      </w:r>
      <w:r>
        <w:rPr>
          <w:rFonts w:hint="eastAsia" w:ascii="方正仿宋简体" w:hAnsi="方正仿宋简体" w:eastAsia="方正仿宋简体" w:cs="方正仿宋简体"/>
          <w:kern w:val="1"/>
          <w:sz w:val="32"/>
          <w:szCs w:val="32"/>
        </w:rPr>
        <w:t>所供产品引起的知识产权方面的纠纷，由</w:t>
      </w:r>
      <w:r>
        <w:rPr>
          <w:rFonts w:hint="eastAsia" w:ascii="方正仿宋简体" w:hAnsi="方正仿宋简体" w:eastAsia="方正仿宋简体" w:cs="方正仿宋简体"/>
          <w:kern w:val="1"/>
          <w:sz w:val="32"/>
          <w:szCs w:val="32"/>
          <w:lang w:val="en-US" w:eastAsia="zh-CN"/>
        </w:rPr>
        <w:t>成交</w:t>
      </w:r>
      <w:r>
        <w:rPr>
          <w:rFonts w:hint="eastAsia" w:ascii="方正仿宋简体" w:hAnsi="方正仿宋简体" w:eastAsia="方正仿宋简体" w:cs="方正仿宋简体"/>
          <w:color w:val="FF0000"/>
          <w:kern w:val="1"/>
          <w:sz w:val="32"/>
          <w:szCs w:val="32"/>
          <w:lang w:val="en-US" w:eastAsia="zh-CN"/>
        </w:rPr>
        <w:t>方</w:t>
      </w:r>
      <w:r>
        <w:rPr>
          <w:rFonts w:hint="eastAsia" w:ascii="方正仿宋简体" w:hAnsi="方正仿宋简体" w:eastAsia="方正仿宋简体" w:cs="方正仿宋简体"/>
          <w:color w:val="FF0000"/>
          <w:kern w:val="1"/>
          <w:sz w:val="32"/>
          <w:szCs w:val="32"/>
        </w:rPr>
        <w:t>承担一切后果，</w:t>
      </w:r>
      <w:r>
        <w:rPr>
          <w:rFonts w:hint="eastAsia" w:ascii="方正仿宋简体" w:hAnsi="方正仿宋简体" w:eastAsia="方正仿宋简体" w:cs="方正仿宋简体"/>
          <w:color w:val="FF0000"/>
          <w:kern w:val="1"/>
          <w:sz w:val="32"/>
          <w:szCs w:val="32"/>
          <w:lang w:eastAsia="zh-CN"/>
        </w:rPr>
        <w:t>采购方</w:t>
      </w:r>
      <w:r>
        <w:rPr>
          <w:rFonts w:hint="eastAsia" w:ascii="方正仿宋简体" w:hAnsi="方正仿宋简体" w:eastAsia="方正仿宋简体" w:cs="方正仿宋简体"/>
          <w:color w:val="FF0000"/>
          <w:kern w:val="1"/>
          <w:sz w:val="32"/>
          <w:szCs w:val="32"/>
        </w:rPr>
        <w:t>不承担任何责任。</w:t>
      </w:r>
    </w:p>
    <w:p w14:paraId="231185AB">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val="en-US" w:eastAsia="zh-CN"/>
        </w:rPr>
        <w:t>6</w:t>
      </w:r>
      <w:r>
        <w:rPr>
          <w:rFonts w:hint="eastAsia" w:ascii="方正仿宋简体" w:hAnsi="方正仿宋简体" w:eastAsia="方正仿宋简体" w:cs="方正仿宋简体"/>
          <w:kern w:val="1"/>
          <w:sz w:val="32"/>
          <w:szCs w:val="32"/>
        </w:rPr>
        <w:t>.不接受被列入失信被执行人、重大违法案件当事人</w:t>
      </w:r>
      <w:r>
        <w:rPr>
          <w:rFonts w:hint="eastAsia" w:ascii="方正仿宋简体" w:hAnsi="方正仿宋简体" w:eastAsia="方正仿宋简体" w:cs="方正仿宋简体"/>
          <w:kern w:val="1"/>
          <w:sz w:val="32"/>
          <w:szCs w:val="32"/>
          <w:lang w:val="en-US" w:eastAsia="zh-CN"/>
        </w:rPr>
        <w:t>比选</w:t>
      </w:r>
      <w:r>
        <w:rPr>
          <w:rFonts w:hint="eastAsia" w:ascii="方正仿宋简体" w:hAnsi="方正仿宋简体" w:eastAsia="方正仿宋简体" w:cs="方正仿宋简体"/>
          <w:kern w:val="1"/>
          <w:sz w:val="32"/>
          <w:szCs w:val="32"/>
        </w:rPr>
        <w:t>。</w:t>
      </w:r>
    </w:p>
    <w:p w14:paraId="7D1C03BF">
      <w:pPr>
        <w:keepNext w:val="0"/>
        <w:keepLines w:val="0"/>
        <w:pageBreakBefore w:val="0"/>
        <w:kinsoku/>
        <w:overflowPunct/>
        <w:topLinePunct w:val="0"/>
        <w:autoSpaceDE/>
        <w:autoSpaceDN/>
        <w:bidi w:val="0"/>
        <w:adjustRightInd w:val="0"/>
        <w:snapToGrid w:val="0"/>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b w:val="0"/>
          <w:kern w:val="1"/>
          <w:sz w:val="32"/>
          <w:szCs w:val="32"/>
          <w:lang w:val="en-US" w:eastAsia="zh-CN"/>
        </w:rPr>
        <w:t>7.</w:t>
      </w:r>
      <w:r>
        <w:rPr>
          <w:rFonts w:hint="eastAsia" w:ascii="方正仿宋简体" w:hAnsi="方正仿宋简体" w:eastAsia="方正仿宋简体" w:cs="方正仿宋简体"/>
          <w:b/>
          <w:kern w:val="1"/>
          <w:sz w:val="30"/>
          <w:szCs w:val="30"/>
        </w:rPr>
        <w:t>本次</w:t>
      </w:r>
      <w:r>
        <w:rPr>
          <w:rFonts w:hint="eastAsia" w:ascii="方正仿宋简体" w:hAnsi="方正仿宋简体" w:eastAsia="方正仿宋简体" w:cs="方正仿宋简体"/>
          <w:b/>
          <w:kern w:val="1"/>
          <w:sz w:val="30"/>
          <w:szCs w:val="30"/>
          <w:lang w:eastAsia="zh-CN"/>
        </w:rPr>
        <w:t>比选</w:t>
      </w:r>
      <w:r>
        <w:rPr>
          <w:rFonts w:hint="eastAsia" w:ascii="方正仿宋简体" w:hAnsi="方正仿宋简体" w:eastAsia="方正仿宋简体" w:cs="方正仿宋简体"/>
          <w:b/>
          <w:kern w:val="1"/>
          <w:sz w:val="30"/>
          <w:szCs w:val="30"/>
        </w:rPr>
        <w:t>不接受联合体</w:t>
      </w:r>
      <w:r>
        <w:rPr>
          <w:rFonts w:hint="eastAsia" w:ascii="方正仿宋简体" w:hAnsi="方正仿宋简体" w:eastAsia="方正仿宋简体" w:cs="方正仿宋简体"/>
          <w:b/>
          <w:kern w:val="1"/>
          <w:sz w:val="30"/>
          <w:szCs w:val="30"/>
          <w:lang w:eastAsia="zh-CN"/>
        </w:rPr>
        <w:t>及合</w:t>
      </w:r>
      <w:r>
        <w:rPr>
          <w:rFonts w:hint="eastAsia" w:ascii="方正仿宋简体" w:hAnsi="方正仿宋简体" w:eastAsia="方正仿宋简体" w:cs="方正仿宋简体"/>
          <w:b/>
          <w:bCs/>
          <w:kern w:val="1"/>
          <w:sz w:val="32"/>
          <w:szCs w:val="32"/>
          <w:lang w:eastAsia="zh-CN"/>
        </w:rPr>
        <w:t>作</w:t>
      </w:r>
      <w:r>
        <w:rPr>
          <w:rFonts w:hint="eastAsia" w:ascii="方正仿宋简体" w:hAnsi="方正仿宋简体" w:eastAsia="方正仿宋简体" w:cs="方正仿宋简体"/>
          <w:b/>
          <w:kern w:val="1"/>
          <w:sz w:val="30"/>
          <w:szCs w:val="30"/>
          <w:lang w:eastAsia="zh-CN"/>
        </w:rPr>
        <w:t>体</w:t>
      </w:r>
      <w:r>
        <w:rPr>
          <w:rFonts w:hint="eastAsia" w:ascii="方正仿宋简体" w:hAnsi="方正仿宋简体" w:eastAsia="方正仿宋简体" w:cs="方正仿宋简体"/>
          <w:b/>
          <w:kern w:val="1"/>
          <w:sz w:val="30"/>
          <w:szCs w:val="30"/>
        </w:rPr>
        <w:t>。</w:t>
      </w:r>
    </w:p>
    <w:p w14:paraId="4265BE9C">
      <w:pPr>
        <w:pStyle w:val="9"/>
        <w:pageBreakBefore w:val="0"/>
        <w:kinsoku/>
        <w:overflowPunct/>
        <w:topLinePunct w:val="0"/>
        <w:autoSpaceDE/>
        <w:autoSpaceDN/>
        <w:bidi w:val="0"/>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四、现场踏勘</w:t>
      </w:r>
    </w:p>
    <w:p w14:paraId="1C60038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（一）</w:t>
      </w:r>
      <w:r>
        <w:rPr>
          <w:rFonts w:hint="eastAsia" w:ascii="方正仿宋简体" w:hAnsi="方正仿宋简体" w:eastAsia="方正仿宋简体" w:cs="方正仿宋简体"/>
          <w:kern w:val="1"/>
          <w:sz w:val="32"/>
          <w:szCs w:val="32"/>
          <w:lang w:eastAsia="zh-CN"/>
        </w:rPr>
        <w:t>报价人</w:t>
      </w:r>
      <w:r>
        <w:rPr>
          <w:rFonts w:hint="eastAsia" w:ascii="方正仿宋简体" w:hAnsi="方正仿宋简体" w:eastAsia="方正仿宋简体" w:cs="方正仿宋简体"/>
          <w:kern w:val="1"/>
          <w:sz w:val="32"/>
          <w:szCs w:val="32"/>
        </w:rPr>
        <w:t>须在</w:t>
      </w:r>
      <w:r>
        <w:rPr>
          <w:rFonts w:hint="eastAsia" w:ascii="方正仿宋简体" w:hAnsi="方正仿宋简体" w:eastAsia="方正仿宋简体" w:cs="方正仿宋简体"/>
          <w:kern w:val="1"/>
          <w:sz w:val="32"/>
          <w:szCs w:val="32"/>
          <w:lang w:eastAsia="zh-CN"/>
        </w:rPr>
        <w:t>报价截止日</w:t>
      </w:r>
      <w:r>
        <w:rPr>
          <w:rFonts w:hint="eastAsia" w:ascii="方正仿宋简体" w:hAnsi="方正仿宋简体" w:eastAsia="方正仿宋简体" w:cs="方正仿宋简体"/>
          <w:kern w:val="1"/>
          <w:sz w:val="32"/>
          <w:szCs w:val="32"/>
        </w:rPr>
        <w:t>前联系</w:t>
      </w:r>
      <w:r>
        <w:rPr>
          <w:rFonts w:hint="eastAsia" w:ascii="方正仿宋简体" w:hAnsi="方正仿宋简体" w:eastAsia="方正仿宋简体" w:cs="方正仿宋简体"/>
          <w:kern w:val="1"/>
          <w:sz w:val="32"/>
          <w:szCs w:val="32"/>
          <w:lang w:eastAsia="zh-CN"/>
        </w:rPr>
        <w:t>采购</w:t>
      </w:r>
      <w:r>
        <w:rPr>
          <w:rFonts w:hint="eastAsia" w:ascii="方正仿宋简体" w:hAnsi="方正仿宋简体" w:eastAsia="方正仿宋简体" w:cs="方正仿宋简体"/>
          <w:kern w:val="1"/>
          <w:sz w:val="32"/>
          <w:szCs w:val="32"/>
        </w:rPr>
        <w:t>方</w:t>
      </w:r>
      <w:r>
        <w:rPr>
          <w:rFonts w:hint="eastAsia" w:ascii="方正仿宋简体" w:hAnsi="方正仿宋简体" w:eastAsia="方正仿宋简体" w:cs="方正仿宋简体"/>
          <w:kern w:val="1"/>
          <w:sz w:val="32"/>
          <w:szCs w:val="32"/>
          <w:lang w:val="en-US" w:eastAsia="zh-CN"/>
        </w:rPr>
        <w:t>技术联系人（</w:t>
      </w:r>
      <w:r>
        <w:rPr>
          <w:rFonts w:hint="eastAsia" w:ascii="方正仿宋简体" w:hAnsi="方正仿宋简体" w:eastAsia="方正仿宋简体" w:cs="方正仿宋简体"/>
          <w:color w:val="FF0000"/>
          <w:kern w:val="1"/>
          <w:sz w:val="32"/>
          <w:szCs w:val="32"/>
          <w:lang w:val="en-US" w:eastAsia="zh-CN"/>
        </w:rPr>
        <w:t>工作日</w:t>
      </w:r>
      <w:r>
        <w:rPr>
          <w:rFonts w:hint="eastAsia" w:ascii="方正仿宋简体" w:hAnsi="方正仿宋简体" w:eastAsia="方正仿宋简体" w:cs="方正仿宋简体"/>
          <w:kern w:val="1"/>
          <w:sz w:val="32"/>
          <w:szCs w:val="32"/>
          <w:lang w:val="en-US" w:eastAsia="zh-CN"/>
        </w:rPr>
        <w:t>）</w:t>
      </w:r>
      <w:r>
        <w:rPr>
          <w:rFonts w:hint="eastAsia" w:ascii="方正仿宋简体" w:hAnsi="方正仿宋简体" w:eastAsia="方正仿宋简体" w:cs="方正仿宋简体"/>
          <w:kern w:val="1"/>
          <w:sz w:val="32"/>
          <w:szCs w:val="32"/>
        </w:rPr>
        <w:t>，对实地</w:t>
      </w:r>
      <w:r>
        <w:rPr>
          <w:rFonts w:hint="eastAsia" w:ascii="方正仿宋简体" w:hAnsi="方正仿宋简体" w:eastAsia="方正仿宋简体" w:cs="方正仿宋简体"/>
          <w:kern w:val="1"/>
          <w:sz w:val="32"/>
          <w:szCs w:val="32"/>
          <w:lang w:eastAsia="zh-CN"/>
        </w:rPr>
        <w:t>进行</w:t>
      </w:r>
      <w:r>
        <w:rPr>
          <w:rFonts w:hint="eastAsia" w:ascii="方正仿宋简体" w:hAnsi="方正仿宋简体" w:eastAsia="方正仿宋简体" w:cs="方正仿宋简体"/>
          <w:kern w:val="1"/>
          <w:sz w:val="32"/>
          <w:szCs w:val="32"/>
        </w:rPr>
        <w:t>踏勘，</w:t>
      </w:r>
      <w:r>
        <w:rPr>
          <w:rFonts w:hint="eastAsia" w:ascii="方正仿宋简体" w:hAnsi="方正仿宋简体" w:eastAsia="方正仿宋简体" w:cs="方正仿宋简体"/>
          <w:kern w:val="1"/>
          <w:sz w:val="32"/>
          <w:szCs w:val="32"/>
          <w:lang w:eastAsia="zh-CN"/>
        </w:rPr>
        <w:t>采购</w:t>
      </w:r>
      <w:r>
        <w:rPr>
          <w:rFonts w:hint="eastAsia" w:ascii="方正仿宋简体" w:hAnsi="方正仿宋简体" w:eastAsia="方正仿宋简体" w:cs="方正仿宋简体"/>
          <w:kern w:val="1"/>
          <w:sz w:val="32"/>
          <w:szCs w:val="32"/>
        </w:rPr>
        <w:t>方将做好踏勘记录（</w:t>
      </w:r>
      <w:r>
        <w:rPr>
          <w:rFonts w:hint="eastAsia" w:ascii="方正仿宋简体" w:hAnsi="方正仿宋简体" w:eastAsia="方正仿宋简体" w:cs="方正仿宋简体"/>
          <w:color w:val="FF0000"/>
          <w:kern w:val="1"/>
          <w:sz w:val="32"/>
          <w:szCs w:val="32"/>
          <w:lang w:val="en-US" w:eastAsia="zh-CN"/>
        </w:rPr>
        <w:t>附件5：现场踏勘证明书</w:t>
      </w:r>
      <w:r>
        <w:rPr>
          <w:rFonts w:hint="eastAsia" w:ascii="方正仿宋简体" w:hAnsi="方正仿宋简体" w:eastAsia="方正仿宋简体" w:cs="方正仿宋简体"/>
          <w:kern w:val="1"/>
          <w:sz w:val="32"/>
          <w:szCs w:val="32"/>
        </w:rPr>
        <w:t>）。</w:t>
      </w:r>
    </w:p>
    <w:p w14:paraId="0633CF6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w:t>
      </w:r>
      <w:r>
        <w:rPr>
          <w:rFonts w:hint="eastAsia" w:ascii="方正楷体_GBK" w:hAnsi="方正楷体_GBK" w:eastAsia="方正楷体_GBK" w:cs="方正楷体_GBK"/>
          <w:kern w:val="1"/>
          <w:sz w:val="32"/>
          <w:szCs w:val="32"/>
          <w:lang w:val="en-US" w:eastAsia="zh-CN"/>
        </w:rPr>
        <w:t>二</w:t>
      </w:r>
      <w:r>
        <w:rPr>
          <w:rFonts w:hint="eastAsia" w:ascii="方正楷体_GBK" w:hAnsi="方正楷体_GBK" w:eastAsia="方正楷体_GBK" w:cs="方正楷体_GBK"/>
          <w:kern w:val="1"/>
          <w:sz w:val="32"/>
          <w:szCs w:val="32"/>
        </w:rPr>
        <w:t>）</w:t>
      </w:r>
      <w:r>
        <w:rPr>
          <w:rFonts w:hint="eastAsia" w:ascii="方正仿宋简体" w:hAnsi="方正仿宋简体" w:eastAsia="方正仿宋简体" w:cs="方正仿宋简体"/>
          <w:kern w:val="1"/>
          <w:sz w:val="32"/>
          <w:szCs w:val="32"/>
        </w:rPr>
        <w:t>现场踏勘后对</w:t>
      </w:r>
      <w:r>
        <w:rPr>
          <w:rFonts w:hint="eastAsia" w:ascii="方正仿宋简体" w:hAnsi="方正仿宋简体" w:eastAsia="方正仿宋简体" w:cs="方正仿宋简体"/>
          <w:kern w:val="1"/>
          <w:sz w:val="32"/>
          <w:szCs w:val="32"/>
          <w:lang w:eastAsia="zh-CN"/>
        </w:rPr>
        <w:t>报价人</w:t>
      </w:r>
      <w:r>
        <w:rPr>
          <w:rFonts w:hint="eastAsia" w:ascii="方正仿宋简体" w:hAnsi="方正仿宋简体" w:eastAsia="方正仿宋简体" w:cs="方正仿宋简体"/>
          <w:kern w:val="1"/>
          <w:sz w:val="32"/>
          <w:szCs w:val="32"/>
        </w:rPr>
        <w:t>所提问题的澄清（如果有），</w:t>
      </w:r>
      <w:r>
        <w:rPr>
          <w:rFonts w:hint="eastAsia" w:ascii="方正仿宋简体" w:hAnsi="方正仿宋简体" w:eastAsia="方正仿宋简体" w:cs="方正仿宋简体"/>
          <w:kern w:val="1"/>
          <w:sz w:val="32"/>
          <w:szCs w:val="32"/>
          <w:lang w:eastAsia="zh-CN"/>
        </w:rPr>
        <w:t>采购方</w:t>
      </w:r>
      <w:r>
        <w:rPr>
          <w:rFonts w:hint="eastAsia" w:ascii="方正仿宋简体" w:hAnsi="方正仿宋简体" w:eastAsia="方正仿宋简体" w:cs="方正仿宋简体"/>
          <w:kern w:val="1"/>
          <w:sz w:val="32"/>
          <w:szCs w:val="32"/>
        </w:rPr>
        <w:t>在</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截止时间前1天，以书面形式通知所有报名的</w:t>
      </w:r>
      <w:r>
        <w:rPr>
          <w:rFonts w:hint="eastAsia" w:ascii="方正仿宋简体" w:hAnsi="方正仿宋简体" w:eastAsia="方正仿宋简体" w:cs="方正仿宋简体"/>
          <w:kern w:val="1"/>
          <w:sz w:val="32"/>
          <w:szCs w:val="32"/>
          <w:lang w:eastAsia="zh-CN"/>
        </w:rPr>
        <w:t>报价人</w:t>
      </w:r>
      <w:r>
        <w:rPr>
          <w:rFonts w:hint="eastAsia" w:ascii="方正仿宋简体" w:hAnsi="方正仿宋简体" w:eastAsia="方正仿宋简体" w:cs="方正仿宋简体"/>
          <w:kern w:val="1"/>
          <w:sz w:val="32"/>
          <w:szCs w:val="32"/>
        </w:rPr>
        <w:t>。该澄清内容为</w:t>
      </w:r>
      <w:r>
        <w:rPr>
          <w:rFonts w:hint="eastAsia" w:ascii="方正仿宋简体" w:hAnsi="方正仿宋简体" w:eastAsia="方正仿宋简体" w:cs="方正仿宋简体"/>
          <w:kern w:val="1"/>
          <w:sz w:val="32"/>
          <w:szCs w:val="32"/>
          <w:lang w:eastAsia="zh-CN"/>
        </w:rPr>
        <w:t>比选</w:t>
      </w:r>
      <w:r>
        <w:rPr>
          <w:rFonts w:hint="eastAsia" w:ascii="方正仿宋简体" w:hAnsi="方正仿宋简体" w:eastAsia="方正仿宋简体" w:cs="方正仿宋简体"/>
          <w:kern w:val="1"/>
          <w:sz w:val="32"/>
          <w:szCs w:val="32"/>
        </w:rPr>
        <w:t>文件的组成部分。本项目由于施工环境的复杂性，</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人应认真踏勘并承担踏勘不实所产生的一切后果。</w:t>
      </w:r>
    </w:p>
    <w:p w14:paraId="4A6515B3">
      <w:pPr>
        <w:keepNext w:val="0"/>
        <w:keepLines w:val="0"/>
        <w:pageBreakBefore w:val="0"/>
        <w:widowControl w:val="0"/>
        <w:numPr>
          <w:ilvl w:val="0"/>
          <w:numId w:val="0"/>
        </w:numPr>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楷体_GBK" w:hAnsi="方正楷体_GBK" w:eastAsia="方正楷体_GBK" w:cs="方正楷体_GBK"/>
          <w:kern w:val="1"/>
          <w:sz w:val="32"/>
          <w:szCs w:val="32"/>
        </w:rPr>
        <w:t>（</w:t>
      </w:r>
      <w:r>
        <w:rPr>
          <w:rFonts w:hint="eastAsia" w:ascii="方正楷体_GBK" w:hAnsi="方正楷体_GBK" w:eastAsia="方正楷体_GBK" w:cs="方正楷体_GBK"/>
          <w:kern w:val="1"/>
          <w:sz w:val="32"/>
          <w:szCs w:val="32"/>
          <w:lang w:val="en-US" w:eastAsia="zh-CN"/>
        </w:rPr>
        <w:t>三</w:t>
      </w:r>
      <w:r>
        <w:rPr>
          <w:rFonts w:hint="eastAsia" w:ascii="方正楷体_GBK" w:hAnsi="方正楷体_GBK" w:eastAsia="方正楷体_GBK" w:cs="方正楷体_GBK"/>
          <w:kern w:val="1"/>
          <w:sz w:val="32"/>
          <w:szCs w:val="32"/>
        </w:rPr>
        <w:t>）</w:t>
      </w:r>
      <w:r>
        <w:rPr>
          <w:rFonts w:hint="eastAsia" w:ascii="方正仿宋简体" w:hAnsi="方正仿宋简体" w:eastAsia="方正仿宋简体" w:cs="方正仿宋简体"/>
          <w:kern w:val="1"/>
          <w:sz w:val="32"/>
          <w:szCs w:val="32"/>
          <w:lang w:val="en-US" w:eastAsia="zh-CN"/>
        </w:rPr>
        <w:t>不参加现场踏勘的报价人（</w:t>
      </w:r>
      <w:r>
        <w:rPr>
          <w:rFonts w:hint="eastAsia" w:ascii="方正仿宋简体" w:hAnsi="方正仿宋简体" w:eastAsia="方正仿宋简体" w:cs="方正仿宋简体"/>
          <w:color w:val="FF0000"/>
          <w:kern w:val="1"/>
          <w:sz w:val="32"/>
          <w:szCs w:val="32"/>
          <w:lang w:val="en-US" w:eastAsia="zh-CN"/>
        </w:rPr>
        <w:t>以踏勘证明书为准，需双方签字确认</w:t>
      </w:r>
      <w:r>
        <w:rPr>
          <w:rFonts w:hint="eastAsia" w:ascii="方正仿宋简体" w:hAnsi="方正仿宋简体" w:eastAsia="方正仿宋简体" w:cs="方正仿宋简体"/>
          <w:kern w:val="1"/>
          <w:sz w:val="32"/>
          <w:szCs w:val="32"/>
          <w:lang w:val="en-US" w:eastAsia="zh-CN"/>
        </w:rPr>
        <w:t>），若踏勘证明书无该单位书面记录，其比选文件将不被接受。</w:t>
      </w:r>
    </w:p>
    <w:p w14:paraId="2F6A6E40">
      <w:pPr>
        <w:keepNext w:val="0"/>
        <w:keepLines w:val="0"/>
        <w:pageBreakBefore w:val="0"/>
        <w:kinsoku/>
        <w:overflowPunct/>
        <w:topLinePunct w:val="0"/>
        <w:autoSpaceDE/>
        <w:autoSpaceDN/>
        <w:bidi w:val="0"/>
        <w:spacing w:line="600" w:lineRule="exact"/>
        <w:ind w:firstLine="640" w:firstLineChars="200"/>
        <w:rPr>
          <w:rFonts w:hint="eastAsia" w:ascii="方正仿宋简体" w:hAnsi="方正仿宋简体" w:eastAsia="方正仿宋简体" w:cs="方正仿宋简体"/>
          <w:kern w:val="1"/>
          <w:sz w:val="32"/>
          <w:szCs w:val="32"/>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val="en-US" w:eastAsia="zh-CN"/>
        </w:rPr>
        <w:t>四</w:t>
      </w:r>
      <w:r>
        <w:rPr>
          <w:rFonts w:hint="eastAsia" w:ascii="方正楷体_GBK" w:hAnsi="方正楷体_GBK" w:eastAsia="方正楷体_GBK" w:cs="方正楷体_GBK"/>
          <w:sz w:val="32"/>
          <w:szCs w:val="32"/>
        </w:rPr>
        <w:t>）</w:t>
      </w:r>
      <w:r>
        <w:rPr>
          <w:rFonts w:hint="eastAsia" w:ascii="方正仿宋简体" w:hAnsi="方正仿宋简体" w:eastAsia="方正仿宋简体" w:cs="方正仿宋简体"/>
          <w:b/>
          <w:kern w:val="1"/>
          <w:sz w:val="32"/>
          <w:szCs w:val="32"/>
          <w:lang w:eastAsia="zh-CN"/>
        </w:rPr>
        <w:t>报价人</w:t>
      </w:r>
      <w:r>
        <w:rPr>
          <w:rFonts w:hint="eastAsia" w:ascii="方正仿宋简体" w:hAnsi="方正仿宋简体" w:eastAsia="方正仿宋简体" w:cs="方正仿宋简体"/>
          <w:b/>
          <w:kern w:val="1"/>
          <w:sz w:val="32"/>
          <w:szCs w:val="32"/>
        </w:rPr>
        <w:t>必须参加现场踏勘，否则判为无效</w:t>
      </w:r>
      <w:r>
        <w:rPr>
          <w:rFonts w:hint="eastAsia" w:ascii="方正仿宋简体" w:hAnsi="方正仿宋简体" w:eastAsia="方正仿宋简体" w:cs="方正仿宋简体"/>
          <w:b/>
          <w:kern w:val="1"/>
          <w:sz w:val="32"/>
          <w:szCs w:val="32"/>
          <w:lang w:eastAsia="zh-CN"/>
        </w:rPr>
        <w:t>报价</w:t>
      </w:r>
      <w:r>
        <w:rPr>
          <w:rFonts w:hint="eastAsia" w:ascii="方正仿宋简体" w:hAnsi="方正仿宋简体" w:eastAsia="方正仿宋简体" w:cs="方正仿宋简体"/>
          <w:b/>
          <w:kern w:val="1"/>
          <w:sz w:val="32"/>
          <w:szCs w:val="32"/>
        </w:rPr>
        <w:t>，</w:t>
      </w:r>
      <w:r>
        <w:rPr>
          <w:rFonts w:hint="eastAsia" w:ascii="方正仿宋简体" w:hAnsi="方正仿宋简体" w:eastAsia="方正仿宋简体" w:cs="方正仿宋简体"/>
          <w:b/>
          <w:kern w:val="1"/>
          <w:sz w:val="32"/>
          <w:szCs w:val="32"/>
          <w:lang w:val="en-US" w:eastAsia="zh-CN"/>
        </w:rPr>
        <w:t>本次现场踏勘方式为</w:t>
      </w:r>
      <w:r>
        <w:rPr>
          <w:rFonts w:hint="eastAsia" w:ascii="方正仿宋简体" w:hAnsi="方正仿宋简体" w:eastAsia="方正仿宋简体" w:cs="方正仿宋简体"/>
          <w:b/>
          <w:bCs/>
          <w:color w:val="FF0000"/>
          <w:kern w:val="1"/>
          <w:sz w:val="32"/>
          <w:szCs w:val="32"/>
          <w:u w:val="single"/>
          <w:lang w:val="en-US" w:eastAsia="zh-CN"/>
        </w:rPr>
        <w:t>非集中踏勘，报价截止日前均可联系采购方技术联系人（工作日）现场踏勘</w:t>
      </w:r>
      <w:r>
        <w:rPr>
          <w:rFonts w:hint="eastAsia" w:ascii="方正仿宋简体" w:hAnsi="方正仿宋简体" w:eastAsia="方正仿宋简体" w:cs="方正仿宋简体"/>
          <w:b/>
          <w:kern w:val="1"/>
          <w:sz w:val="32"/>
          <w:szCs w:val="32"/>
          <w:lang w:val="en-US" w:eastAsia="zh-CN"/>
        </w:rPr>
        <w:t>。</w:t>
      </w:r>
    </w:p>
    <w:p w14:paraId="0581AC3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w:t>
      </w:r>
      <w:r>
        <w:rPr>
          <w:rFonts w:hint="eastAsia" w:ascii="方正楷体_GBK" w:hAnsi="方正楷体_GBK" w:eastAsia="方正楷体_GBK" w:cs="方正楷体_GBK"/>
          <w:kern w:val="1"/>
          <w:sz w:val="32"/>
          <w:szCs w:val="32"/>
          <w:lang w:val="en-US" w:eastAsia="zh-CN"/>
        </w:rPr>
        <w:t>五</w:t>
      </w:r>
      <w:r>
        <w:rPr>
          <w:rFonts w:hint="eastAsia" w:ascii="方正楷体_GBK" w:hAnsi="方正楷体_GBK" w:eastAsia="方正楷体_GBK" w:cs="方正楷体_GBK"/>
          <w:kern w:val="1"/>
          <w:sz w:val="32"/>
          <w:szCs w:val="32"/>
        </w:rPr>
        <w:t>）</w:t>
      </w:r>
      <w:r>
        <w:rPr>
          <w:rFonts w:hint="eastAsia" w:ascii="方正仿宋简体" w:hAnsi="方正仿宋简体" w:eastAsia="方正仿宋简体" w:cs="方正仿宋简体"/>
          <w:kern w:val="1"/>
          <w:sz w:val="32"/>
          <w:szCs w:val="32"/>
        </w:rPr>
        <w:t>凡来我公司现场踏勘人员需按照我公司的相关规定进行有关安全规定及安全注意事项的培训教育。</w:t>
      </w:r>
    </w:p>
    <w:p w14:paraId="37AB070F">
      <w:pPr>
        <w:pStyle w:val="9"/>
        <w:spacing w:line="600" w:lineRule="exact"/>
        <w:ind w:firstLine="640" w:firstLineChars="200"/>
        <w:rPr>
          <w:rFonts w:hint="eastAsia" w:ascii="方正仿宋简体" w:hAnsi="方正仿宋简体" w:eastAsia="方正黑体_GBK" w:cs="方正仿宋简体"/>
          <w:bCs/>
          <w:sz w:val="32"/>
          <w:szCs w:val="32"/>
          <w:lang w:eastAsia="zh-CN"/>
        </w:rPr>
      </w:pPr>
      <w:r>
        <w:rPr>
          <w:rFonts w:hint="eastAsia" w:ascii="方正黑体_GBK" w:hAnsi="方正黑体_GBK" w:eastAsia="方正黑体_GBK" w:cs="方正黑体_GBK"/>
          <w:kern w:val="2"/>
          <w:sz w:val="32"/>
          <w:szCs w:val="32"/>
          <w:lang w:val="en-US" w:eastAsia="zh-CN"/>
        </w:rPr>
        <w:t>五</w:t>
      </w:r>
      <w:r>
        <w:rPr>
          <w:rFonts w:hint="eastAsia" w:ascii="方正黑体_GBK" w:hAnsi="方正黑体_GBK" w:eastAsia="方正黑体_GBK" w:cs="方正黑体_GBK"/>
          <w:kern w:val="2"/>
          <w:sz w:val="32"/>
          <w:szCs w:val="32"/>
        </w:rPr>
        <w:t>、</w:t>
      </w:r>
      <w:r>
        <w:rPr>
          <w:rFonts w:hint="eastAsia" w:ascii="方正黑体_GBK" w:hAnsi="方正黑体_GBK" w:eastAsia="方正黑体_GBK" w:cs="方正黑体_GBK"/>
          <w:kern w:val="2"/>
          <w:sz w:val="32"/>
          <w:szCs w:val="32"/>
          <w:lang w:eastAsia="zh-CN"/>
        </w:rPr>
        <w:t>报价</w:t>
      </w:r>
    </w:p>
    <w:p w14:paraId="3F9F1106">
      <w:pPr>
        <w:pStyle w:val="9"/>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报价为含增值税</w:t>
      </w:r>
      <w:r>
        <w:rPr>
          <w:rFonts w:hint="eastAsia" w:ascii="方正仿宋简体" w:hAnsi="方正仿宋简体" w:eastAsia="方正仿宋简体" w:cs="方正仿宋简体"/>
          <w:bCs/>
          <w:sz w:val="32"/>
          <w:szCs w:val="32"/>
          <w:lang w:eastAsia="zh-CN"/>
        </w:rPr>
        <w:t>固定</w:t>
      </w:r>
      <w:r>
        <w:rPr>
          <w:rFonts w:hint="eastAsia" w:ascii="方正仿宋简体" w:hAnsi="方正仿宋简体" w:eastAsia="方正仿宋简体" w:cs="方正仿宋简体"/>
          <w:bCs/>
          <w:sz w:val="32"/>
          <w:szCs w:val="32"/>
        </w:rPr>
        <w:t>价。如国家税率调整，按合同含税价格/（1+合同约定税率）*（1+国家规定的新税率）调整合同价格开具发票；</w:t>
      </w:r>
    </w:p>
    <w:p w14:paraId="476BAEA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0000FF"/>
          <w:kern w:val="0"/>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hint="eastAsia" w:ascii="方正仿宋简体" w:hAnsi="方正仿宋简体" w:eastAsia="方正仿宋简体" w:cs="方正仿宋简体"/>
          <w:bCs/>
          <w:kern w:val="1"/>
          <w:sz w:val="32"/>
          <w:szCs w:val="32"/>
          <w:u w:val="single"/>
          <w:lang w:eastAsia="zh-CN"/>
        </w:rPr>
        <w:t>项目</w:t>
      </w:r>
      <w:r>
        <w:rPr>
          <w:rFonts w:hint="eastAsia" w:ascii="方正仿宋简体" w:hAnsi="方正仿宋简体" w:eastAsia="方正仿宋简体" w:cs="方正仿宋简体"/>
          <w:bCs/>
          <w:color w:val="auto"/>
          <w:kern w:val="0"/>
          <w:sz w:val="32"/>
          <w:szCs w:val="32"/>
          <w:u w:val="single"/>
          <w:lang w:val="en-US" w:eastAsia="zh-CN" w:bidi="ar-SA"/>
        </w:rPr>
        <w:t>竣工验收合格后，成交方根据采购方提供的审计认定单价格开具增值税专用发票，采购方收到发票后60日内</w:t>
      </w:r>
      <w:r>
        <w:rPr>
          <w:rFonts w:hint="eastAsia" w:ascii="方正仿宋简体" w:hAnsi="方正仿宋简体" w:eastAsia="方正仿宋简体" w:cs="方正仿宋简体"/>
          <w:kern w:val="1"/>
          <w:sz w:val="32"/>
          <w:szCs w:val="32"/>
          <w:u w:val="single"/>
        </w:rPr>
        <w:t>方式付款</w:t>
      </w:r>
      <w:r>
        <w:rPr>
          <w:rFonts w:hint="eastAsia" w:ascii="方正仿宋简体" w:hAnsi="方正仿宋简体" w:eastAsia="方正仿宋简体" w:cs="方正仿宋简体"/>
          <w:kern w:val="1"/>
          <w:sz w:val="32"/>
          <w:szCs w:val="32"/>
          <w:u w:val="single"/>
          <w:lang w:val="en-US" w:eastAsia="zh-CN"/>
        </w:rPr>
        <w:t>90</w:t>
      </w:r>
      <w:r>
        <w:rPr>
          <w:rFonts w:hint="eastAsia" w:ascii="方正仿宋简体" w:hAnsi="方正仿宋简体" w:eastAsia="方正仿宋简体" w:cs="方正仿宋简体"/>
          <w:bCs/>
          <w:color w:val="auto"/>
          <w:kern w:val="0"/>
          <w:sz w:val="32"/>
          <w:szCs w:val="32"/>
          <w:u w:val="single"/>
          <w:lang w:val="en-US" w:eastAsia="zh-CN" w:bidi="ar-SA"/>
        </w:rPr>
        <w:t>%，剩余10%，三年无质量问题后支付</w:t>
      </w:r>
      <w:r>
        <w:rPr>
          <w:rFonts w:hint="eastAsia" w:ascii="方正仿宋简体" w:hAnsi="方正仿宋简体" w:eastAsia="方正仿宋简体" w:cs="方正仿宋简体"/>
          <w:bCs/>
          <w:kern w:val="1"/>
          <w:sz w:val="32"/>
          <w:szCs w:val="32"/>
          <w:u w:val="single"/>
        </w:rPr>
        <w:t>。</w:t>
      </w:r>
      <w:r>
        <w:rPr>
          <w:rFonts w:hint="eastAsia" w:ascii="方正仿宋简体" w:hAnsi="方正仿宋简体" w:eastAsia="方正仿宋简体" w:cs="方正仿宋简体"/>
          <w:bCs/>
          <w:kern w:val="1"/>
          <w:sz w:val="32"/>
          <w:szCs w:val="32"/>
          <w:u w:val="single"/>
          <w:lang w:val="en-US" w:eastAsia="zh-CN"/>
        </w:rPr>
        <w:t>所有付款以银行承兑方式付款。</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w:t>
      </w:r>
      <w:r>
        <w:rPr>
          <w:rFonts w:hint="eastAsia" w:ascii="方正仿宋简体" w:hAnsi="方正仿宋简体" w:eastAsia="方正仿宋简体" w:cs="方正仿宋简体"/>
          <w:bCs/>
          <w:kern w:val="0"/>
          <w:sz w:val="32"/>
          <w:szCs w:val="32"/>
          <w:lang w:eastAsia="zh-CN"/>
        </w:rPr>
        <w:t>报价人</w:t>
      </w:r>
      <w:r>
        <w:rPr>
          <w:rFonts w:hint="eastAsia" w:ascii="方正仿宋简体" w:hAnsi="方正仿宋简体" w:eastAsia="方正仿宋简体" w:cs="方正仿宋简体"/>
          <w:bCs/>
          <w:kern w:val="0"/>
          <w:sz w:val="32"/>
          <w:szCs w:val="32"/>
        </w:rPr>
        <w:t>不接受</w:t>
      </w:r>
      <w:r>
        <w:rPr>
          <w:rFonts w:hint="eastAsia" w:ascii="方正仿宋简体" w:hAnsi="方正仿宋简体" w:eastAsia="方正仿宋简体" w:cs="方正仿宋简体"/>
          <w:bCs/>
          <w:kern w:val="0"/>
          <w:sz w:val="32"/>
          <w:szCs w:val="32"/>
          <w:lang w:eastAsia="zh-CN"/>
        </w:rPr>
        <w:t>采购</w:t>
      </w:r>
      <w:r>
        <w:rPr>
          <w:rFonts w:hint="eastAsia" w:ascii="方正仿宋简体" w:hAnsi="方正仿宋简体" w:eastAsia="方正仿宋简体" w:cs="方正仿宋简体"/>
          <w:bCs/>
          <w:kern w:val="0"/>
          <w:sz w:val="32"/>
          <w:szCs w:val="32"/>
        </w:rPr>
        <w:t>人提出的付款方式，可在报价书中明确能够接受的付款方式及付款时间，</w:t>
      </w:r>
      <w:r>
        <w:rPr>
          <w:rFonts w:hint="eastAsia" w:ascii="方正仿宋简体" w:hAnsi="方正仿宋简体" w:eastAsia="方正仿宋简体" w:cs="方正仿宋简体"/>
          <w:bCs/>
          <w:kern w:val="0"/>
          <w:sz w:val="32"/>
          <w:szCs w:val="32"/>
          <w:lang w:eastAsia="zh-CN"/>
        </w:rPr>
        <w:t>评审</w:t>
      </w:r>
      <w:r>
        <w:rPr>
          <w:rFonts w:hint="eastAsia" w:ascii="方正仿宋简体" w:hAnsi="方正仿宋简体" w:eastAsia="方正仿宋简体" w:cs="方正仿宋简体"/>
          <w:bCs/>
          <w:kern w:val="0"/>
          <w:sz w:val="32"/>
          <w:szCs w:val="32"/>
        </w:rPr>
        <w:t>时作为参考。报价为含税价，请注明税率</w:t>
      </w:r>
      <w:r>
        <w:rPr>
          <w:rFonts w:hint="eastAsia" w:ascii="方正仿宋简体" w:hAnsi="方正仿宋简体" w:eastAsia="方正仿宋简体" w:cs="方正仿宋简体"/>
          <w:bCs/>
          <w:kern w:val="0"/>
          <w:sz w:val="32"/>
          <w:szCs w:val="32"/>
          <w:highlight w:val="none"/>
        </w:rPr>
        <w:t>。</w:t>
      </w:r>
      <w:r>
        <w:rPr>
          <w:rFonts w:hint="eastAsia" w:ascii="方正仿宋简体" w:hAnsi="方正仿宋简体" w:eastAsia="方正仿宋简体" w:cs="方正仿宋简体"/>
          <w:bCs/>
          <w:kern w:val="1"/>
          <w:sz w:val="32"/>
          <w:szCs w:val="32"/>
          <w:highlight w:val="none"/>
        </w:rPr>
        <w:t>）</w:t>
      </w:r>
      <w:r>
        <w:rPr>
          <w:rFonts w:hint="eastAsia" w:ascii="方正仿宋简体" w:hAnsi="方正仿宋简体" w:eastAsia="方正仿宋简体" w:cs="方正仿宋简体"/>
          <w:bCs/>
          <w:color w:val="auto"/>
          <w:kern w:val="0"/>
          <w:sz w:val="32"/>
          <w:szCs w:val="32"/>
          <w:highlight w:val="none"/>
        </w:rPr>
        <w:t>如付款方式涉及到预付款，</w:t>
      </w:r>
      <w:r>
        <w:rPr>
          <w:rFonts w:hint="eastAsia" w:ascii="方正仿宋简体" w:hAnsi="方正仿宋简体" w:eastAsia="方正仿宋简体" w:cs="方正仿宋简体"/>
          <w:bCs/>
          <w:color w:val="auto"/>
          <w:kern w:val="0"/>
          <w:sz w:val="32"/>
          <w:szCs w:val="32"/>
          <w:highlight w:val="none"/>
          <w:lang w:eastAsia="zh-CN"/>
        </w:rPr>
        <w:t>报价</w:t>
      </w:r>
      <w:r>
        <w:rPr>
          <w:rFonts w:hint="eastAsia" w:ascii="方正仿宋简体" w:hAnsi="方正仿宋简体" w:eastAsia="方正仿宋简体" w:cs="方正仿宋简体"/>
          <w:bCs/>
          <w:color w:val="auto"/>
          <w:kern w:val="0"/>
          <w:sz w:val="32"/>
          <w:szCs w:val="32"/>
          <w:highlight w:val="none"/>
        </w:rPr>
        <w:t>人必须在</w:t>
      </w:r>
      <w:r>
        <w:rPr>
          <w:rFonts w:hint="eastAsia" w:ascii="方正仿宋简体" w:hAnsi="方正仿宋简体" w:eastAsia="方正仿宋简体" w:cs="方正仿宋简体"/>
          <w:bCs/>
          <w:color w:val="auto"/>
          <w:kern w:val="0"/>
          <w:sz w:val="32"/>
          <w:szCs w:val="32"/>
          <w:highlight w:val="none"/>
          <w:lang w:eastAsia="zh-CN"/>
        </w:rPr>
        <w:t>报价</w:t>
      </w:r>
      <w:r>
        <w:rPr>
          <w:rFonts w:hint="eastAsia" w:ascii="方正仿宋简体" w:hAnsi="方正仿宋简体" w:eastAsia="方正仿宋简体" w:cs="方正仿宋简体"/>
          <w:bCs/>
          <w:color w:val="auto"/>
          <w:kern w:val="0"/>
          <w:sz w:val="32"/>
          <w:szCs w:val="32"/>
          <w:highlight w:val="none"/>
        </w:rPr>
        <w:t>文件中提供</w:t>
      </w:r>
      <w:r>
        <w:rPr>
          <w:rFonts w:hint="eastAsia" w:ascii="方正仿宋简体" w:hAnsi="方正仿宋简体" w:eastAsia="方正仿宋简体" w:cs="方正仿宋简体"/>
          <w:bCs/>
          <w:color w:val="auto"/>
          <w:kern w:val="0"/>
          <w:sz w:val="32"/>
          <w:szCs w:val="32"/>
          <w:highlight w:val="none"/>
          <w:lang w:eastAsia="zh-CN"/>
        </w:rPr>
        <w:t>评审</w:t>
      </w:r>
      <w:r>
        <w:rPr>
          <w:rFonts w:hint="eastAsia" w:ascii="方正仿宋简体" w:hAnsi="方正仿宋简体" w:eastAsia="方正仿宋简体" w:cs="方正仿宋简体"/>
          <w:bCs/>
          <w:color w:val="auto"/>
          <w:kern w:val="0"/>
          <w:sz w:val="32"/>
          <w:szCs w:val="32"/>
          <w:highlight w:val="none"/>
        </w:rPr>
        <w:t>前3个月内中国人民银行征信中心出具的企业信用报告并加盖企业公章。</w:t>
      </w:r>
    </w:p>
    <w:p w14:paraId="43BD720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FF0000"/>
          <w:kern w:val="0"/>
          <w:sz w:val="32"/>
          <w:szCs w:val="32"/>
          <w:highlight w:val="none"/>
        </w:rPr>
      </w:pPr>
      <w:r>
        <w:rPr>
          <w:rFonts w:hint="eastAsia" w:ascii="方正楷体_GBK" w:hAnsi="方正楷体_GBK" w:eastAsia="方正楷体_GBK" w:cs="方正楷体_GBK"/>
          <w:bCs/>
          <w:color w:val="FF0000"/>
          <w:kern w:val="1"/>
          <w:sz w:val="32"/>
          <w:szCs w:val="32"/>
        </w:rPr>
        <w:t>（三）</w:t>
      </w:r>
      <w:r>
        <w:rPr>
          <w:rFonts w:hint="eastAsia" w:ascii="方正仿宋简体" w:hAnsi="方正仿宋简体" w:eastAsia="方正仿宋简体" w:cs="方正仿宋简体"/>
          <w:bCs/>
          <w:color w:val="FF0000"/>
          <w:kern w:val="0"/>
          <w:sz w:val="32"/>
          <w:szCs w:val="32"/>
          <w:highlight w:val="none"/>
        </w:rPr>
        <w:t>竣工结算按实际工作量结算，按2014 年《江苏省安装工程计价表》，《江苏省建筑与装饰工程计价表（2014年版）》、《江苏省建设工程费用定额（2014年）》苏建价[2014]299号。主、辅价格按照镇江市当期造价信息价计价。如当期信息价没有的，以甲方核定的为准。甲方委托索普集团审计部进行审计，除本合同特别约定的外，其余参照索普集团相关规定执行。</w:t>
      </w:r>
    </w:p>
    <w:p w14:paraId="0474D923">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lang w:eastAsia="zh-CN"/>
        </w:rPr>
        <w:t>（四）</w:t>
      </w:r>
      <w:r>
        <w:rPr>
          <w:rFonts w:hint="eastAsia" w:ascii="方正仿宋简体" w:hAnsi="方正仿宋简体" w:eastAsia="方正仿宋简体" w:cs="方正仿宋简体"/>
          <w:bCs/>
          <w:kern w:val="1"/>
          <w:sz w:val="32"/>
          <w:szCs w:val="32"/>
        </w:rPr>
        <w:t>本项目</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通过</w:t>
      </w:r>
      <w:r>
        <w:rPr>
          <w:rFonts w:hint="eastAsia" w:ascii="方正仿宋简体" w:hAnsi="方正仿宋简体" w:eastAsia="方正仿宋简体" w:cs="方正仿宋简体"/>
          <w:bCs/>
          <w:color w:val="FF0000"/>
          <w:kern w:val="1"/>
          <w:sz w:val="32"/>
          <w:szCs w:val="32"/>
        </w:rPr>
        <w:t>线下</w:t>
      </w:r>
      <w:r>
        <w:rPr>
          <w:rFonts w:hint="eastAsia" w:ascii="方正仿宋简体" w:hAnsi="方正仿宋简体" w:eastAsia="方正仿宋简体" w:cs="方正仿宋简体"/>
          <w:bCs/>
          <w:kern w:val="1"/>
          <w:sz w:val="32"/>
          <w:szCs w:val="32"/>
        </w:rPr>
        <w:t>方式进行：</w:t>
      </w:r>
    </w:p>
    <w:p w14:paraId="66F76E02">
      <w:pPr>
        <w:pStyle w:val="8"/>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采用线下</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应</w:t>
      </w:r>
      <w:r>
        <w:rPr>
          <w:rFonts w:hint="eastAsia" w:ascii="方正仿宋简体" w:hAnsi="方正仿宋简体" w:eastAsia="方正仿宋简体" w:cs="方正仿宋简体"/>
          <w:bCs/>
          <w:sz w:val="32"/>
          <w:szCs w:val="32"/>
        </w:rPr>
        <w:t>将报价书及相关资料以</w:t>
      </w:r>
      <w:r>
        <w:rPr>
          <w:rFonts w:hint="eastAsia" w:ascii="方正仿宋简体" w:hAnsi="方正仿宋简体" w:eastAsia="方正仿宋简体" w:cs="方正仿宋简体"/>
          <w:bCs/>
          <w:sz w:val="32"/>
          <w:szCs w:val="32"/>
          <w:lang w:eastAsia="zh-CN"/>
        </w:rPr>
        <w:t>密封袋</w:t>
      </w:r>
      <w:r>
        <w:rPr>
          <w:rFonts w:hint="eastAsia" w:ascii="方正仿宋简体" w:hAnsi="方正仿宋简体" w:eastAsia="方正仿宋简体" w:cs="方正仿宋简体"/>
          <w:bCs/>
          <w:sz w:val="32"/>
          <w:szCs w:val="32"/>
        </w:rPr>
        <w:t>形式送达并加盖公章；在</w:t>
      </w:r>
      <w:r>
        <w:rPr>
          <w:rFonts w:hint="eastAsia" w:ascii="方正仿宋简体" w:hAnsi="方正仿宋简体" w:eastAsia="方正仿宋简体" w:cs="方正仿宋简体"/>
          <w:bCs/>
          <w:sz w:val="32"/>
          <w:szCs w:val="32"/>
          <w:lang w:eastAsia="zh-CN"/>
        </w:rPr>
        <w:t>密封袋</w:t>
      </w:r>
      <w:r>
        <w:rPr>
          <w:rFonts w:hint="eastAsia" w:ascii="方正仿宋简体" w:hAnsi="方正仿宋简体" w:eastAsia="方正仿宋简体" w:cs="方正仿宋简体"/>
          <w:bCs/>
          <w:sz w:val="32"/>
          <w:szCs w:val="32"/>
        </w:rPr>
        <w:t>封面上需注明</w:t>
      </w:r>
      <w:r>
        <w:rPr>
          <w:rFonts w:hint="eastAsia" w:ascii="方正仿宋简体" w:hAnsi="方正仿宋简体" w:eastAsia="方正仿宋简体" w:cs="方正仿宋简体"/>
          <w:bCs/>
          <w:sz w:val="32"/>
          <w:szCs w:val="32"/>
          <w:lang w:eastAsia="zh-CN"/>
        </w:rPr>
        <w:t>报价</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lang w:eastAsia="zh-CN"/>
        </w:rPr>
        <w:t>报价人</w:t>
      </w:r>
      <w:r>
        <w:rPr>
          <w:rFonts w:hint="eastAsia" w:ascii="方正仿宋简体" w:hAnsi="方正仿宋简体" w:eastAsia="方正仿宋简体" w:cs="方正仿宋简体"/>
          <w:bCs/>
          <w:sz w:val="32"/>
          <w:szCs w:val="32"/>
        </w:rPr>
        <w:t>名称、联系人、联系电话等；</w:t>
      </w:r>
      <w:r>
        <w:rPr>
          <w:rFonts w:hint="eastAsia" w:ascii="方正仿宋简体" w:hAnsi="方正仿宋简体" w:eastAsia="方正仿宋简体" w:cs="方正仿宋简体"/>
          <w:kern w:val="1"/>
          <w:sz w:val="32"/>
          <w:szCs w:val="32"/>
        </w:rPr>
        <w:t>并要求在</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截止时间之前送达，逾期将作为</w:t>
      </w:r>
      <w:r>
        <w:rPr>
          <w:rFonts w:hint="eastAsia" w:ascii="方正仿宋简体" w:hAnsi="方正仿宋简体" w:eastAsia="方正仿宋简体" w:cs="方正仿宋简体"/>
          <w:kern w:val="1"/>
          <w:sz w:val="32"/>
          <w:szCs w:val="32"/>
          <w:lang w:eastAsia="zh-CN"/>
        </w:rPr>
        <w:t>无效报价</w:t>
      </w:r>
      <w:r>
        <w:rPr>
          <w:rFonts w:hint="eastAsia" w:ascii="方正仿宋简体" w:hAnsi="方正仿宋简体" w:eastAsia="方正仿宋简体" w:cs="方正仿宋简体"/>
          <w:kern w:val="1"/>
          <w:sz w:val="32"/>
          <w:szCs w:val="32"/>
        </w:rPr>
        <w:t>处理</w:t>
      </w:r>
      <w:r>
        <w:rPr>
          <w:rFonts w:hint="eastAsia" w:ascii="方正仿宋简体" w:hAnsi="方正仿宋简体" w:eastAsia="方正仿宋简体" w:cs="方正仿宋简体"/>
          <w:bCs/>
          <w:kern w:val="1"/>
          <w:sz w:val="32"/>
          <w:szCs w:val="32"/>
        </w:rPr>
        <w:t>。</w:t>
      </w:r>
    </w:p>
    <w:p w14:paraId="3E1C5D8C">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五</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采用线下</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的，</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文件请密封邮寄：</w:t>
      </w:r>
    </w:p>
    <w:p w14:paraId="4E53EB4F">
      <w:pPr>
        <w:pStyle w:val="29"/>
        <w:tabs>
          <w:tab w:val="left" w:pos="180"/>
        </w:tabs>
        <w:wordWrap w:val="0"/>
        <w:adjustRightInd w:val="0"/>
        <w:snapToGrid w:val="0"/>
        <w:spacing w:line="600" w:lineRule="exact"/>
        <w:ind w:firstLine="640"/>
        <w:jc w:val="left"/>
        <w:rPr>
          <w:rFonts w:hint="eastAsia"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镇江海纳川物流产业发展有限责任公司审计风控部</w:t>
      </w:r>
    </w:p>
    <w:p w14:paraId="60D9BB4A">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14:paraId="11674010">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14:paraId="2DCD3DAF">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收件人：杨雨琦</w:t>
      </w:r>
    </w:p>
    <w:p w14:paraId="2017D88A">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联系电话：13952943464</w:t>
      </w:r>
    </w:p>
    <w:p w14:paraId="195CBB64">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凡对</w:t>
      </w:r>
      <w:r>
        <w:rPr>
          <w:rFonts w:hint="eastAsia" w:ascii="方正仿宋简体" w:hAnsi="方正仿宋简体" w:eastAsia="方正仿宋简体" w:cs="方正仿宋简体"/>
          <w:bCs/>
          <w:kern w:val="1"/>
          <w:sz w:val="32"/>
          <w:szCs w:val="32"/>
          <w:lang w:val="en-US" w:eastAsia="zh-CN"/>
        </w:rPr>
        <w:t>比选文书</w:t>
      </w:r>
      <w:r>
        <w:rPr>
          <w:rFonts w:hint="eastAsia" w:ascii="方正仿宋简体" w:hAnsi="方正仿宋简体" w:eastAsia="方正仿宋简体" w:cs="方正仿宋简体"/>
          <w:bCs/>
          <w:kern w:val="1"/>
          <w:sz w:val="32"/>
          <w:szCs w:val="32"/>
        </w:rPr>
        <w:t>条款有疑义的，请在</w:t>
      </w:r>
      <w:r>
        <w:rPr>
          <w:rFonts w:hint="eastAsia" w:ascii="方正仿宋简体" w:hAnsi="方正仿宋简体" w:eastAsia="方正仿宋简体" w:cs="方正仿宋简体"/>
          <w:bCs/>
          <w:kern w:val="1"/>
          <w:sz w:val="32"/>
          <w:szCs w:val="32"/>
          <w:lang w:val="en-US" w:eastAsia="zh-CN"/>
        </w:rPr>
        <w:t>评审</w:t>
      </w:r>
      <w:r>
        <w:rPr>
          <w:rFonts w:hint="eastAsia" w:ascii="方正仿宋简体" w:hAnsi="方正仿宋简体" w:eastAsia="方正仿宋简体" w:cs="方正仿宋简体"/>
          <w:bCs/>
          <w:kern w:val="1"/>
          <w:sz w:val="32"/>
          <w:szCs w:val="32"/>
        </w:rPr>
        <w:t>前按以下方式联系：</w:t>
      </w:r>
    </w:p>
    <w:p w14:paraId="67516F1A">
      <w:pPr>
        <w:pStyle w:val="29"/>
        <w:tabs>
          <w:tab w:val="left" w:pos="180"/>
        </w:tabs>
        <w:wordWrap w:val="0"/>
        <w:adjustRightInd w:val="0"/>
        <w:snapToGrid w:val="0"/>
        <w:spacing w:line="600" w:lineRule="exact"/>
        <w:ind w:firstLine="64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14:paraId="2EE9748F">
      <w:pPr>
        <w:adjustRightInd w:val="0"/>
        <w:snapToGrid w:val="0"/>
        <w:spacing w:line="600" w:lineRule="exact"/>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 xml:space="preserve">    地址：江苏省镇江市京口区求索路66号，邮编：212006</w:t>
      </w:r>
    </w:p>
    <w:p w14:paraId="3D729B60">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部门联系人：</w:t>
      </w:r>
      <w:r>
        <w:rPr>
          <w:rFonts w:hint="eastAsia" w:ascii="方正仿宋简体" w:hAnsi="方正仿宋简体" w:eastAsia="方正仿宋简体" w:cs="方正仿宋简体"/>
          <w:bCs/>
          <w:kern w:val="1"/>
          <w:sz w:val="32"/>
          <w:szCs w:val="32"/>
          <w:lang w:eastAsia="zh-CN"/>
        </w:rPr>
        <w:t>桓琤</w:t>
      </w:r>
      <w:r>
        <w:rPr>
          <w:rFonts w:hint="eastAsia" w:ascii="方正仿宋简体" w:hAnsi="方正仿宋简体" w:eastAsia="方正仿宋简体" w:cs="方正仿宋简体"/>
          <w:bCs/>
          <w:kern w:val="1"/>
          <w:sz w:val="32"/>
          <w:szCs w:val="32"/>
          <w:lang w:val="en-US" w:eastAsia="zh-CN"/>
        </w:rPr>
        <w:t xml:space="preserve">   </w:t>
      </w:r>
      <w:r>
        <w:rPr>
          <w:rFonts w:hint="eastAsia" w:ascii="方正仿宋简体" w:hAnsi="方正仿宋简体" w:eastAsia="方正仿宋简体" w:cs="方正仿宋简体"/>
          <w:bCs/>
          <w:kern w:val="1"/>
          <w:sz w:val="32"/>
          <w:szCs w:val="32"/>
        </w:rPr>
        <w:t xml:space="preserve">   电话：</w:t>
      </w:r>
      <w:r>
        <w:rPr>
          <w:rFonts w:hint="eastAsia" w:ascii="方正仿宋简体" w:hAnsi="方正仿宋简体" w:eastAsia="方正仿宋简体" w:cs="方正仿宋简体"/>
          <w:bCs/>
          <w:kern w:val="1"/>
          <w:sz w:val="32"/>
          <w:szCs w:val="32"/>
          <w:lang w:val="en-US" w:eastAsia="zh-CN"/>
        </w:rPr>
        <w:t>15262929337</w:t>
      </w:r>
      <w:r>
        <w:rPr>
          <w:rFonts w:hint="eastAsia" w:ascii="方正仿宋简体" w:hAnsi="方正仿宋简体" w:eastAsia="方正仿宋简体" w:cs="方正仿宋简体"/>
          <w:bCs/>
          <w:color w:val="FF0000"/>
          <w:kern w:val="1"/>
          <w:sz w:val="32"/>
          <w:szCs w:val="32"/>
        </w:rPr>
        <w:t xml:space="preserve"> </w:t>
      </w:r>
    </w:p>
    <w:p w14:paraId="3BDDD448">
      <w:pPr>
        <w:pStyle w:val="9"/>
        <w:numPr>
          <w:ilvl w:val="0"/>
          <w:numId w:val="1"/>
        </w:numPr>
        <w:spacing w:line="600" w:lineRule="exact"/>
        <w:ind w:firstLine="640" w:firstLineChars="200"/>
        <w:rPr>
          <w:rFonts w:hint="eastAsia"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lang w:val="en-US" w:eastAsia="zh-CN"/>
        </w:rPr>
        <w:t>评审流程</w:t>
      </w:r>
      <w:r>
        <w:rPr>
          <w:rFonts w:hint="eastAsia" w:ascii="方正黑体_GBK" w:hAnsi="方正黑体_GBK" w:eastAsia="方正黑体_GBK" w:cs="方正黑体_GBK"/>
          <w:kern w:val="2"/>
          <w:sz w:val="32"/>
          <w:szCs w:val="32"/>
        </w:rPr>
        <w:t>：</w:t>
      </w:r>
    </w:p>
    <w:p w14:paraId="4E10E941">
      <w:pPr>
        <w:pStyle w:val="9"/>
        <w:numPr>
          <w:ilvl w:val="0"/>
          <w:numId w:val="0"/>
        </w:numPr>
        <w:spacing w:line="600" w:lineRule="exact"/>
        <w:ind w:firstLine="640" w:firstLineChars="200"/>
        <w:rPr>
          <w:rFonts w:hint="default" w:ascii="方正黑体_GBK" w:hAnsi="方正黑体_GBK" w:eastAsia="方正黑体_GBK" w:cs="方正黑体_GBK"/>
          <w:kern w:val="2"/>
          <w:sz w:val="32"/>
          <w:szCs w:val="32"/>
          <w:lang w:val="en-US" w:eastAsia="zh-CN"/>
        </w:rPr>
      </w:pPr>
      <w:r>
        <w:rPr>
          <w:rFonts w:hint="eastAsia" w:ascii="方正楷体_GBK" w:hAnsi="方正楷体_GBK" w:eastAsia="方正楷体_GBK" w:cs="方正楷体_GBK"/>
          <w:bCs/>
          <w:kern w:val="1"/>
          <w:sz w:val="32"/>
          <w:szCs w:val="32"/>
          <w:lang w:val="en-US" w:eastAsia="zh-CN" w:bidi="ar-SA"/>
        </w:rPr>
        <w:t>（一）</w:t>
      </w:r>
      <w:r>
        <w:rPr>
          <w:rFonts w:hint="eastAsia" w:ascii="方正仿宋简体" w:hAnsi="方正仿宋简体" w:eastAsia="方正仿宋简体" w:cs="方正仿宋简体"/>
          <w:bCs/>
          <w:kern w:val="1"/>
          <w:sz w:val="32"/>
          <w:szCs w:val="32"/>
          <w:lang w:val="en-US" w:eastAsia="zh-CN" w:bidi="ar-SA"/>
        </w:rPr>
        <w:t>评审</w:t>
      </w:r>
    </w:p>
    <w:p w14:paraId="4C5838F7">
      <w:pPr>
        <w:pStyle w:val="8"/>
        <w:spacing w:after="0" w:line="600" w:lineRule="exact"/>
        <w:ind w:firstLine="640" w:firstLineChars="200"/>
        <w:rPr>
          <w:rFonts w:hint="eastAsia" w:ascii="方正仿宋简体" w:hAnsi="方正仿宋简体" w:eastAsia="方正仿宋简体" w:cs="方正仿宋简体"/>
          <w:bCs/>
          <w:kern w:val="1"/>
          <w:sz w:val="32"/>
          <w:szCs w:val="32"/>
          <w:lang w:val="en-US" w:eastAsia="zh-CN" w:bidi="ar-SA"/>
        </w:rPr>
      </w:pPr>
      <w:r>
        <w:rPr>
          <w:rFonts w:hint="eastAsia" w:ascii="方正仿宋简体" w:hAnsi="方正仿宋简体" w:eastAsia="方正仿宋简体" w:cs="方正仿宋简体"/>
          <w:bCs/>
          <w:kern w:val="1"/>
          <w:sz w:val="32"/>
          <w:szCs w:val="32"/>
          <w:lang w:val="en-US" w:eastAsia="zh-CN" w:bidi="ar-SA"/>
        </w:rPr>
        <w:t>本项目由采购人组织评审小组负责评审工作，对各供应商报价进行评审，确定最终成交人。</w:t>
      </w:r>
    </w:p>
    <w:p w14:paraId="253C13B2">
      <w:pPr>
        <w:pStyle w:val="8"/>
        <w:spacing w:after="0" w:line="600" w:lineRule="exact"/>
        <w:ind w:firstLine="640" w:firstLineChars="200"/>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1.请各供应商保持通讯畅通，便于评审小组在评审现场电话联系</w:t>
      </w:r>
      <w:r>
        <w:rPr>
          <w:rFonts w:hint="eastAsia" w:ascii="方正仿宋简体" w:hAnsi="方正仿宋简体" w:eastAsia="方正仿宋简体" w:cs="方正仿宋简体"/>
          <w:sz w:val="32"/>
          <w:szCs w:val="32"/>
        </w:rPr>
        <w:t>确认</w:t>
      </w:r>
      <w:r>
        <w:rPr>
          <w:rFonts w:hint="eastAsia" w:ascii="方正仿宋简体" w:hAnsi="方正仿宋简体" w:eastAsia="方正仿宋简体" w:cs="方正仿宋简体"/>
          <w:sz w:val="32"/>
          <w:szCs w:val="32"/>
          <w:lang w:eastAsia="zh-CN"/>
        </w:rPr>
        <w:t>比选文书</w:t>
      </w:r>
      <w:r>
        <w:rPr>
          <w:rFonts w:hint="eastAsia" w:ascii="方正仿宋简体" w:hAnsi="方正仿宋简体" w:eastAsia="方正仿宋简体" w:cs="方正仿宋简体"/>
          <w:sz w:val="32"/>
          <w:szCs w:val="32"/>
        </w:rPr>
        <w:t>中的相关信息，</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人必须及时回复</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过程中</w:t>
      </w:r>
      <w:r>
        <w:rPr>
          <w:rFonts w:hint="eastAsia" w:ascii="方正仿宋简体" w:hAnsi="方正仿宋简体" w:eastAsia="方正仿宋简体" w:cs="方正仿宋简体"/>
          <w:sz w:val="32"/>
          <w:szCs w:val="32"/>
          <w:lang w:eastAsia="zh-CN"/>
        </w:rPr>
        <w:t>采购</w:t>
      </w:r>
      <w:r>
        <w:rPr>
          <w:rFonts w:hint="eastAsia" w:ascii="方正仿宋简体" w:hAnsi="方正仿宋简体" w:eastAsia="方正仿宋简体" w:cs="方正仿宋简体"/>
          <w:sz w:val="32"/>
          <w:szCs w:val="32"/>
        </w:rPr>
        <w:t>人提出的问题，合理解释</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文件与</w:t>
      </w:r>
      <w:r>
        <w:rPr>
          <w:rFonts w:hint="eastAsia" w:ascii="方正仿宋简体" w:hAnsi="方正仿宋简体" w:eastAsia="方正仿宋简体" w:cs="方正仿宋简体"/>
          <w:sz w:val="32"/>
          <w:szCs w:val="32"/>
          <w:lang w:eastAsia="zh-CN"/>
        </w:rPr>
        <w:t>比选文书</w:t>
      </w:r>
      <w:r>
        <w:rPr>
          <w:rFonts w:hint="eastAsia" w:ascii="方正仿宋简体" w:hAnsi="方正仿宋简体" w:eastAsia="方正仿宋简体" w:cs="方正仿宋简体"/>
          <w:sz w:val="32"/>
          <w:szCs w:val="32"/>
        </w:rPr>
        <w:t>的偏离。如</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小组</w:t>
      </w:r>
      <w:r>
        <w:rPr>
          <w:rFonts w:hint="eastAsia" w:ascii="方正仿宋简体" w:hAnsi="方正仿宋简体" w:eastAsia="方正仿宋简体" w:cs="方正仿宋简体"/>
          <w:sz w:val="32"/>
          <w:szCs w:val="32"/>
          <w:lang w:eastAsia="zh-CN"/>
        </w:rPr>
        <w:t>在评审</w:t>
      </w:r>
      <w:r>
        <w:rPr>
          <w:rFonts w:hint="eastAsia" w:ascii="方正仿宋简体" w:hAnsi="方正仿宋简体" w:eastAsia="方正仿宋简体" w:cs="方正仿宋简体"/>
          <w:sz w:val="32"/>
          <w:szCs w:val="32"/>
        </w:rPr>
        <w:t>现场10分钟内电话联系不上</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人，且</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文件与</w:t>
      </w:r>
      <w:r>
        <w:rPr>
          <w:rFonts w:hint="eastAsia" w:ascii="方正仿宋简体" w:hAnsi="方正仿宋简体" w:eastAsia="方正仿宋简体" w:cs="方正仿宋简体"/>
          <w:sz w:val="32"/>
          <w:szCs w:val="32"/>
          <w:lang w:eastAsia="zh-CN"/>
        </w:rPr>
        <w:t>比选文书</w:t>
      </w:r>
      <w:r>
        <w:rPr>
          <w:rFonts w:hint="eastAsia" w:ascii="方正仿宋简体" w:hAnsi="方正仿宋简体" w:eastAsia="方正仿宋简体" w:cs="方正仿宋简体"/>
          <w:sz w:val="32"/>
          <w:szCs w:val="32"/>
        </w:rPr>
        <w:t>的偏离影响</w:t>
      </w:r>
      <w:r>
        <w:rPr>
          <w:rFonts w:hint="eastAsia" w:ascii="方正仿宋简体" w:hAnsi="方正仿宋简体" w:eastAsia="方正仿宋简体" w:cs="方正仿宋简体"/>
          <w:sz w:val="32"/>
          <w:szCs w:val="32"/>
          <w:lang w:eastAsia="zh-CN"/>
        </w:rPr>
        <w:t>中选</w:t>
      </w:r>
      <w:r>
        <w:rPr>
          <w:rFonts w:hint="eastAsia" w:ascii="方正仿宋简体" w:hAnsi="方正仿宋简体" w:eastAsia="方正仿宋简体" w:cs="方正仿宋简体"/>
          <w:sz w:val="32"/>
          <w:szCs w:val="32"/>
        </w:rPr>
        <w:t>结果，则视为</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人主动放弃本项目</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结束后不再接受</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人的任何解释</w:t>
      </w:r>
      <w:r>
        <w:rPr>
          <w:rFonts w:hint="eastAsia" w:ascii="方正仿宋简体" w:hAnsi="方正仿宋简体" w:eastAsia="方正仿宋简体" w:cs="方正仿宋简体"/>
          <w:bCs/>
          <w:kern w:val="1"/>
          <w:sz w:val="32"/>
          <w:szCs w:val="32"/>
        </w:rPr>
        <w:t>。</w:t>
      </w:r>
    </w:p>
    <w:p w14:paraId="4D01A274">
      <w:pPr>
        <w:pStyle w:val="8"/>
        <w:spacing w:after="0"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2.评审小组不得泄露各供应商的报价。   </w:t>
      </w:r>
    </w:p>
    <w:p w14:paraId="1841F607">
      <w:pPr>
        <w:spacing w:line="360" w:lineRule="auto"/>
        <w:ind w:firstLine="640" w:firstLineChars="200"/>
        <w:jc w:val="left"/>
        <w:rPr>
          <w:rFonts w:hint="eastAsia" w:ascii="方正仿宋简体" w:hAnsi="方正仿宋简体" w:eastAsia="方正仿宋简体" w:cs="方正仿宋简体"/>
          <w:sz w:val="32"/>
          <w:szCs w:val="32"/>
          <w:lang w:val="en-US" w:eastAsia="zh-CN"/>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w:t>
      </w:r>
      <w:r>
        <w:rPr>
          <w:rFonts w:hint="eastAsia" w:ascii="方正仿宋简体" w:hAnsi="方正仿宋简体" w:eastAsia="方正仿宋简体" w:cs="方正仿宋简体"/>
          <w:bCs/>
          <w:kern w:val="1"/>
          <w:sz w:val="32"/>
          <w:szCs w:val="32"/>
          <w:lang w:val="en-US" w:eastAsia="zh-CN"/>
        </w:rPr>
        <w:t>定</w:t>
      </w:r>
    </w:p>
    <w:p w14:paraId="71BFA9F0">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p>
    <w:p w14:paraId="5C65DF17">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采取综合评审方法进行打分，具体按价格得分、技术得分、商务得分（得分比例根据货物内容确定）三个方面进行评审，并按综合得分由高到低顺序推选一名</w:t>
      </w:r>
      <w:r>
        <w:rPr>
          <w:rFonts w:hint="eastAsia" w:ascii="方正仿宋简体" w:hAnsi="方正仿宋简体" w:eastAsia="方正仿宋简体" w:cs="方正仿宋简体"/>
          <w:bCs/>
          <w:kern w:val="1"/>
          <w:sz w:val="32"/>
          <w:szCs w:val="32"/>
          <w:lang w:eastAsia="zh-CN"/>
        </w:rPr>
        <w:t>成交</w:t>
      </w:r>
      <w:r>
        <w:rPr>
          <w:rFonts w:hint="eastAsia" w:ascii="方正仿宋简体" w:hAnsi="方正仿宋简体" w:eastAsia="方正仿宋简体" w:cs="方正仿宋简体"/>
          <w:bCs/>
          <w:kern w:val="1"/>
          <w:sz w:val="32"/>
          <w:szCs w:val="32"/>
        </w:rPr>
        <w:t>人。</w:t>
      </w:r>
    </w:p>
    <w:p w14:paraId="282F3D91">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r>
        <w:rPr>
          <w:rFonts w:hint="eastAsia" w:ascii="方正仿宋简体" w:hAnsi="方正仿宋简体" w:eastAsia="方正仿宋简体" w:cs="方正仿宋简体"/>
          <w:color w:val="FF0000"/>
          <w:sz w:val="32"/>
          <w:szCs w:val="32"/>
        </w:rPr>
        <w:t>（本次采用该种</w:t>
      </w:r>
      <w:r>
        <w:rPr>
          <w:rFonts w:hint="eastAsia" w:ascii="方正仿宋简体" w:hAnsi="方正仿宋简体" w:eastAsia="方正仿宋简体" w:cs="方正仿宋简体"/>
          <w:color w:val="FF0000"/>
          <w:sz w:val="32"/>
          <w:szCs w:val="32"/>
          <w:lang w:eastAsia="zh-CN"/>
        </w:rPr>
        <w:t>评审</w:t>
      </w:r>
      <w:r>
        <w:rPr>
          <w:rFonts w:hint="eastAsia" w:ascii="方正仿宋简体" w:hAnsi="方正仿宋简体" w:eastAsia="方正仿宋简体" w:cs="方正仿宋简体"/>
          <w:color w:val="FF0000"/>
          <w:sz w:val="32"/>
          <w:szCs w:val="32"/>
        </w:rPr>
        <w:t>方式）</w:t>
      </w:r>
    </w:p>
    <w:p w14:paraId="35E98300">
      <w:pPr>
        <w:spacing w:line="600" w:lineRule="exact"/>
        <w:ind w:firstLine="640" w:firstLineChars="200"/>
        <w:jc w:val="left"/>
        <w:rPr>
          <w:rFonts w:hint="eastAsia" w:ascii="方正仿宋简体" w:hAnsi="方正仿宋简体" w:eastAsia="方正仿宋简体" w:cs="方正仿宋简体"/>
          <w:bCs/>
          <w:kern w:val="1"/>
          <w:sz w:val="32"/>
          <w:szCs w:val="32"/>
          <w:highlight w:val="none"/>
        </w:rPr>
      </w:pPr>
      <w:r>
        <w:rPr>
          <w:rFonts w:hint="eastAsia" w:ascii="方正仿宋简体" w:hAnsi="方正仿宋简体" w:eastAsia="方正仿宋简体" w:cs="方正仿宋简体"/>
          <w:bCs/>
          <w:kern w:val="1"/>
          <w:sz w:val="32"/>
          <w:szCs w:val="32"/>
          <w:lang w:val="en-US" w:eastAsia="zh-CN"/>
        </w:rPr>
        <w:t xml:space="preserve"> </w:t>
      </w:r>
      <w:r>
        <w:rPr>
          <w:rFonts w:hint="eastAsia" w:ascii="方正仿宋简体" w:hAnsi="方正仿宋简体" w:eastAsia="方正仿宋简体" w:cs="方正仿宋简体"/>
          <w:bCs/>
          <w:kern w:val="1"/>
          <w:sz w:val="32"/>
          <w:szCs w:val="32"/>
        </w:rPr>
        <w:t>在能够满足采购人技术要求及供货期要求的供应商中选择总价最低的一家供应商作为成交人</w:t>
      </w:r>
      <w:r>
        <w:rPr>
          <w:rFonts w:hint="eastAsia" w:ascii="方正仿宋简体" w:hAnsi="方正仿宋简体" w:eastAsia="方正仿宋简体" w:cs="方正仿宋简体"/>
          <w:bCs/>
          <w:kern w:val="1"/>
          <w:sz w:val="32"/>
          <w:szCs w:val="32"/>
          <w:highlight w:val="none"/>
          <w:lang w:eastAsia="zh-CN"/>
        </w:rPr>
        <w:t>。</w:t>
      </w:r>
    </w:p>
    <w:p w14:paraId="4E1C60E3">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lang w:eastAsia="zh-CN"/>
        </w:rPr>
        <w:t>询价废止及无效报价</w:t>
      </w:r>
    </w:p>
    <w:p w14:paraId="1464C413">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人如发现</w:t>
      </w:r>
      <w:r>
        <w:rPr>
          <w:rFonts w:hint="eastAsia" w:ascii="方正仿宋简体" w:hAnsi="方正仿宋简体" w:eastAsia="方正仿宋简体" w:cs="方正仿宋简体"/>
          <w:bCs/>
          <w:kern w:val="1"/>
          <w:sz w:val="32"/>
          <w:szCs w:val="32"/>
          <w:lang w:eastAsia="zh-CN"/>
        </w:rPr>
        <w:t>询比价</w:t>
      </w:r>
      <w:r>
        <w:rPr>
          <w:rFonts w:hint="eastAsia" w:ascii="方正仿宋简体" w:hAnsi="方正仿宋简体" w:eastAsia="方正仿宋简体" w:cs="方正仿宋简体"/>
          <w:bCs/>
          <w:kern w:val="1"/>
          <w:sz w:val="32"/>
          <w:szCs w:val="32"/>
        </w:rPr>
        <w:t>过程中有串通报价、陪同报价等扰乱采购人经营秩序的</w:t>
      </w:r>
      <w:r>
        <w:rPr>
          <w:rFonts w:hint="eastAsia" w:ascii="仿宋_GB2312" w:hAnsi="宋体" w:eastAsia="仿宋_GB2312" w:cs="仿宋_GB2312"/>
          <w:i w:val="0"/>
          <w:iCs w:val="0"/>
          <w:caps w:val="0"/>
          <w:color w:val="2C2C2C"/>
          <w:spacing w:val="0"/>
          <w:sz w:val="30"/>
          <w:szCs w:val="30"/>
          <w:shd w:val="clear" w:color="auto" w:fill="FFFFFF"/>
        </w:rPr>
        <w:t>恶劣情况</w:t>
      </w:r>
      <w:r>
        <w:rPr>
          <w:rFonts w:hint="eastAsia" w:ascii="方正仿宋简体" w:hAnsi="方正仿宋简体" w:eastAsia="方正仿宋简体" w:cs="方正仿宋简体"/>
          <w:bCs/>
          <w:kern w:val="1"/>
          <w:sz w:val="32"/>
          <w:szCs w:val="32"/>
        </w:rPr>
        <w:t>，经</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w:t>
      </w:r>
      <w:r>
        <w:rPr>
          <w:rFonts w:hint="eastAsia" w:ascii="方正仿宋简体" w:hAnsi="方正仿宋简体" w:eastAsia="方正仿宋简体" w:cs="方正仿宋简体"/>
          <w:bCs/>
          <w:kern w:val="1"/>
          <w:sz w:val="32"/>
          <w:szCs w:val="32"/>
          <w:lang w:eastAsia="zh-CN"/>
        </w:rPr>
        <w:t>评审</w:t>
      </w:r>
      <w:r>
        <w:rPr>
          <w:rFonts w:hint="eastAsia" w:ascii="方正仿宋简体" w:hAnsi="方正仿宋简体" w:eastAsia="方正仿宋简体" w:cs="方正仿宋简体"/>
          <w:bCs/>
          <w:kern w:val="1"/>
          <w:sz w:val="32"/>
          <w:szCs w:val="32"/>
        </w:rPr>
        <w:t>小组评定可作</w:t>
      </w:r>
      <w:r>
        <w:rPr>
          <w:rFonts w:hint="eastAsia" w:ascii="方正仿宋简体" w:hAnsi="方正仿宋简体" w:eastAsia="方正仿宋简体" w:cs="方正仿宋简体"/>
          <w:bCs/>
          <w:kern w:val="1"/>
          <w:sz w:val="32"/>
          <w:szCs w:val="32"/>
          <w:lang w:eastAsia="zh-CN"/>
        </w:rPr>
        <w:t>询价废止</w:t>
      </w:r>
      <w:r>
        <w:rPr>
          <w:rFonts w:hint="eastAsia" w:ascii="方正仿宋简体" w:hAnsi="方正仿宋简体" w:eastAsia="方正仿宋简体" w:cs="方正仿宋简体"/>
          <w:bCs/>
          <w:kern w:val="1"/>
          <w:sz w:val="32"/>
          <w:szCs w:val="32"/>
        </w:rPr>
        <w:t>处理，并可将相关</w:t>
      </w:r>
      <w:r>
        <w:rPr>
          <w:rFonts w:hint="eastAsia" w:ascii="方正仿宋简体" w:hAnsi="方正仿宋简体" w:eastAsia="方正仿宋简体" w:cs="方正仿宋简体"/>
          <w:bCs/>
          <w:kern w:val="1"/>
          <w:sz w:val="32"/>
          <w:szCs w:val="32"/>
          <w:lang w:eastAsia="zh-CN"/>
        </w:rPr>
        <w:t>供应商</w:t>
      </w:r>
      <w:r>
        <w:rPr>
          <w:rFonts w:hint="eastAsia" w:ascii="方正仿宋简体" w:hAnsi="方正仿宋简体" w:eastAsia="方正仿宋简体" w:cs="方正仿宋简体"/>
          <w:bCs/>
          <w:kern w:val="1"/>
          <w:sz w:val="32"/>
          <w:szCs w:val="32"/>
        </w:rPr>
        <w:t>列入供应商负面清单，一年内不再接受参与</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工作。</w:t>
      </w:r>
    </w:p>
    <w:p w14:paraId="09EE13F3">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人不具备</w:t>
      </w:r>
      <w:r>
        <w:rPr>
          <w:rFonts w:hint="eastAsia" w:ascii="方正仿宋简体" w:hAnsi="方正仿宋简体" w:eastAsia="方正仿宋简体" w:cs="方正仿宋简体"/>
          <w:bCs/>
          <w:color w:val="FF0000"/>
          <w:kern w:val="1"/>
          <w:sz w:val="32"/>
          <w:szCs w:val="32"/>
          <w:lang w:eastAsia="zh-CN"/>
        </w:rPr>
        <w:t>采购</w:t>
      </w:r>
      <w:r>
        <w:rPr>
          <w:rFonts w:hint="eastAsia" w:ascii="方正仿宋简体" w:hAnsi="方正仿宋简体" w:eastAsia="方正仿宋简体" w:cs="方正仿宋简体"/>
          <w:bCs/>
          <w:color w:val="FF0000"/>
          <w:kern w:val="1"/>
          <w:sz w:val="32"/>
          <w:szCs w:val="32"/>
        </w:rPr>
        <w:t>人明确要求资质的</w:t>
      </w:r>
      <w:r>
        <w:rPr>
          <w:rFonts w:hint="eastAsia" w:ascii="方正仿宋简体" w:hAnsi="方正仿宋简体" w:eastAsia="方正仿宋简体" w:cs="方正仿宋简体"/>
          <w:bCs/>
          <w:kern w:val="1"/>
          <w:sz w:val="32"/>
          <w:szCs w:val="32"/>
        </w:rPr>
        <w:t>，或</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文件填写不完整、报价有空项的，或不符合技术要求条款的，或者存在其他不符合</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人有关要求的问题，经</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w:t>
      </w:r>
      <w:r>
        <w:rPr>
          <w:rFonts w:hint="eastAsia" w:ascii="方正仿宋简体" w:hAnsi="方正仿宋简体" w:eastAsia="方正仿宋简体" w:cs="方正仿宋简体"/>
          <w:bCs/>
          <w:kern w:val="1"/>
          <w:sz w:val="32"/>
          <w:szCs w:val="32"/>
          <w:lang w:eastAsia="zh-CN"/>
        </w:rPr>
        <w:t>评审</w:t>
      </w:r>
      <w:r>
        <w:rPr>
          <w:rFonts w:hint="eastAsia" w:ascii="方正仿宋简体" w:hAnsi="方正仿宋简体" w:eastAsia="方正仿宋简体" w:cs="方正仿宋简体"/>
          <w:bCs/>
          <w:kern w:val="1"/>
          <w:sz w:val="32"/>
          <w:szCs w:val="32"/>
        </w:rPr>
        <w:t>小组评定，可作</w:t>
      </w:r>
      <w:r>
        <w:rPr>
          <w:rFonts w:hint="eastAsia" w:ascii="方正仿宋简体" w:hAnsi="方正仿宋简体" w:eastAsia="方正仿宋简体" w:cs="方正仿宋简体"/>
          <w:b/>
          <w:bCs/>
          <w:color w:val="FF0000"/>
          <w:kern w:val="1"/>
          <w:sz w:val="32"/>
          <w:szCs w:val="32"/>
          <w:lang w:eastAsia="zh-CN"/>
        </w:rPr>
        <w:t>无效报价</w:t>
      </w:r>
      <w:r>
        <w:rPr>
          <w:rFonts w:hint="eastAsia" w:ascii="方正仿宋简体" w:hAnsi="方正仿宋简体" w:eastAsia="方正仿宋简体" w:cs="方正仿宋简体"/>
          <w:bCs/>
          <w:kern w:val="1"/>
          <w:sz w:val="32"/>
          <w:szCs w:val="32"/>
        </w:rPr>
        <w:t>处理。</w:t>
      </w:r>
    </w:p>
    <w:p w14:paraId="130DF9B5">
      <w:pPr>
        <w:adjustRightInd w:val="0"/>
        <w:snapToGrid w:val="0"/>
        <w:spacing w:line="600" w:lineRule="exact"/>
        <w:ind w:firstLine="640" w:firstLineChars="200"/>
        <w:jc w:val="left"/>
        <w:rPr>
          <w:rFonts w:hint="default" w:ascii="方正仿宋简体" w:hAnsi="方正仿宋简体" w:eastAsia="方正仿宋简体" w:cs="方正仿宋简体"/>
          <w:bCs/>
          <w:color w:val="0000FF"/>
          <w:kern w:val="1"/>
          <w:sz w:val="32"/>
          <w:szCs w:val="32"/>
          <w:highlight w:val="none"/>
          <w:lang w:val="en-US" w:eastAsia="zh-CN"/>
        </w:rPr>
      </w:pPr>
      <w:r>
        <w:rPr>
          <w:rFonts w:hint="eastAsia" w:ascii="方正仿宋简体" w:hAnsi="方正仿宋简体" w:eastAsia="方正仿宋简体" w:cs="方正仿宋简体"/>
          <w:bCs/>
          <w:color w:val="auto"/>
          <w:kern w:val="1"/>
          <w:sz w:val="32"/>
          <w:szCs w:val="32"/>
          <w:highlight w:val="none"/>
          <w:lang w:val="en-US" w:eastAsia="zh-CN"/>
        </w:rPr>
        <w:t>3.</w:t>
      </w:r>
      <w:r>
        <w:rPr>
          <w:rFonts w:hint="eastAsia" w:ascii="方正仿宋简体" w:hAnsi="方正仿宋简体" w:eastAsia="方正仿宋简体" w:cs="方正仿宋简体"/>
          <w:bCs/>
          <w:color w:val="auto"/>
          <w:kern w:val="1"/>
          <w:sz w:val="32"/>
          <w:szCs w:val="32"/>
          <w:highlight w:val="none"/>
          <w:lang w:eastAsia="zh-CN"/>
        </w:rPr>
        <w:t>报价</w:t>
      </w:r>
      <w:r>
        <w:rPr>
          <w:rFonts w:hint="eastAsia" w:ascii="方正仿宋简体" w:hAnsi="方正仿宋简体" w:eastAsia="方正仿宋简体" w:cs="方正仿宋简体"/>
          <w:bCs/>
          <w:color w:val="auto"/>
          <w:kern w:val="1"/>
          <w:sz w:val="32"/>
          <w:szCs w:val="32"/>
          <w:highlight w:val="none"/>
        </w:rPr>
        <w:t>人应如实提供符合市场规律和自身成本的合理报价。如果</w:t>
      </w:r>
      <w:r>
        <w:rPr>
          <w:rFonts w:hint="eastAsia" w:ascii="方正仿宋简体" w:hAnsi="方正仿宋简体" w:eastAsia="方正仿宋简体" w:cs="方正仿宋简体"/>
          <w:bCs/>
          <w:color w:val="auto"/>
          <w:kern w:val="1"/>
          <w:sz w:val="32"/>
          <w:szCs w:val="32"/>
          <w:highlight w:val="none"/>
          <w:lang w:eastAsia="zh-CN"/>
        </w:rPr>
        <w:t>报价</w:t>
      </w:r>
      <w:r>
        <w:rPr>
          <w:rFonts w:hint="eastAsia" w:ascii="方正仿宋简体" w:hAnsi="方正仿宋简体" w:eastAsia="方正仿宋简体" w:cs="方正仿宋简体"/>
          <w:bCs/>
          <w:color w:val="auto"/>
          <w:kern w:val="1"/>
          <w:sz w:val="32"/>
          <w:szCs w:val="32"/>
          <w:highlight w:val="none"/>
        </w:rPr>
        <w:t>人的报价与市场价格明显偏离并因此影响了</w:t>
      </w:r>
      <w:r>
        <w:rPr>
          <w:rFonts w:hint="eastAsia" w:ascii="方正仿宋简体" w:hAnsi="方正仿宋简体" w:eastAsia="方正仿宋简体" w:cs="方正仿宋简体"/>
          <w:bCs/>
          <w:color w:val="auto"/>
          <w:kern w:val="1"/>
          <w:sz w:val="32"/>
          <w:szCs w:val="32"/>
          <w:highlight w:val="none"/>
          <w:lang w:eastAsia="zh-CN"/>
        </w:rPr>
        <w:t>采购</w:t>
      </w:r>
      <w:r>
        <w:rPr>
          <w:rFonts w:hint="eastAsia" w:ascii="方正仿宋简体" w:hAnsi="方正仿宋简体" w:eastAsia="方正仿宋简体" w:cs="方正仿宋简体"/>
          <w:bCs/>
          <w:color w:val="auto"/>
          <w:kern w:val="1"/>
          <w:sz w:val="32"/>
          <w:szCs w:val="32"/>
          <w:highlight w:val="none"/>
        </w:rPr>
        <w:t>活动的公正合理性，损害了</w:t>
      </w:r>
      <w:r>
        <w:rPr>
          <w:rFonts w:hint="eastAsia" w:ascii="方正仿宋简体" w:hAnsi="方正仿宋简体" w:eastAsia="方正仿宋简体" w:cs="方正仿宋简体"/>
          <w:bCs/>
          <w:color w:val="auto"/>
          <w:kern w:val="1"/>
          <w:sz w:val="32"/>
          <w:szCs w:val="32"/>
          <w:highlight w:val="none"/>
          <w:lang w:eastAsia="zh-CN"/>
        </w:rPr>
        <w:t>采购</w:t>
      </w:r>
      <w:r>
        <w:rPr>
          <w:rFonts w:hint="eastAsia" w:ascii="方正仿宋简体" w:hAnsi="方正仿宋简体" w:eastAsia="方正仿宋简体" w:cs="方正仿宋简体"/>
          <w:bCs/>
          <w:color w:val="auto"/>
          <w:kern w:val="1"/>
          <w:sz w:val="32"/>
          <w:szCs w:val="32"/>
          <w:highlight w:val="none"/>
        </w:rPr>
        <w:t>人的正当利益，经</w:t>
      </w:r>
      <w:r>
        <w:rPr>
          <w:rFonts w:hint="eastAsia" w:ascii="方正仿宋简体" w:hAnsi="方正仿宋简体" w:eastAsia="方正仿宋简体" w:cs="方正仿宋简体"/>
          <w:bCs/>
          <w:color w:val="auto"/>
          <w:kern w:val="1"/>
          <w:sz w:val="32"/>
          <w:szCs w:val="32"/>
          <w:highlight w:val="none"/>
          <w:lang w:eastAsia="zh-CN"/>
        </w:rPr>
        <w:t>采购</w:t>
      </w:r>
      <w:r>
        <w:rPr>
          <w:rFonts w:hint="eastAsia" w:ascii="方正仿宋简体" w:hAnsi="方正仿宋简体" w:eastAsia="方正仿宋简体" w:cs="方正仿宋简体"/>
          <w:bCs/>
          <w:color w:val="auto"/>
          <w:kern w:val="1"/>
          <w:sz w:val="32"/>
          <w:szCs w:val="32"/>
          <w:highlight w:val="none"/>
        </w:rPr>
        <w:t>人</w:t>
      </w:r>
      <w:r>
        <w:rPr>
          <w:rFonts w:hint="eastAsia" w:ascii="方正仿宋简体" w:hAnsi="方正仿宋简体" w:eastAsia="方正仿宋简体" w:cs="方正仿宋简体"/>
          <w:bCs/>
          <w:color w:val="auto"/>
          <w:kern w:val="1"/>
          <w:sz w:val="32"/>
          <w:szCs w:val="32"/>
          <w:highlight w:val="none"/>
          <w:lang w:eastAsia="zh-CN"/>
        </w:rPr>
        <w:t>评审</w:t>
      </w:r>
      <w:r>
        <w:rPr>
          <w:rFonts w:hint="eastAsia" w:ascii="方正仿宋简体" w:hAnsi="方正仿宋简体" w:eastAsia="方正仿宋简体" w:cs="方正仿宋简体"/>
          <w:bCs/>
          <w:color w:val="auto"/>
          <w:kern w:val="1"/>
          <w:sz w:val="32"/>
          <w:szCs w:val="32"/>
          <w:highlight w:val="none"/>
        </w:rPr>
        <w:t>小组评定，可作</w:t>
      </w:r>
      <w:r>
        <w:rPr>
          <w:rFonts w:hint="eastAsia" w:ascii="方正仿宋简体" w:hAnsi="方正仿宋简体" w:eastAsia="方正仿宋简体" w:cs="方正仿宋简体"/>
          <w:b/>
          <w:bCs/>
          <w:color w:val="FF0000"/>
          <w:kern w:val="1"/>
          <w:sz w:val="32"/>
          <w:szCs w:val="32"/>
          <w:lang w:val="en-US" w:eastAsia="zh-CN" w:bidi="ar-SA"/>
        </w:rPr>
        <w:t>无效报价</w:t>
      </w:r>
      <w:r>
        <w:rPr>
          <w:rFonts w:hint="eastAsia" w:ascii="方正仿宋简体" w:hAnsi="方正仿宋简体" w:eastAsia="方正仿宋简体" w:cs="方正仿宋简体"/>
          <w:bCs/>
          <w:color w:val="auto"/>
          <w:kern w:val="1"/>
          <w:sz w:val="32"/>
          <w:szCs w:val="32"/>
          <w:highlight w:val="none"/>
        </w:rPr>
        <w:t>处理。</w:t>
      </w:r>
    </w:p>
    <w:p w14:paraId="6EEFF98F">
      <w:pPr>
        <w:adjustRightInd w:val="0"/>
        <w:snapToGrid w:val="0"/>
        <w:spacing w:line="600" w:lineRule="exact"/>
        <w:ind w:firstLine="643" w:firstLineChars="200"/>
        <w:rPr>
          <w:rFonts w:ascii="方正仿宋简体" w:hAnsi="方正仿宋简体" w:eastAsia="方正仿宋简体" w:cs="方正仿宋简体"/>
          <w:bCs/>
          <w:color w:val="FF0000"/>
          <w:kern w:val="1"/>
          <w:sz w:val="32"/>
          <w:szCs w:val="32"/>
          <w:highlight w:val="green"/>
        </w:rPr>
      </w:pPr>
      <w:r>
        <w:rPr>
          <w:rFonts w:hint="eastAsia" w:ascii="方正黑体_GBK" w:hAnsi="方正黑体_GBK" w:eastAsia="方正黑体_GBK" w:cs="方正黑体_GBK"/>
          <w:b/>
          <w:kern w:val="1"/>
          <w:sz w:val="32"/>
          <w:szCs w:val="32"/>
        </w:rPr>
        <w:t xml:space="preserve"> 六、其他注意事项：</w:t>
      </w:r>
    </w:p>
    <w:p w14:paraId="0905C2D6">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（一）</w:t>
      </w:r>
      <w:r>
        <w:rPr>
          <w:rFonts w:hint="eastAsia" w:ascii="方正仿宋简体" w:hAnsi="方正仿宋简体" w:eastAsia="方正仿宋简体" w:cs="方正仿宋简体"/>
          <w:bCs/>
          <w:color w:val="000000"/>
          <w:kern w:val="1"/>
          <w:sz w:val="32"/>
          <w:szCs w:val="32"/>
        </w:rPr>
        <w:t>未经</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人允许,</w:t>
      </w:r>
      <w:r>
        <w:rPr>
          <w:rFonts w:hint="eastAsia" w:ascii="方正仿宋简体" w:hAnsi="方正仿宋简体" w:eastAsia="方正仿宋简体" w:cs="方正仿宋简体"/>
          <w:bCs/>
          <w:color w:val="000000"/>
          <w:kern w:val="1"/>
          <w:sz w:val="32"/>
          <w:szCs w:val="32"/>
          <w:lang w:eastAsia="zh-CN"/>
        </w:rPr>
        <w:t>报价</w:t>
      </w:r>
      <w:r>
        <w:rPr>
          <w:rFonts w:hint="eastAsia" w:ascii="方正仿宋简体" w:hAnsi="方正仿宋简体" w:eastAsia="方正仿宋简体" w:cs="方正仿宋简体"/>
          <w:bCs/>
          <w:color w:val="000000"/>
          <w:kern w:val="1"/>
          <w:sz w:val="32"/>
          <w:szCs w:val="32"/>
        </w:rPr>
        <w:t>人不得以任何方式将本项目分包给第三方，否则按本合同总价的10%作为违约金，同时</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人有权终止本合同。　　</w:t>
      </w:r>
    </w:p>
    <w:p w14:paraId="0718991E">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color w:val="000000"/>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二</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成交人中选</w:t>
      </w:r>
      <w:r>
        <w:rPr>
          <w:rFonts w:hint="eastAsia" w:ascii="方正仿宋简体" w:hAnsi="方正仿宋简体" w:eastAsia="方正仿宋简体" w:cs="方正仿宋简体"/>
          <w:bCs/>
          <w:color w:val="000000"/>
          <w:kern w:val="1"/>
          <w:sz w:val="32"/>
          <w:szCs w:val="32"/>
        </w:rPr>
        <w:t>以后应严格按照</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约定与</w:t>
      </w:r>
      <w:r>
        <w:rPr>
          <w:rFonts w:hint="eastAsia" w:ascii="方正仿宋简体" w:hAnsi="方正仿宋简体" w:eastAsia="方正仿宋简体" w:cs="方正仿宋简体"/>
          <w:bCs/>
          <w:color w:val="000000"/>
          <w:kern w:val="1"/>
          <w:sz w:val="32"/>
          <w:szCs w:val="32"/>
          <w:lang w:eastAsia="zh-CN"/>
        </w:rPr>
        <w:t>采购方</w:t>
      </w:r>
      <w:r>
        <w:rPr>
          <w:rFonts w:hint="eastAsia" w:ascii="方正仿宋简体" w:hAnsi="方正仿宋简体" w:eastAsia="方正仿宋简体" w:cs="方正仿宋简体"/>
          <w:bCs/>
          <w:color w:val="000000"/>
          <w:kern w:val="1"/>
          <w:sz w:val="32"/>
          <w:szCs w:val="32"/>
        </w:rPr>
        <w:t>签定供需合同，并按合同约定做好物资供应和服务工作。对</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所有违背</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及合同约定的行为，</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均可持续保留与</w:t>
      </w:r>
      <w:r>
        <w:rPr>
          <w:rFonts w:hint="eastAsia" w:ascii="方正仿宋简体" w:hAnsi="方正仿宋简体" w:eastAsia="方正仿宋简体" w:cs="方正仿宋简体"/>
          <w:bCs/>
          <w:color w:val="000000"/>
          <w:kern w:val="1"/>
          <w:sz w:val="32"/>
          <w:szCs w:val="32"/>
          <w:lang w:eastAsia="zh-CN"/>
        </w:rPr>
        <w:t>成交方</w:t>
      </w:r>
      <w:r>
        <w:rPr>
          <w:rFonts w:hint="eastAsia" w:ascii="方正仿宋简体" w:hAnsi="方正仿宋简体" w:eastAsia="方正仿宋简体" w:cs="方正仿宋简体"/>
          <w:bCs/>
          <w:color w:val="000000"/>
          <w:kern w:val="1"/>
          <w:sz w:val="32"/>
          <w:szCs w:val="32"/>
        </w:rPr>
        <w:t>中止合作的一切权利。</w:t>
      </w:r>
    </w:p>
    <w:p w14:paraId="13EB0BB1">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三</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对需检验的品种，经</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检验部门检验合格后方能收货，否则做退、换货处理；长期合约的</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如出现三次产品质量不合格的情况，视为</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无能力保障产品质量，</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有权终止此次</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合同的执行。</w:t>
      </w:r>
    </w:p>
    <w:p w14:paraId="3EE92FA0">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四</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如因</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不能正常履约，对</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生产经营活动造成影响的，</w:t>
      </w:r>
      <w:r>
        <w:rPr>
          <w:rFonts w:hint="eastAsia" w:ascii="方正仿宋简体" w:hAnsi="方正仿宋简体" w:eastAsia="方正仿宋简体" w:cs="方正仿宋简体"/>
          <w:bCs/>
          <w:color w:val="000000"/>
          <w:kern w:val="1"/>
          <w:sz w:val="32"/>
          <w:szCs w:val="32"/>
          <w:lang w:eastAsia="zh-CN"/>
        </w:rPr>
        <w:t>报价人除承担合同总价</w:t>
      </w:r>
      <w:r>
        <w:rPr>
          <w:rFonts w:hint="eastAsia" w:ascii="方正仿宋简体" w:hAnsi="方正仿宋简体" w:eastAsia="方正仿宋简体" w:cs="方正仿宋简体"/>
          <w:bCs/>
          <w:color w:val="000000"/>
          <w:kern w:val="1"/>
          <w:sz w:val="32"/>
          <w:szCs w:val="32"/>
          <w:lang w:val="en-US" w:eastAsia="zh-CN"/>
        </w:rPr>
        <w:t>20%的违约金外，</w:t>
      </w:r>
      <w:r>
        <w:rPr>
          <w:rFonts w:hint="eastAsia" w:ascii="方正仿宋简体" w:hAnsi="方正仿宋简体" w:eastAsia="方正仿宋简体" w:cs="方正仿宋简体"/>
          <w:bCs/>
          <w:color w:val="000000"/>
          <w:kern w:val="1"/>
          <w:sz w:val="32"/>
          <w:szCs w:val="32"/>
          <w:lang w:eastAsia="zh-CN"/>
        </w:rPr>
        <w:t>由此产生的营运损失由报价人另行承担</w:t>
      </w:r>
      <w:r>
        <w:rPr>
          <w:rFonts w:hint="eastAsia" w:ascii="方正仿宋简体" w:hAnsi="方正仿宋简体" w:eastAsia="方正仿宋简体" w:cs="方正仿宋简体"/>
          <w:bCs/>
          <w:color w:val="000000"/>
          <w:kern w:val="1"/>
          <w:sz w:val="32"/>
          <w:szCs w:val="32"/>
        </w:rPr>
        <w:t>。</w:t>
      </w:r>
    </w:p>
    <w:p w14:paraId="2A618E67">
      <w:pPr>
        <w:adjustRightInd w:val="0"/>
        <w:snapToGrid w:val="0"/>
        <w:spacing w:line="600" w:lineRule="exact"/>
        <w:ind w:firstLine="640" w:firstLineChars="200"/>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五</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因</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原因，工作不能按</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规定的期限完成，违约金从本项目款中扣除，每延迟一天按本项目款的1%计收违约金，违约金从本合同款中扣除，不足部分由</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另行支付（如有异议请在报价时注明）。不能在规定的期限完成本项目，延期20日</w:t>
      </w:r>
      <w:r>
        <w:rPr>
          <w:rFonts w:hint="eastAsia" w:ascii="方正仿宋简体" w:hAnsi="方正仿宋简体" w:eastAsia="方正仿宋简体" w:cs="方正仿宋简体"/>
          <w:bCs/>
          <w:color w:val="000000"/>
          <w:kern w:val="1"/>
          <w:sz w:val="32"/>
          <w:szCs w:val="32"/>
          <w:lang w:eastAsia="zh-CN"/>
        </w:rPr>
        <w:t>以上</w:t>
      </w:r>
      <w:r>
        <w:rPr>
          <w:rFonts w:hint="eastAsia" w:ascii="方正仿宋简体" w:hAnsi="方正仿宋简体" w:eastAsia="方正仿宋简体" w:cs="方正仿宋简体"/>
          <w:bCs/>
          <w:color w:val="000000"/>
          <w:kern w:val="1"/>
          <w:sz w:val="32"/>
          <w:szCs w:val="32"/>
        </w:rPr>
        <w:t>（含20天），</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有权解除合同，并按合同总额20%追究</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违约责任（如有异议请在报价时注明）。</w:t>
      </w:r>
      <w:r>
        <w:rPr>
          <w:rFonts w:hint="eastAsia" w:ascii="方正仿宋简体" w:hAnsi="方正仿宋简体" w:eastAsia="方正仿宋简体" w:cs="方正仿宋简体"/>
          <w:bCs/>
          <w:color w:val="000000"/>
          <w:kern w:val="1"/>
          <w:sz w:val="32"/>
          <w:szCs w:val="32"/>
          <w:lang w:eastAsia="zh-CN"/>
        </w:rPr>
        <w:t>因报价人违约给采购人造成的损失违约金不足以弥补的，由报价人另行补足。</w:t>
      </w:r>
    </w:p>
    <w:p w14:paraId="6F2C12D3">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六</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项目完成后，经验收不合格的，</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可选择以下处理方式：</w:t>
      </w:r>
    </w:p>
    <w:p w14:paraId="5E6799DE">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lang w:eastAsia="zh-CN"/>
        </w:rPr>
      </w:pPr>
      <w:r>
        <w:rPr>
          <w:rFonts w:hint="eastAsia" w:ascii="方正仿宋简体" w:hAnsi="方正仿宋简体" w:eastAsia="方正仿宋简体" w:cs="方正仿宋简体"/>
          <w:bCs/>
          <w:color w:val="000000"/>
          <w:kern w:val="1"/>
          <w:sz w:val="32"/>
          <w:szCs w:val="32"/>
          <w:lang w:val="en-US" w:eastAsia="zh-CN"/>
        </w:rPr>
        <w:t>1.</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选择重新维修的，重新维修过程中产生的费用由</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全部承担，且需在</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第一次验收不合格之日起1日内完成，逾期未完成的，违约责任参照（</w:t>
      </w:r>
      <w:r>
        <w:rPr>
          <w:rFonts w:hint="eastAsia" w:ascii="方正仿宋简体" w:hAnsi="方正仿宋简体" w:eastAsia="方正仿宋简体" w:cs="方正仿宋简体"/>
          <w:bCs/>
          <w:color w:val="000000"/>
          <w:kern w:val="1"/>
          <w:sz w:val="32"/>
          <w:szCs w:val="32"/>
          <w:highlight w:val="none"/>
          <w:lang w:val="en-US" w:eastAsia="zh-CN"/>
        </w:rPr>
        <w:t>五</w:t>
      </w:r>
      <w:r>
        <w:rPr>
          <w:rFonts w:hint="eastAsia" w:ascii="方正仿宋简体" w:hAnsi="方正仿宋简体" w:eastAsia="方正仿宋简体" w:cs="方正仿宋简体"/>
          <w:bCs/>
          <w:color w:val="000000"/>
          <w:kern w:val="1"/>
          <w:sz w:val="32"/>
          <w:szCs w:val="32"/>
        </w:rPr>
        <w:t>）执行。如果出现两次验收不合格的情况，</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有权解除合同，并有权要求</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赔偿合同总价款的20%违约金给</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（如有异议请在报价时注明）。</w:t>
      </w:r>
      <w:r>
        <w:rPr>
          <w:rFonts w:hint="eastAsia" w:ascii="方正仿宋简体" w:hAnsi="方正仿宋简体" w:eastAsia="方正仿宋简体" w:cs="方正仿宋简体"/>
          <w:bCs/>
          <w:color w:val="000000"/>
          <w:kern w:val="1"/>
          <w:sz w:val="32"/>
          <w:szCs w:val="32"/>
          <w:lang w:eastAsia="zh-CN"/>
        </w:rPr>
        <w:t>报价人造成的损失违约金不足以弥补的，由报价人另行补足。</w:t>
      </w:r>
    </w:p>
    <w:p w14:paraId="6D391E69">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仿宋简体" w:hAnsi="方正仿宋简体" w:eastAsia="方正仿宋简体" w:cs="方正仿宋简体"/>
          <w:bCs/>
          <w:color w:val="000000"/>
          <w:kern w:val="1"/>
          <w:sz w:val="32"/>
          <w:szCs w:val="32"/>
          <w:lang w:val="en-US" w:eastAsia="zh-CN"/>
        </w:rPr>
        <w:t>2.</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选择解除合同的，</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需无条件返还本项目</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提供的所有物品，并按</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要求的时间运输至</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指定地点，</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有权要求</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赔偿合同总价款的20%违约金给</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（如有异议请在报价时注明）。</w:t>
      </w:r>
    </w:p>
    <w:p w14:paraId="41AEDA7E">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仿宋简体" w:hAnsi="方正仿宋简体" w:eastAsia="方正仿宋简体" w:cs="方正仿宋简体"/>
          <w:bCs/>
          <w:color w:val="000000"/>
          <w:kern w:val="1"/>
          <w:sz w:val="32"/>
          <w:szCs w:val="32"/>
          <w:lang w:val="en-US" w:eastAsia="zh-CN"/>
        </w:rPr>
        <w:t>3.</w:t>
      </w:r>
      <w:r>
        <w:rPr>
          <w:rFonts w:hint="eastAsia" w:ascii="方正仿宋简体" w:hAnsi="方正仿宋简体" w:eastAsia="方正仿宋简体" w:cs="方正仿宋简体"/>
          <w:bCs/>
          <w:color w:val="000000"/>
          <w:kern w:val="1"/>
          <w:sz w:val="32"/>
          <w:szCs w:val="32"/>
        </w:rPr>
        <w:t>因</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的项目质量、逾期完成等原因给</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造成直接和间接经济损失的，由</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承担全部责任（如有异议请在报价时注明）。</w:t>
      </w:r>
    </w:p>
    <w:p w14:paraId="1CF7A12F">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七</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应严格按照</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约定与</w:t>
      </w:r>
      <w:r>
        <w:rPr>
          <w:rFonts w:hint="eastAsia" w:ascii="方正仿宋简体" w:hAnsi="方正仿宋简体" w:eastAsia="方正仿宋简体" w:cs="方正仿宋简体"/>
          <w:bCs/>
          <w:color w:val="000000"/>
          <w:kern w:val="1"/>
          <w:sz w:val="32"/>
          <w:szCs w:val="32"/>
          <w:lang w:eastAsia="zh-CN"/>
        </w:rPr>
        <w:t>采购方</w:t>
      </w:r>
      <w:r>
        <w:rPr>
          <w:rFonts w:hint="eastAsia" w:ascii="方正仿宋简体" w:hAnsi="方正仿宋简体" w:eastAsia="方正仿宋简体" w:cs="方正仿宋简体"/>
          <w:bCs/>
          <w:color w:val="000000"/>
          <w:kern w:val="1"/>
          <w:sz w:val="32"/>
          <w:szCs w:val="32"/>
        </w:rPr>
        <w:t>签定供需合同，并按合同约定做好物资供应和服务工作。对</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所有违背</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及合同约定的行为，</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均可持续保留与</w:t>
      </w:r>
      <w:r>
        <w:rPr>
          <w:rFonts w:hint="eastAsia" w:ascii="方正仿宋简体" w:hAnsi="方正仿宋简体" w:eastAsia="方正仿宋简体" w:cs="方正仿宋简体"/>
          <w:bCs/>
          <w:color w:val="000000"/>
          <w:kern w:val="1"/>
          <w:sz w:val="32"/>
          <w:szCs w:val="32"/>
          <w:lang w:eastAsia="zh-CN"/>
        </w:rPr>
        <w:t>成交方</w:t>
      </w:r>
      <w:r>
        <w:rPr>
          <w:rFonts w:hint="eastAsia" w:ascii="方正仿宋简体" w:hAnsi="方正仿宋简体" w:eastAsia="方正仿宋简体" w:cs="方正仿宋简体"/>
          <w:bCs/>
          <w:color w:val="000000"/>
          <w:kern w:val="1"/>
          <w:sz w:val="32"/>
          <w:szCs w:val="32"/>
        </w:rPr>
        <w:t>中止合作的一切权利。　</w:t>
      </w:r>
    </w:p>
    <w:p w14:paraId="2F9F6293">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lang w:eastAsia="zh-CN"/>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八</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在</w:t>
      </w:r>
      <w:r>
        <w:rPr>
          <w:rFonts w:hint="eastAsia" w:ascii="方正仿宋简体" w:hAnsi="方正仿宋简体" w:eastAsia="方正仿宋简体" w:cs="方正仿宋简体"/>
          <w:bCs/>
          <w:color w:val="000000"/>
          <w:kern w:val="1"/>
          <w:sz w:val="32"/>
          <w:szCs w:val="32"/>
          <w:lang w:eastAsia="zh-CN"/>
        </w:rPr>
        <w:t>中选</w:t>
      </w:r>
      <w:r>
        <w:rPr>
          <w:rFonts w:hint="eastAsia" w:ascii="方正仿宋简体" w:hAnsi="方正仿宋简体" w:eastAsia="方正仿宋简体" w:cs="方正仿宋简体"/>
          <w:bCs/>
          <w:color w:val="000000"/>
          <w:kern w:val="1"/>
          <w:sz w:val="32"/>
          <w:szCs w:val="32"/>
        </w:rPr>
        <w:t>后无正当理由不与</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签订合同的，将承担违约责任，列入</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供应商负面清单</w:t>
      </w:r>
      <w:r>
        <w:rPr>
          <w:rFonts w:hint="eastAsia" w:ascii="方正仿宋简体" w:hAnsi="方正仿宋简体" w:eastAsia="方正仿宋简体" w:cs="方正仿宋简体"/>
          <w:bCs/>
          <w:color w:val="000000"/>
          <w:kern w:val="1"/>
          <w:sz w:val="32"/>
          <w:szCs w:val="32"/>
          <w:lang w:eastAsia="zh-CN"/>
        </w:rPr>
        <w:t>。</w:t>
      </w:r>
    </w:p>
    <w:p w14:paraId="102A5B20">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九</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应详细阅读本招</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，参与报价即视为对本招</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所列之条款均表示接受。</w:t>
      </w:r>
    </w:p>
    <w:p w14:paraId="5CCACF06">
      <w:pPr>
        <w:adjustRightInd w:val="0"/>
        <w:snapToGrid w:val="0"/>
        <w:spacing w:line="600" w:lineRule="exact"/>
        <w:ind w:firstLine="640" w:firstLineChars="200"/>
        <w:rPr>
          <w:rFonts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十</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对违反约定的</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或</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将按《</w:t>
      </w:r>
      <w:r>
        <w:rPr>
          <w:rFonts w:ascii="方正仿宋简体" w:hAnsi="方正仿宋简体" w:eastAsia="方正仿宋简体" w:cs="方正仿宋简体"/>
          <w:bCs/>
          <w:color w:val="000000"/>
          <w:kern w:val="1"/>
          <w:sz w:val="32"/>
          <w:szCs w:val="32"/>
        </w:rPr>
        <w:t>镇江</w:t>
      </w:r>
    </w:p>
    <w:p w14:paraId="0DC14D85">
      <w:pPr>
        <w:pageBreakBefore w:val="0"/>
        <w:kinsoku/>
        <w:overflowPunct/>
        <w:topLinePunct w:val="0"/>
        <w:autoSpaceDE/>
        <w:autoSpaceDN/>
        <w:bidi w:val="0"/>
        <w:spacing w:line="600" w:lineRule="exact"/>
        <w:textAlignment w:val="auto"/>
        <w:rPr>
          <w:rFonts w:hint="eastAsia" w:ascii="方正仿宋简体" w:hAnsi="方正仿宋简体" w:eastAsia="方正仿宋简体" w:cs="方正仿宋简体"/>
          <w:bCs/>
          <w:color w:val="000000"/>
          <w:kern w:val="1"/>
          <w:sz w:val="32"/>
          <w:szCs w:val="32"/>
        </w:rPr>
      </w:pPr>
      <w:r>
        <w:rPr>
          <w:rFonts w:ascii="方正仿宋简体" w:hAnsi="方正仿宋简体" w:eastAsia="方正仿宋简体" w:cs="方正仿宋简体"/>
          <w:bCs/>
          <w:color w:val="000000"/>
          <w:kern w:val="1"/>
          <w:sz w:val="32"/>
          <w:szCs w:val="32"/>
        </w:rPr>
        <w:t>海纳川采购管理规定</w:t>
      </w:r>
      <w:r>
        <w:rPr>
          <w:rFonts w:hint="eastAsia" w:ascii="方正仿宋简体" w:hAnsi="方正仿宋简体" w:eastAsia="方正仿宋简体" w:cs="方正仿宋简体"/>
          <w:bCs/>
          <w:color w:val="000000"/>
          <w:kern w:val="1"/>
          <w:sz w:val="32"/>
          <w:szCs w:val="32"/>
        </w:rPr>
        <w:t>》中供应商管理对</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进行管理考核（详见附件1）。</w:t>
      </w:r>
    </w:p>
    <w:p w14:paraId="575DD2B3">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十一</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外协作业人员需先进行安全教育培训。</w:t>
      </w:r>
    </w:p>
    <w:p w14:paraId="70570104">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十二</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本次</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为企业自主公开</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，属生产经营性商务行为，解释权归镇江海纳川物流产业发展有限责任公司所有。</w:t>
      </w:r>
    </w:p>
    <w:p w14:paraId="2F34755F">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14:paraId="4AEE0CFE">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14:paraId="617659C2">
      <w:pPr>
        <w:pStyle w:val="2"/>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报价函</w:t>
      </w:r>
    </w:p>
    <w:p w14:paraId="073E8F2D">
      <w:pPr>
        <w:tabs>
          <w:tab w:val="left" w:pos="180"/>
        </w:tabs>
        <w:spacing w:line="600" w:lineRule="exact"/>
        <w:rPr>
          <w:rFonts w:hint="eastAsia" w:ascii="方正仿宋简体" w:hAnsi="方正仿宋简体" w:eastAsia="方正仿宋简体" w:cs="方正仿宋简体"/>
          <w:kern w:val="1"/>
          <w:sz w:val="32"/>
          <w:szCs w:val="32"/>
        </w:rPr>
      </w:pPr>
    </w:p>
    <w:p w14:paraId="318BE15C">
      <w:pPr>
        <w:pStyle w:val="2"/>
        <w:jc w:val="both"/>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val="en-US" w:eastAsia="zh-CN" w:bidi="ar-SA"/>
        </w:rPr>
        <w:t>镇江海纳川物流产业发展有限责任公司</w:t>
      </w:r>
      <w:r>
        <w:rPr>
          <w:rFonts w:hint="eastAsia" w:ascii="方正仿宋简体" w:hAnsi="方正仿宋简体" w:eastAsia="方正仿宋简体" w:cs="方正仿宋简体"/>
          <w:kern w:val="1"/>
          <w:sz w:val="32"/>
          <w:szCs w:val="32"/>
        </w:rPr>
        <w:t>：</w:t>
      </w:r>
    </w:p>
    <w:p w14:paraId="7A517AA9">
      <w:pPr>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w:t>
      </w:r>
      <w:r>
        <w:rPr>
          <w:rFonts w:hint="eastAsia" w:ascii="方正仿宋简体" w:hAnsi="方正仿宋简体" w:eastAsia="方正仿宋简体" w:cs="方正仿宋简体"/>
          <w:kern w:val="1"/>
          <w:sz w:val="32"/>
          <w:szCs w:val="32"/>
          <w:lang w:val="en-US" w:eastAsia="zh-CN"/>
        </w:rPr>
        <w:t>采购</w:t>
      </w:r>
      <w:r>
        <w:rPr>
          <w:rFonts w:hint="eastAsia" w:ascii="方正仿宋简体" w:hAnsi="方正仿宋简体" w:eastAsia="方正仿宋简体" w:cs="方正仿宋简体"/>
          <w:kern w:val="1"/>
          <w:sz w:val="32"/>
          <w:szCs w:val="32"/>
        </w:rPr>
        <w:t>有关活动，并对该项目进行</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w:t>
      </w:r>
    </w:p>
    <w:p w14:paraId="2524A412">
      <w:pPr>
        <w:spacing w:line="600" w:lineRule="exact"/>
        <w:ind w:firstLine="640" w:firstLineChars="200"/>
        <w:jc w:val="left"/>
        <w:rPr>
          <w:rFonts w:hint="eastAsia"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kern w:val="1"/>
          <w:sz w:val="32"/>
          <w:szCs w:val="32"/>
        </w:rPr>
        <w:t>一、</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项目的总</w:t>
      </w:r>
      <w:r>
        <w:rPr>
          <w:rFonts w:hint="eastAsia" w:ascii="方正仿宋简体" w:hAnsi="方正仿宋简体" w:eastAsia="方正仿宋简体" w:cs="方正仿宋简体"/>
          <w:kern w:val="1"/>
          <w:sz w:val="32"/>
          <w:szCs w:val="32"/>
          <w:lang w:eastAsia="zh-CN"/>
        </w:rPr>
        <w:t>报</w:t>
      </w:r>
      <w:r>
        <w:rPr>
          <w:rFonts w:hint="eastAsia" w:ascii="方正仿宋简体" w:hAnsi="方正仿宋简体" w:eastAsia="方正仿宋简体" w:cs="方正仿宋简体"/>
          <w:kern w:val="1"/>
          <w:sz w:val="32"/>
          <w:szCs w:val="32"/>
        </w:rPr>
        <w:t>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kern w:val="1"/>
          <w:sz w:val="32"/>
          <w:szCs w:val="32"/>
        </w:rPr>
        <w:t>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14:paraId="676A07B9">
      <w:pPr>
        <w:pageBreakBefore w:val="0"/>
        <w:kinsoku/>
        <w:overflowPunct/>
        <w:topLinePunct w:val="0"/>
        <w:autoSpaceDE/>
        <w:autoSpaceDN/>
        <w:bidi w:val="0"/>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tbl>
      <w:tblPr>
        <w:tblStyle w:val="18"/>
        <w:tblW w:w="11384" w:type="dxa"/>
        <w:jc w:val="center"/>
        <w:tblLayout w:type="fixed"/>
        <w:tblCellMar>
          <w:top w:w="0" w:type="dxa"/>
          <w:left w:w="108" w:type="dxa"/>
          <w:bottom w:w="0" w:type="dxa"/>
          <w:right w:w="108" w:type="dxa"/>
        </w:tblCellMar>
      </w:tblPr>
      <w:tblGrid>
        <w:gridCol w:w="1140"/>
        <w:gridCol w:w="6525"/>
        <w:gridCol w:w="2010"/>
        <w:gridCol w:w="1709"/>
      </w:tblGrid>
      <w:tr w14:paraId="1D158110">
        <w:tblPrEx>
          <w:tblCellMar>
            <w:top w:w="0" w:type="dxa"/>
            <w:left w:w="108" w:type="dxa"/>
            <w:bottom w:w="0" w:type="dxa"/>
            <w:right w:w="108" w:type="dxa"/>
          </w:tblCellMar>
        </w:tblPrEx>
        <w:trPr>
          <w:trHeight w:val="870" w:hRule="exact"/>
          <w:jc w:val="center"/>
        </w:trPr>
        <w:tc>
          <w:tcPr>
            <w:tcW w:w="1140" w:type="dxa"/>
            <w:tcBorders>
              <w:top w:val="single" w:color="000000" w:sz="4" w:space="0"/>
              <w:left w:val="single" w:color="000000" w:sz="4" w:space="0"/>
              <w:bottom w:val="single" w:color="000000" w:sz="4" w:space="0"/>
              <w:right w:val="single" w:color="000000" w:sz="4" w:space="0"/>
            </w:tcBorders>
            <w:vAlign w:val="center"/>
          </w:tcPr>
          <w:p w14:paraId="3A50082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Cs/>
                <w:kern w:val="2"/>
                <w:sz w:val="24"/>
                <w:lang w:eastAsia="zh-CN"/>
              </w:rPr>
            </w:pPr>
            <w:r>
              <w:rPr>
                <w:rFonts w:hint="eastAsia" w:ascii="方正仿宋简体" w:hAnsi="方正仿宋简体" w:eastAsia="方正仿宋简体" w:cs="方正仿宋简体"/>
                <w:b/>
                <w:bCs/>
                <w:i w:val="0"/>
                <w:iCs w:val="0"/>
                <w:color w:val="000000"/>
                <w:sz w:val="32"/>
                <w:szCs w:val="32"/>
                <w:u w:val="none"/>
                <w:lang w:val="en-US" w:eastAsia="zh-CN"/>
              </w:rPr>
              <w:t>序号</w:t>
            </w:r>
          </w:p>
        </w:tc>
        <w:tc>
          <w:tcPr>
            <w:tcW w:w="6525" w:type="dxa"/>
            <w:tcBorders>
              <w:top w:val="single" w:color="000000" w:sz="4" w:space="0"/>
              <w:left w:val="single" w:color="auto" w:sz="4" w:space="0"/>
              <w:bottom w:val="single" w:color="000000" w:sz="4" w:space="0"/>
              <w:right w:val="single" w:color="auto" w:sz="4" w:space="0"/>
            </w:tcBorders>
            <w:vAlign w:val="center"/>
          </w:tcPr>
          <w:p w14:paraId="74D0F44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Cs/>
                <w:kern w:val="2"/>
                <w:sz w:val="24"/>
                <w:lang w:eastAsia="zh-CN"/>
              </w:rPr>
            </w:pPr>
            <w:r>
              <w:rPr>
                <w:rFonts w:hint="eastAsia" w:ascii="方正仿宋简体" w:hAnsi="方正仿宋简体" w:eastAsia="方正仿宋简体" w:cs="方正仿宋简体"/>
                <w:b/>
                <w:bCs/>
                <w:i w:val="0"/>
                <w:iCs w:val="0"/>
                <w:color w:val="000000"/>
                <w:sz w:val="32"/>
                <w:szCs w:val="32"/>
                <w:u w:val="none"/>
                <w:lang w:val="en-US" w:eastAsia="zh-CN"/>
              </w:rPr>
              <w:t>施工项目</w:t>
            </w:r>
          </w:p>
        </w:tc>
        <w:tc>
          <w:tcPr>
            <w:tcW w:w="2010" w:type="dxa"/>
            <w:tcBorders>
              <w:top w:val="single" w:color="000000" w:sz="4" w:space="0"/>
              <w:left w:val="single" w:color="auto" w:sz="4" w:space="0"/>
              <w:bottom w:val="single" w:color="000000" w:sz="4" w:space="0"/>
              <w:right w:val="single" w:color="auto" w:sz="4" w:space="0"/>
            </w:tcBorders>
            <w:vAlign w:val="center"/>
          </w:tcPr>
          <w:p w14:paraId="0B668FA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Cs/>
                <w:kern w:val="2"/>
                <w:sz w:val="24"/>
                <w:lang w:val="en-US" w:eastAsia="zh-CN"/>
              </w:rPr>
            </w:pPr>
            <w:r>
              <w:rPr>
                <w:rFonts w:hint="eastAsia" w:ascii="方正仿宋简体" w:hAnsi="方正仿宋简体" w:eastAsia="方正仿宋简体" w:cs="方正仿宋简体"/>
                <w:b/>
                <w:bCs/>
                <w:i w:val="0"/>
                <w:iCs w:val="0"/>
                <w:color w:val="000000"/>
                <w:sz w:val="32"/>
                <w:szCs w:val="32"/>
                <w:u w:val="none"/>
                <w:lang w:val="en-US" w:eastAsia="zh-CN"/>
              </w:rPr>
              <w:t>报价（元）</w:t>
            </w:r>
          </w:p>
        </w:tc>
        <w:tc>
          <w:tcPr>
            <w:tcW w:w="1709" w:type="dxa"/>
            <w:tcBorders>
              <w:top w:val="single" w:color="000000" w:sz="4" w:space="0"/>
              <w:left w:val="single" w:color="auto" w:sz="4" w:space="0"/>
              <w:bottom w:val="single" w:color="000000" w:sz="4" w:space="0"/>
              <w:right w:val="single" w:color="auto" w:sz="4" w:space="0"/>
            </w:tcBorders>
            <w:vAlign w:val="center"/>
          </w:tcPr>
          <w:p w14:paraId="038F244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方正仿宋简体" w:hAnsi="方正仿宋简体" w:eastAsia="方正仿宋简体" w:cs="方正仿宋简体"/>
                <w:b/>
                <w:bCs/>
                <w:i w:val="0"/>
                <w:iCs w:val="0"/>
                <w:color w:val="000000"/>
                <w:sz w:val="32"/>
                <w:szCs w:val="32"/>
                <w:u w:val="none"/>
                <w:lang w:val="en-US" w:eastAsia="zh-CN"/>
              </w:rPr>
            </w:pPr>
            <w:r>
              <w:rPr>
                <w:rFonts w:hint="eastAsia" w:ascii="方正仿宋简体" w:hAnsi="方正仿宋简体" w:eastAsia="方正仿宋简体" w:cs="方正仿宋简体"/>
                <w:b/>
                <w:bCs/>
                <w:i w:val="0"/>
                <w:iCs w:val="0"/>
                <w:color w:val="000000"/>
                <w:sz w:val="32"/>
                <w:szCs w:val="32"/>
                <w:u w:val="none"/>
                <w:lang w:val="en-US" w:eastAsia="zh-CN"/>
              </w:rPr>
              <w:t>税率（%）</w:t>
            </w:r>
          </w:p>
        </w:tc>
      </w:tr>
      <w:tr w14:paraId="2942FCEF">
        <w:tblPrEx>
          <w:tblCellMar>
            <w:top w:w="0" w:type="dxa"/>
            <w:left w:w="108" w:type="dxa"/>
            <w:bottom w:w="0" w:type="dxa"/>
            <w:right w:w="108" w:type="dxa"/>
          </w:tblCellMar>
        </w:tblPrEx>
        <w:trPr>
          <w:trHeight w:val="624" w:hRule="atLeast"/>
          <w:jc w:val="center"/>
        </w:trPr>
        <w:tc>
          <w:tcPr>
            <w:tcW w:w="1140" w:type="dxa"/>
            <w:tcBorders>
              <w:top w:val="single" w:color="000000" w:sz="4" w:space="0"/>
              <w:left w:val="single" w:color="000000" w:sz="4" w:space="0"/>
              <w:bottom w:val="single" w:color="000000" w:sz="4" w:space="0"/>
              <w:right w:val="single" w:color="000000" w:sz="4" w:space="0"/>
            </w:tcBorders>
            <w:vAlign w:val="center"/>
          </w:tcPr>
          <w:p w14:paraId="166C6BA9">
            <w:pPr>
              <w:spacing w:line="360" w:lineRule="auto"/>
              <w:jc w:val="center"/>
              <w:rPr>
                <w:rFonts w:hint="default" w:ascii="方正仿宋简体" w:hAnsi="方正仿宋简体" w:eastAsia="方正仿宋简体" w:cs="方正仿宋简体"/>
                <w:bCs/>
                <w:kern w:val="2"/>
                <w:sz w:val="24"/>
                <w:szCs w:val="24"/>
                <w:lang w:val="en-US" w:eastAsia="zh-CN"/>
              </w:rPr>
            </w:pPr>
            <w:r>
              <w:rPr>
                <w:rFonts w:hint="eastAsia" w:ascii="方正仿宋简体" w:hAnsi="方正仿宋简体" w:eastAsia="方正仿宋简体" w:cs="方正仿宋简体"/>
                <w:bCs/>
                <w:kern w:val="2"/>
                <w:sz w:val="24"/>
                <w:szCs w:val="24"/>
                <w:lang w:val="en-US" w:eastAsia="zh-CN"/>
              </w:rPr>
              <w:t>1</w:t>
            </w:r>
          </w:p>
        </w:tc>
        <w:tc>
          <w:tcPr>
            <w:tcW w:w="6525" w:type="dxa"/>
            <w:tcBorders>
              <w:top w:val="single" w:color="000000" w:sz="4" w:space="0"/>
              <w:left w:val="single" w:color="auto" w:sz="4" w:space="0"/>
              <w:bottom w:val="single" w:color="000000" w:sz="4" w:space="0"/>
              <w:right w:val="single" w:color="auto" w:sz="4" w:space="0"/>
            </w:tcBorders>
            <w:vAlign w:val="center"/>
          </w:tcPr>
          <w:p w14:paraId="3B3E8B22">
            <w:pPr>
              <w:spacing w:line="360" w:lineRule="auto"/>
              <w:jc w:val="center"/>
              <w:rPr>
                <w:rFonts w:hint="default" w:ascii="方正仿宋简体" w:hAnsi="方正仿宋简体" w:eastAsia="方正仿宋简体" w:cs="方正仿宋简体"/>
                <w:bCs/>
                <w:kern w:val="2"/>
                <w:sz w:val="24"/>
                <w:szCs w:val="24"/>
                <w:lang w:val="en-US" w:eastAsia="zh-CN"/>
              </w:rPr>
            </w:pPr>
            <w:r>
              <w:rPr>
                <w:rFonts w:hint="eastAsia" w:ascii="方正仿宋简体" w:hAnsi="方正仿宋简体" w:eastAsia="方正仿宋简体" w:cs="方正仿宋简体"/>
                <w:kern w:val="1"/>
                <w:sz w:val="24"/>
                <w:szCs w:val="24"/>
                <w:lang w:val="en-US" w:eastAsia="zh-CN"/>
              </w:rPr>
              <w:t>20250909煤炭码头卸船机除锈防腐</w:t>
            </w:r>
          </w:p>
        </w:tc>
        <w:tc>
          <w:tcPr>
            <w:tcW w:w="2010" w:type="dxa"/>
            <w:tcBorders>
              <w:top w:val="single" w:color="000000" w:sz="4" w:space="0"/>
              <w:left w:val="single" w:color="auto" w:sz="4" w:space="0"/>
              <w:bottom w:val="single" w:color="000000" w:sz="4" w:space="0"/>
              <w:right w:val="single" w:color="auto" w:sz="4" w:space="0"/>
            </w:tcBorders>
            <w:vAlign w:val="center"/>
          </w:tcPr>
          <w:p w14:paraId="5D7720FC">
            <w:pPr>
              <w:spacing w:line="360" w:lineRule="auto"/>
              <w:ind w:firstLine="480" w:firstLineChars="200"/>
              <w:jc w:val="center"/>
              <w:rPr>
                <w:rFonts w:hint="eastAsia" w:ascii="方正仿宋简体" w:hAnsi="方正仿宋简体" w:eastAsia="方正仿宋简体" w:cs="方正仿宋简体"/>
                <w:bCs/>
                <w:kern w:val="2"/>
                <w:sz w:val="24"/>
                <w:szCs w:val="24"/>
              </w:rPr>
            </w:pPr>
          </w:p>
        </w:tc>
        <w:tc>
          <w:tcPr>
            <w:tcW w:w="1709" w:type="dxa"/>
            <w:tcBorders>
              <w:top w:val="single" w:color="000000" w:sz="4" w:space="0"/>
              <w:left w:val="single" w:color="auto" w:sz="4" w:space="0"/>
              <w:right w:val="single" w:color="auto" w:sz="4" w:space="0"/>
            </w:tcBorders>
            <w:vAlign w:val="center"/>
          </w:tcPr>
          <w:p w14:paraId="69400FA6">
            <w:pPr>
              <w:spacing w:line="360" w:lineRule="auto"/>
              <w:jc w:val="both"/>
              <w:rPr>
                <w:rFonts w:hint="eastAsia" w:ascii="方正仿宋简体" w:hAnsi="方正仿宋简体" w:eastAsia="方正仿宋简体" w:cs="方正仿宋简体"/>
                <w:bCs/>
                <w:kern w:val="2"/>
                <w:sz w:val="24"/>
                <w:szCs w:val="24"/>
                <w:highlight w:val="yellow"/>
                <w:lang w:eastAsia="zh-CN"/>
              </w:rPr>
            </w:pPr>
          </w:p>
        </w:tc>
      </w:tr>
      <w:tr w14:paraId="54898A46">
        <w:tblPrEx>
          <w:tblCellMar>
            <w:top w:w="0" w:type="dxa"/>
            <w:left w:w="108" w:type="dxa"/>
            <w:bottom w:w="0" w:type="dxa"/>
            <w:right w:w="108" w:type="dxa"/>
          </w:tblCellMar>
        </w:tblPrEx>
        <w:trPr>
          <w:trHeight w:val="624" w:hRule="atLeast"/>
          <w:jc w:val="center"/>
        </w:trPr>
        <w:tc>
          <w:tcPr>
            <w:tcW w:w="11384" w:type="dxa"/>
            <w:gridSpan w:val="4"/>
            <w:tcBorders>
              <w:top w:val="single" w:color="000000" w:sz="4" w:space="0"/>
              <w:left w:val="single" w:color="000000" w:sz="4" w:space="0"/>
              <w:bottom w:val="single" w:color="000000" w:sz="4" w:space="0"/>
              <w:right w:val="single" w:color="auto" w:sz="4" w:space="0"/>
            </w:tcBorders>
            <w:vAlign w:val="center"/>
          </w:tcPr>
          <w:p w14:paraId="20D8074C">
            <w:pPr>
              <w:spacing w:line="360" w:lineRule="auto"/>
              <w:jc w:val="left"/>
              <w:rPr>
                <w:rFonts w:hint="eastAsia" w:ascii="方正仿宋简体" w:hAnsi="方正仿宋简体" w:eastAsia="方正仿宋简体" w:cs="方正仿宋简体"/>
                <w:i w:val="0"/>
                <w:iCs w:val="0"/>
                <w:color w:val="000000"/>
                <w:kern w:val="0"/>
                <w:sz w:val="28"/>
                <w:szCs w:val="28"/>
                <w:u w:val="none"/>
                <w:lang w:val="en-US" w:eastAsia="zh-CN" w:bidi="ar"/>
              </w:rPr>
            </w:pPr>
            <w:r>
              <w:rPr>
                <w:rFonts w:hint="eastAsia" w:ascii="方正仿宋简体" w:hAnsi="方正仿宋简体" w:eastAsia="方正仿宋简体" w:cs="方正仿宋简体"/>
                <w:i w:val="0"/>
                <w:iCs w:val="0"/>
                <w:color w:val="000000"/>
                <w:kern w:val="0"/>
                <w:sz w:val="28"/>
                <w:szCs w:val="28"/>
                <w:u w:val="none"/>
                <w:lang w:val="en-US" w:eastAsia="zh-CN" w:bidi="ar"/>
              </w:rPr>
              <w:t>以上合计总报价（小写）：</w:t>
            </w:r>
          </w:p>
        </w:tc>
      </w:tr>
    </w:tbl>
    <w:p w14:paraId="6062CA9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按报价格式进行填报，每格均需填报。</w:t>
      </w:r>
    </w:p>
    <w:p w14:paraId="2F4B48E4">
      <w:pPr>
        <w:pStyle w:val="8"/>
        <w:spacing w:after="0" w:line="600" w:lineRule="exact"/>
        <w:ind w:firstLine="640" w:firstLineChars="200"/>
        <w:rPr>
          <w:rFonts w:hint="default" w:ascii="方正仿宋简体" w:hAnsi="方正仿宋简体" w:eastAsia="方正仿宋简体" w:cs="方正仿宋简体"/>
          <w:bCs/>
          <w:color w:val="auto"/>
          <w:kern w:val="1"/>
          <w:sz w:val="32"/>
          <w:szCs w:val="32"/>
          <w:lang w:val="en-US" w:eastAsia="zh-CN" w:bidi="ar-SA"/>
        </w:rPr>
      </w:pPr>
      <w:r>
        <w:rPr>
          <w:rFonts w:hint="eastAsia" w:ascii="方正仿宋简体" w:hAnsi="方正仿宋简体" w:eastAsia="方正仿宋简体" w:cs="方正仿宋简体"/>
          <w:kern w:val="1"/>
          <w:sz w:val="32"/>
          <w:szCs w:val="32"/>
        </w:rPr>
        <w:t>三</w:t>
      </w:r>
      <w:r>
        <w:rPr>
          <w:rFonts w:hint="eastAsia" w:ascii="方正仿宋简体" w:hAnsi="方正仿宋简体" w:eastAsia="方正仿宋简体" w:cs="方正仿宋简体"/>
          <w:kern w:val="1"/>
          <w:sz w:val="32"/>
          <w:szCs w:val="32"/>
          <w:lang w:eastAsia="zh-CN"/>
        </w:rPr>
        <w:t>、施工</w:t>
      </w:r>
      <w:r>
        <w:rPr>
          <w:rFonts w:hint="eastAsia" w:ascii="方正仿宋简体" w:hAnsi="方正仿宋简体" w:eastAsia="方正仿宋简体" w:cs="方正仿宋简体"/>
          <w:kern w:val="1"/>
          <w:sz w:val="32"/>
          <w:szCs w:val="32"/>
        </w:rPr>
        <w:t>时间：</w:t>
      </w:r>
      <w:r>
        <w:rPr>
          <w:rFonts w:hint="eastAsia" w:ascii="方正仿宋简体" w:hAnsi="方正仿宋简体" w:eastAsia="方正仿宋简体" w:cs="方正仿宋简体"/>
          <w:sz w:val="32"/>
          <w:szCs w:val="32"/>
          <w:u w:val="single"/>
        </w:rPr>
        <w:t>合同签订且</w:t>
      </w:r>
      <w:r>
        <w:rPr>
          <w:rFonts w:hint="eastAsia" w:ascii="方正仿宋简体" w:hAnsi="方正仿宋简体" w:eastAsia="方正仿宋简体" w:cs="方正仿宋简体"/>
          <w:sz w:val="32"/>
          <w:szCs w:val="32"/>
          <w:u w:val="single"/>
          <w:lang w:val="en-US" w:eastAsia="zh-CN"/>
        </w:rPr>
        <w:t>采购</w:t>
      </w:r>
      <w:r>
        <w:rPr>
          <w:rFonts w:hint="eastAsia" w:ascii="方正仿宋简体" w:hAnsi="方正仿宋简体" w:eastAsia="方正仿宋简体" w:cs="方正仿宋简体"/>
          <w:sz w:val="32"/>
          <w:szCs w:val="32"/>
          <w:u w:val="single"/>
          <w:lang w:eastAsia="zh-CN"/>
        </w:rPr>
        <w:t>方</w:t>
      </w:r>
      <w:r>
        <w:rPr>
          <w:rFonts w:hint="eastAsia" w:ascii="方正仿宋简体" w:hAnsi="方正仿宋简体" w:eastAsia="方正仿宋简体" w:cs="方正仿宋简体"/>
          <w:sz w:val="32"/>
          <w:szCs w:val="32"/>
          <w:u w:val="single"/>
        </w:rPr>
        <w:t>具备施工条件</w:t>
      </w:r>
      <w:r>
        <w:rPr>
          <w:rFonts w:hint="eastAsia" w:ascii="方正仿宋简体" w:hAnsi="方正仿宋简体" w:eastAsia="方正仿宋简体" w:cs="方正仿宋简体"/>
          <w:sz w:val="32"/>
          <w:szCs w:val="32"/>
          <w:u w:val="single"/>
          <w:lang w:eastAsia="zh-CN"/>
        </w:rPr>
        <w:t>后：</w:t>
      </w:r>
      <w:r>
        <w:rPr>
          <w:rFonts w:hint="eastAsia" w:ascii="方正仿宋简体" w:hAnsi="方正仿宋简体" w:eastAsia="方正仿宋简体" w:cs="方正仿宋简体"/>
          <w:kern w:val="2"/>
          <w:sz w:val="32"/>
          <w:szCs w:val="32"/>
          <w:u w:val="single"/>
          <w:lang w:val="en-US" w:eastAsia="zh-CN" w:bidi="ar-SA"/>
        </w:rPr>
        <w:t>12个自然日内完成。</w:t>
      </w:r>
    </w:p>
    <w:p w14:paraId="0C06F3F2">
      <w:pPr>
        <w:spacing w:line="600" w:lineRule="exact"/>
        <w:ind w:firstLine="640" w:firstLineChars="200"/>
        <w:jc w:val="left"/>
        <w:rPr>
          <w:rFonts w:hint="eastAsia" w:ascii="方正仿宋简体" w:hAnsi="方正仿宋简体" w:eastAsia="方正仿宋简体" w:cs="方正仿宋简体"/>
          <w:kern w:val="1"/>
          <w:sz w:val="32"/>
          <w:szCs w:val="32"/>
          <w:lang w:eastAsia="zh-CN"/>
        </w:rPr>
      </w:pPr>
      <w:r>
        <w:rPr>
          <w:rFonts w:hint="eastAsia" w:ascii="方正仿宋简体" w:hAnsi="方正仿宋简体" w:eastAsia="方正仿宋简体" w:cs="方正仿宋简体"/>
          <w:kern w:val="1"/>
          <w:sz w:val="32"/>
          <w:szCs w:val="32"/>
        </w:rPr>
        <w:t>四</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kern w:val="1"/>
          <w:sz w:val="32"/>
          <w:szCs w:val="32"/>
        </w:rPr>
        <w:t>我方承诺遵守</w:t>
      </w:r>
      <w:r>
        <w:rPr>
          <w:rFonts w:hint="eastAsia" w:ascii="方正仿宋简体" w:hAnsi="方正仿宋简体" w:eastAsia="方正仿宋简体" w:cs="方正仿宋简体"/>
          <w:kern w:val="1"/>
          <w:sz w:val="32"/>
          <w:szCs w:val="32"/>
          <w:lang w:eastAsia="zh-CN"/>
        </w:rPr>
        <w:t>比选文书</w:t>
      </w:r>
      <w:r>
        <w:rPr>
          <w:rFonts w:hint="eastAsia" w:ascii="方正仿宋简体" w:hAnsi="方正仿宋简体" w:eastAsia="方正仿宋简体" w:cs="方正仿宋简体"/>
          <w:kern w:val="1"/>
          <w:sz w:val="32"/>
          <w:szCs w:val="32"/>
        </w:rPr>
        <w:t>中的全部规定</w:t>
      </w:r>
      <w:r>
        <w:rPr>
          <w:rFonts w:hint="eastAsia" w:ascii="方正仿宋简体" w:hAnsi="方正仿宋简体" w:eastAsia="方正仿宋简体" w:cs="方正仿宋简体"/>
          <w:kern w:val="1"/>
          <w:sz w:val="32"/>
          <w:szCs w:val="32"/>
          <w:lang w:eastAsia="zh-CN"/>
        </w:rPr>
        <w:t>。</w:t>
      </w:r>
    </w:p>
    <w:p w14:paraId="38CDB25A">
      <w:pPr>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仿宋简体" w:hAnsi="方正仿宋简体" w:eastAsia="方正仿宋简体" w:cs="方正仿宋简体"/>
          <w:bCs/>
          <w:kern w:val="1"/>
          <w:sz w:val="32"/>
          <w:szCs w:val="32"/>
        </w:rPr>
        <w:t>五</w:t>
      </w:r>
      <w:r>
        <w:rPr>
          <w:rFonts w:hint="eastAsia" w:ascii="方正仿宋简体" w:hAnsi="方正仿宋简体" w:eastAsia="方正仿宋简体" w:cs="方正仿宋简体"/>
          <w:bCs/>
          <w:kern w:val="1"/>
          <w:sz w:val="32"/>
          <w:szCs w:val="32"/>
          <w:lang w:eastAsia="zh-CN"/>
        </w:rPr>
        <w:t>、</w:t>
      </w:r>
      <w:r>
        <w:rPr>
          <w:rFonts w:hint="eastAsia" w:ascii="方正仿宋简体" w:hAnsi="方正仿宋简体" w:eastAsia="方正仿宋简体" w:cs="方正仿宋简体"/>
          <w:bCs/>
          <w:kern w:val="1"/>
          <w:sz w:val="32"/>
          <w:szCs w:val="32"/>
        </w:rPr>
        <w:t>我方承诺</w:t>
      </w:r>
      <w:r>
        <w:rPr>
          <w:rFonts w:hint="eastAsia" w:ascii="方正仿宋简体" w:hAnsi="方正仿宋简体" w:eastAsia="方正仿宋简体" w:cs="方正仿宋简体"/>
          <w:bCs/>
          <w:kern w:val="1"/>
          <w:sz w:val="32"/>
          <w:szCs w:val="32"/>
          <w:lang w:eastAsia="zh-CN"/>
        </w:rPr>
        <w:t>中选</w:t>
      </w:r>
      <w:r>
        <w:rPr>
          <w:rFonts w:hint="eastAsia" w:ascii="方正仿宋简体" w:hAnsi="方正仿宋简体" w:eastAsia="方正仿宋简体" w:cs="方正仿宋简体"/>
          <w:bCs/>
          <w:kern w:val="1"/>
          <w:sz w:val="32"/>
          <w:szCs w:val="32"/>
        </w:rPr>
        <w:t>后双方签订合同,并承担合同规定的责任义务</w:t>
      </w:r>
      <w:r>
        <w:rPr>
          <w:rFonts w:hint="eastAsia" w:ascii="方正仿宋简体" w:hAnsi="方正仿宋简体" w:eastAsia="方正仿宋简体" w:cs="方正仿宋简体"/>
          <w:bCs/>
          <w:kern w:val="1"/>
          <w:sz w:val="32"/>
          <w:szCs w:val="32"/>
          <w:lang w:eastAsia="zh-CN"/>
        </w:rPr>
        <w:t>。</w:t>
      </w:r>
    </w:p>
    <w:p w14:paraId="7B56A17E">
      <w:pPr>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仿宋简体" w:hAnsi="方正仿宋简体" w:eastAsia="方正仿宋简体" w:cs="方正仿宋简体"/>
          <w:sz w:val="32"/>
          <w:szCs w:val="32"/>
          <w:shd w:val="clear" w:color="auto" w:fill="FFFFFF"/>
        </w:rPr>
        <w:t>六</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我方已详细审查全部</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，包括</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的补充文件（如有）。我方完全理解并同意放弃对这方面有不明及误解的权力，同时完全接受</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所有条款。如果</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有相互矛盾之处，我方同意按</w:t>
      </w:r>
      <w:r>
        <w:rPr>
          <w:rFonts w:hint="eastAsia" w:ascii="方正仿宋简体" w:hAnsi="方正仿宋简体" w:eastAsia="方正仿宋简体" w:cs="方正仿宋简体"/>
          <w:sz w:val="32"/>
          <w:szCs w:val="32"/>
          <w:shd w:val="clear" w:color="auto" w:fill="FFFFFF"/>
          <w:lang w:eastAsia="zh-CN"/>
        </w:rPr>
        <w:t>采购方</w:t>
      </w:r>
      <w:r>
        <w:rPr>
          <w:rFonts w:hint="eastAsia" w:ascii="方正仿宋简体" w:hAnsi="方正仿宋简体" w:eastAsia="方正仿宋简体" w:cs="方正仿宋简体"/>
          <w:sz w:val="32"/>
          <w:szCs w:val="32"/>
          <w:shd w:val="clear" w:color="auto" w:fill="FFFFFF"/>
        </w:rPr>
        <w:t>的解释处理</w:t>
      </w:r>
      <w:r>
        <w:rPr>
          <w:rFonts w:hint="eastAsia" w:ascii="方正仿宋简体" w:hAnsi="方正仿宋简体" w:eastAsia="方正仿宋简体" w:cs="方正仿宋简体"/>
          <w:sz w:val="32"/>
          <w:szCs w:val="32"/>
          <w:shd w:val="clear" w:color="auto" w:fill="FFFFFF"/>
          <w:lang w:eastAsia="zh-CN"/>
        </w:rPr>
        <w:t>。</w:t>
      </w:r>
    </w:p>
    <w:p w14:paraId="18FE001A">
      <w:pPr>
        <w:spacing w:line="600" w:lineRule="exact"/>
        <w:ind w:firstLine="640" w:firstLineChars="200"/>
        <w:jc w:val="left"/>
        <w:rPr>
          <w:rFonts w:hint="eastAsia"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bCs/>
          <w:kern w:val="1"/>
          <w:sz w:val="32"/>
          <w:szCs w:val="32"/>
        </w:rPr>
        <w:t>七</w:t>
      </w:r>
      <w:r>
        <w:rPr>
          <w:rFonts w:hint="eastAsia" w:ascii="方正仿宋简体" w:hAnsi="方正仿宋简体" w:eastAsia="方正仿宋简体" w:cs="方正仿宋简体"/>
          <w:bCs/>
          <w:kern w:val="1"/>
          <w:sz w:val="32"/>
          <w:szCs w:val="32"/>
          <w:lang w:eastAsia="zh-CN"/>
        </w:rPr>
        <w:t>、</w:t>
      </w:r>
      <w:r>
        <w:rPr>
          <w:rFonts w:hint="eastAsia" w:ascii="方正仿宋简体" w:hAnsi="方正仿宋简体" w:eastAsia="方正仿宋简体" w:cs="方正仿宋简体"/>
          <w:bCs/>
          <w:kern w:val="1"/>
          <w:sz w:val="32"/>
          <w:szCs w:val="32"/>
        </w:rPr>
        <w:t>愿意向贵方提供任何与该项</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14:paraId="6AFFB6AF">
      <w:pPr>
        <w:pStyle w:val="8"/>
        <w:spacing w:after="0" w:line="600" w:lineRule="exact"/>
        <w:ind w:firstLine="640"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rPr>
        <w:t>八</w:t>
      </w:r>
      <w:r>
        <w:rPr>
          <w:rFonts w:hint="eastAsia" w:ascii="方正仿宋简体" w:hAnsi="方正仿宋简体" w:eastAsia="方正仿宋简体" w:cs="方正仿宋简体"/>
          <w:bCs/>
          <w:color w:val="000000"/>
          <w:kern w:val="1"/>
          <w:sz w:val="32"/>
          <w:szCs w:val="32"/>
          <w:lang w:eastAsia="zh-CN"/>
        </w:rPr>
        <w:t>、报价</w:t>
      </w:r>
      <w:r>
        <w:rPr>
          <w:rFonts w:hint="eastAsia" w:ascii="方正仿宋简体" w:hAnsi="方正仿宋简体" w:eastAsia="方正仿宋简体" w:cs="方正仿宋简体"/>
          <w:bCs/>
          <w:color w:val="000000"/>
          <w:kern w:val="1"/>
          <w:sz w:val="32"/>
          <w:szCs w:val="32"/>
        </w:rPr>
        <w:t>单位其他说明情况：</w:t>
      </w:r>
      <w:r>
        <w:rPr>
          <w:rFonts w:hint="eastAsia" w:ascii="方正仿宋简体" w:hAnsi="方正仿宋简体" w:eastAsia="方正仿宋简体" w:cs="方正仿宋简体"/>
          <w:color w:val="000000"/>
          <w:kern w:val="1"/>
          <w:sz w:val="32"/>
          <w:szCs w:val="32"/>
          <w:u w:val="single"/>
        </w:rPr>
        <w:t xml:space="preserve">               </w:t>
      </w:r>
    </w:p>
    <w:p w14:paraId="5FD1E7AF">
      <w:pPr>
        <w:spacing w:line="600" w:lineRule="exact"/>
        <w:jc w:val="left"/>
        <w:rPr>
          <w:rFonts w:hint="eastAsia" w:ascii="方正仿宋简体" w:hAnsi="方正仿宋简体" w:eastAsia="方正仿宋简体" w:cs="方正仿宋简体"/>
          <w:kern w:val="1"/>
          <w:sz w:val="32"/>
          <w:szCs w:val="32"/>
          <w:highlight w:val="none"/>
        </w:rPr>
      </w:pPr>
      <w:r>
        <w:rPr>
          <w:rFonts w:hint="eastAsia" w:ascii="方正仿宋简体" w:hAnsi="方正仿宋简体" w:eastAsia="方正仿宋简体" w:cs="方正仿宋简体"/>
          <w:kern w:val="1"/>
          <w:sz w:val="32"/>
          <w:szCs w:val="32"/>
          <w:highlight w:val="none"/>
        </w:rPr>
        <w:t>全权代表：</w:t>
      </w:r>
    </w:p>
    <w:p w14:paraId="572DABC2">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14:paraId="4FE6FC54">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val="en-US" w:eastAsia="zh-CN"/>
        </w:rPr>
        <w:t>报价</w:t>
      </w:r>
      <w:r>
        <w:rPr>
          <w:rFonts w:hint="eastAsia" w:ascii="方正仿宋简体" w:hAnsi="方正仿宋简体" w:eastAsia="方正仿宋简体" w:cs="方正仿宋简体"/>
          <w:kern w:val="1"/>
          <w:sz w:val="32"/>
          <w:szCs w:val="32"/>
        </w:rPr>
        <w:t>单位（盖章）：</w:t>
      </w:r>
    </w:p>
    <w:p w14:paraId="1A7899D1">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14:paraId="091745A3">
      <w:pPr>
        <w:rPr>
          <w:rFonts w:hint="eastAsia" w:ascii="方正小标宋简体" w:hAnsi="宋体" w:eastAsia="方正小标宋简体" w:cs="宋体"/>
          <w:b/>
          <w:bCs/>
          <w:sz w:val="32"/>
          <w:szCs w:val="32"/>
        </w:rPr>
      </w:pPr>
    </w:p>
    <w:p w14:paraId="6DC047B9">
      <w:pPr>
        <w:rPr>
          <w:rFonts w:hint="eastAsia" w:ascii="方正小标宋简体" w:hAnsi="宋体" w:eastAsia="方正小标宋简体" w:cs="宋体"/>
          <w:b/>
          <w:bCs/>
          <w:sz w:val="32"/>
          <w:szCs w:val="32"/>
        </w:rPr>
      </w:pPr>
    </w:p>
    <w:p w14:paraId="417384F9">
      <w:pPr>
        <w:pStyle w:val="17"/>
        <w:rPr>
          <w:rFonts w:hint="eastAsia" w:ascii="方正小标宋简体" w:hAnsi="宋体" w:eastAsia="方正小标宋简体" w:cs="宋体"/>
          <w:b/>
          <w:bCs/>
          <w:sz w:val="32"/>
          <w:szCs w:val="32"/>
        </w:rPr>
      </w:pPr>
    </w:p>
    <w:p w14:paraId="44F4C082">
      <w:pPr>
        <w:pStyle w:val="17"/>
        <w:rPr>
          <w:rFonts w:hint="eastAsia" w:ascii="方正小标宋简体" w:hAnsi="宋体" w:eastAsia="方正小标宋简体" w:cs="宋体"/>
          <w:b/>
          <w:bCs/>
          <w:sz w:val="32"/>
          <w:szCs w:val="32"/>
        </w:rPr>
      </w:pPr>
    </w:p>
    <w:p w14:paraId="2F4F3DF9">
      <w:pPr>
        <w:pStyle w:val="17"/>
        <w:rPr>
          <w:rFonts w:hint="eastAsia" w:ascii="方正小标宋简体" w:hAnsi="宋体" w:eastAsia="方正小标宋简体" w:cs="宋体"/>
          <w:b/>
          <w:bCs/>
          <w:sz w:val="32"/>
          <w:szCs w:val="32"/>
        </w:rPr>
      </w:pPr>
    </w:p>
    <w:p w14:paraId="057B3F37">
      <w:pPr>
        <w:pStyle w:val="17"/>
        <w:rPr>
          <w:rFonts w:hint="eastAsia" w:ascii="方正小标宋简体" w:hAnsi="宋体" w:eastAsia="方正小标宋简体" w:cs="宋体"/>
          <w:b/>
          <w:bCs/>
          <w:sz w:val="32"/>
          <w:szCs w:val="32"/>
        </w:rPr>
      </w:pPr>
    </w:p>
    <w:p w14:paraId="3C6FE003">
      <w:pPr>
        <w:pStyle w:val="17"/>
        <w:rPr>
          <w:rFonts w:hint="eastAsia" w:ascii="方正小标宋简体" w:hAnsi="宋体" w:eastAsia="方正小标宋简体" w:cs="宋体"/>
          <w:b/>
          <w:bCs/>
          <w:sz w:val="32"/>
          <w:szCs w:val="32"/>
        </w:rPr>
      </w:pPr>
    </w:p>
    <w:p w14:paraId="71018BF3">
      <w:pPr>
        <w:pStyle w:val="17"/>
        <w:rPr>
          <w:rFonts w:hint="eastAsia" w:ascii="方正小标宋简体" w:hAnsi="宋体" w:eastAsia="方正小标宋简体" w:cs="宋体"/>
          <w:b/>
          <w:bCs/>
          <w:sz w:val="32"/>
          <w:szCs w:val="32"/>
        </w:rPr>
      </w:pPr>
    </w:p>
    <w:p w14:paraId="61B3A635">
      <w:pPr>
        <w:pStyle w:val="17"/>
        <w:rPr>
          <w:rFonts w:hint="eastAsia" w:ascii="方正小标宋简体" w:hAnsi="宋体" w:eastAsia="方正小标宋简体" w:cs="宋体"/>
          <w:b/>
          <w:bCs/>
          <w:sz w:val="32"/>
          <w:szCs w:val="32"/>
        </w:rPr>
      </w:pPr>
    </w:p>
    <w:p w14:paraId="082AFE90">
      <w:pPr>
        <w:pStyle w:val="17"/>
        <w:rPr>
          <w:rFonts w:hint="eastAsia" w:ascii="方正小标宋简体" w:hAnsi="宋体" w:eastAsia="方正小标宋简体" w:cs="宋体"/>
          <w:b/>
          <w:bCs/>
          <w:sz w:val="32"/>
          <w:szCs w:val="32"/>
        </w:rPr>
      </w:pPr>
    </w:p>
    <w:p w14:paraId="4C2953FB">
      <w:pPr>
        <w:pStyle w:val="17"/>
        <w:rPr>
          <w:rFonts w:hint="eastAsia" w:ascii="方正小标宋简体" w:hAnsi="宋体" w:eastAsia="方正小标宋简体" w:cs="宋体"/>
          <w:b/>
          <w:bCs/>
          <w:sz w:val="32"/>
          <w:szCs w:val="32"/>
        </w:rPr>
      </w:pPr>
    </w:p>
    <w:p w14:paraId="3AA52C78">
      <w:pPr>
        <w:pStyle w:val="17"/>
        <w:rPr>
          <w:rFonts w:hint="eastAsia" w:ascii="方正小标宋简体" w:hAnsi="宋体" w:eastAsia="方正小标宋简体" w:cs="宋体"/>
          <w:b/>
          <w:bCs/>
          <w:sz w:val="32"/>
          <w:szCs w:val="32"/>
        </w:rPr>
      </w:pPr>
    </w:p>
    <w:p w14:paraId="26E24756">
      <w:pPr>
        <w:pStyle w:val="17"/>
        <w:rPr>
          <w:rFonts w:hint="eastAsia" w:ascii="方正小标宋简体" w:hAnsi="宋体" w:eastAsia="方正小标宋简体" w:cs="宋体"/>
          <w:b/>
          <w:bCs/>
          <w:sz w:val="32"/>
          <w:szCs w:val="32"/>
        </w:rPr>
      </w:pPr>
    </w:p>
    <w:p w14:paraId="0A8AF38F">
      <w:pPr>
        <w:pStyle w:val="17"/>
        <w:rPr>
          <w:rFonts w:hint="eastAsia" w:ascii="方正小标宋简体" w:hAnsi="宋体" w:eastAsia="方正小标宋简体" w:cs="宋体"/>
          <w:b/>
          <w:bCs/>
          <w:sz w:val="32"/>
          <w:szCs w:val="32"/>
        </w:rPr>
      </w:pPr>
    </w:p>
    <w:p w14:paraId="0CC512AE">
      <w:pPr>
        <w:pStyle w:val="16"/>
        <w:adjustRightInd w:val="0"/>
        <w:snapToGrid w:val="0"/>
        <w:spacing w:before="0" w:after="0" w:line="600" w:lineRule="exact"/>
        <w:jc w:val="left"/>
        <w:rPr>
          <w:rFonts w:ascii="方正黑体_GBK" w:hAnsi="方正黑体_GBK" w:eastAsia="方正黑体_GBK" w:cs="方正黑体_GBK"/>
          <w:b w:val="0"/>
        </w:rPr>
      </w:pPr>
      <w:r>
        <w:rPr>
          <w:rFonts w:hint="eastAsia" w:ascii="方正仿宋简体" w:hAnsi="方正仿宋简体" w:eastAsia="方正仿宋简体" w:cs="方正仿宋简体"/>
          <w:kern w:val="1"/>
        </w:rPr>
        <w:t>附件1</w:t>
      </w:r>
    </w:p>
    <w:p w14:paraId="2E38E904">
      <w:pPr>
        <w:pStyle w:val="16"/>
        <w:adjustRightInd w:val="0"/>
        <w:snapToGrid w:val="0"/>
        <w:spacing w:before="0" w:after="0" w:line="600" w:lineRule="exact"/>
        <w:rPr>
          <w:rFonts w:ascii="黑体" w:hAnsi="黑体" w:eastAsia="黑体"/>
          <w:b w:val="0"/>
          <w:sz w:val="34"/>
          <w:szCs w:val="34"/>
        </w:rPr>
      </w:pPr>
      <w:r>
        <w:rPr>
          <w:rFonts w:hint="eastAsia" w:ascii="方正黑体_GBK" w:hAnsi="方正黑体_GBK" w:eastAsia="方正黑体_GBK" w:cs="方正黑体_GBK"/>
          <w:b w:val="0"/>
        </w:rPr>
        <w:t xml:space="preserve"> 供应商管理</w:t>
      </w:r>
    </w:p>
    <w:p w14:paraId="32BAFF7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w:t>
      </w:r>
      <w:r>
        <w:rPr>
          <w:rFonts w:hint="eastAsia" w:ascii="方正仿宋简体" w:hAnsi="方正仿宋简体" w:eastAsia="方正仿宋简体" w:cs="方正仿宋简体"/>
          <w:sz w:val="32"/>
          <w:szCs w:val="32"/>
          <w:lang w:eastAsia="zh-CN"/>
        </w:rPr>
        <w:t>采购</w:t>
      </w:r>
      <w:r>
        <w:rPr>
          <w:rFonts w:hint="eastAsia" w:ascii="方正仿宋简体" w:hAnsi="方正仿宋简体" w:eastAsia="方正仿宋简体" w:cs="方正仿宋简体"/>
          <w:sz w:val="32"/>
          <w:szCs w:val="32"/>
        </w:rPr>
        <w:t>要求，均视为我司合格供应商，参与我司组织的采购活动。</w:t>
      </w:r>
    </w:p>
    <w:p w14:paraId="66AC721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14:paraId="33C5D9F6">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14:paraId="32E62B87">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14:paraId="12586110">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14:paraId="14A4214F">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14:paraId="520E68B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审计风控部</w:t>
      </w:r>
      <w:r>
        <w:rPr>
          <w:rFonts w:hint="eastAsia" w:ascii="方正仿宋简体" w:hAnsi="方正仿宋简体" w:eastAsia="方正仿宋简体" w:cs="方正仿宋简体"/>
          <w:sz w:val="32"/>
          <w:szCs w:val="32"/>
        </w:rPr>
        <w:t>负责归口公司</w:t>
      </w:r>
      <w:r>
        <w:rPr>
          <w:rFonts w:hint="eastAsia" w:ascii="方正仿宋简体" w:hAnsi="方正仿宋简体" w:eastAsia="方正仿宋简体" w:cs="方正仿宋简体"/>
          <w:sz w:val="32"/>
          <w:szCs w:val="32"/>
          <w:lang w:eastAsia="zh-CN"/>
        </w:rPr>
        <w:t>采购</w:t>
      </w:r>
      <w:r>
        <w:rPr>
          <w:rFonts w:hint="eastAsia" w:ascii="方正仿宋简体" w:hAnsi="方正仿宋简体" w:eastAsia="方正仿宋简体" w:cs="方正仿宋简体"/>
          <w:sz w:val="32"/>
          <w:szCs w:val="32"/>
        </w:rPr>
        <w:t>负面清单，具体工作由海纳川各部室及直属单位共同承担。</w:t>
      </w:r>
    </w:p>
    <w:p w14:paraId="58CB6D79">
      <w:pPr>
        <w:tabs>
          <w:tab w:val="left" w:pos="2565"/>
        </w:tabs>
        <w:spacing w:line="600" w:lineRule="exact"/>
        <w:rPr>
          <w:rFonts w:ascii="方正仿宋简体" w:hAnsi="方正仿宋简体" w:eastAsia="方正仿宋简体" w:cs="方正仿宋简体"/>
          <w:sz w:val="32"/>
          <w:szCs w:val="32"/>
        </w:rPr>
      </w:pPr>
    </w:p>
    <w:p w14:paraId="5021D367">
      <w:pPr>
        <w:tabs>
          <w:tab w:val="left" w:pos="2565"/>
        </w:tabs>
        <w:spacing w:line="600" w:lineRule="exact"/>
        <w:rPr>
          <w:rFonts w:ascii="方正仿宋简体" w:hAnsi="方正仿宋简体" w:eastAsia="方正仿宋简体" w:cs="方正仿宋简体"/>
          <w:sz w:val="32"/>
          <w:szCs w:val="32"/>
        </w:rPr>
      </w:pPr>
    </w:p>
    <w:p w14:paraId="6535640A">
      <w:pPr>
        <w:numPr>
          <w:ilvl w:val="0"/>
          <w:numId w:val="2"/>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1693545</wp:posOffset>
            </wp:positionV>
            <wp:extent cx="6169660" cy="8070215"/>
            <wp:effectExtent l="0" t="0" r="2540" b="6985"/>
            <wp:wrapSquare wrapText="bothSides"/>
            <wp:docPr id="1" name="图片 3" descr="D:/YYQ/招投标工作文件/制度/负面清单流程图.png负面清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D:/YYQ/招投标工作文件/制度/负面清单流程图.png负面清单流程图"/>
                    <pic:cNvPicPr>
                      <a:picLocks noChangeAspect="1"/>
                    </pic:cNvPicPr>
                  </pic:nvPicPr>
                  <pic:blipFill>
                    <a:blip r:embed="rId6"/>
                    <a:srcRect t="1227" b="1227"/>
                    <a:stretch>
                      <a:fillRect/>
                    </a:stretch>
                  </pic:blipFill>
                  <pic:spPr>
                    <a:xfrm>
                      <a:off x="0" y="0"/>
                      <a:ext cx="6169660" cy="8070215"/>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14:paraId="4C8D15E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14:paraId="7354A99B">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14:paraId="2D6D90EC">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w:t>
      </w:r>
      <w:r>
        <w:rPr>
          <w:rFonts w:hint="eastAsia" w:ascii="方正仿宋简体" w:hAnsi="方正仿宋简体" w:eastAsia="方正仿宋简体" w:cs="方正仿宋简体"/>
          <w:sz w:val="32"/>
          <w:szCs w:val="32"/>
          <w:lang w:eastAsia="zh-CN"/>
        </w:rPr>
        <w:t>审计风控部</w:t>
      </w:r>
      <w:r>
        <w:rPr>
          <w:rFonts w:hint="eastAsia" w:ascii="方正仿宋简体" w:hAnsi="方正仿宋简体" w:eastAsia="方正仿宋简体" w:cs="方正仿宋简体"/>
          <w:sz w:val="32"/>
          <w:szCs w:val="32"/>
        </w:rPr>
        <w:t>组织相关参与</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部门根据本规定对供应商进行考核并建立供应商考核情况登记表（见附件3），根据扣分情况分为继续合作、限制合作及列入负面清单三种情形。考核记分周期为1年，自被考核当日起计满1年后，考核分自动清零。</w:t>
      </w:r>
    </w:p>
    <w:p w14:paraId="6A4EBEC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14:paraId="7F5A4D0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2.限制合作供应商：考核扣分介于8～16分之间，为限制合作供应商。原辅材料采购3个月内、备品备件采购6个月内不接受该供应商报价。 </w:t>
      </w:r>
    </w:p>
    <w:p w14:paraId="38D30EB5">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3.列入负面清单供应商：考核扣分高于16分或单项扣10分，列入负面清单供应商，1年内不接受该供应商报价。</w:t>
      </w:r>
    </w:p>
    <w:p w14:paraId="353AB667">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14:paraId="430A1F63">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14:paraId="3C687C1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0F4CA2F9">
      <w:pPr>
        <w:tabs>
          <w:tab w:val="left" w:pos="2565"/>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E2373EA">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14:paraId="6A22B516">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14:paraId="706F9D0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14:paraId="5B0D9489">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14:paraId="0A3240C8">
      <w:pPr>
        <w:spacing w:line="600" w:lineRule="exact"/>
        <w:ind w:firstLine="640" w:firstLineChars="200"/>
        <w:rPr>
          <w:rFonts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14:paraId="4598FC4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w:t>
      </w:r>
      <w:r>
        <w:rPr>
          <w:rFonts w:hint="eastAsia" w:ascii="方正仿宋简体" w:hAnsi="方正仿宋简体" w:eastAsia="方正仿宋简体" w:cs="方正仿宋简体"/>
          <w:bCs/>
          <w:sz w:val="32"/>
          <w:szCs w:val="32"/>
          <w:lang w:eastAsia="zh-CN"/>
        </w:rPr>
        <w:t>采购</w:t>
      </w:r>
      <w:r>
        <w:rPr>
          <w:rFonts w:hint="eastAsia" w:ascii="方正仿宋简体" w:hAnsi="方正仿宋简体" w:eastAsia="方正仿宋简体" w:cs="方正仿宋简体"/>
          <w:bCs/>
          <w:sz w:val="32"/>
          <w:szCs w:val="32"/>
        </w:rPr>
        <w:t>方安全管理的，考核5-10分。</w:t>
      </w:r>
    </w:p>
    <w:p w14:paraId="7B1AE25D">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14:paraId="28A1CE5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402AF69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6CD9708D">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473199AB">
      <w:pPr>
        <w:spacing w:line="600" w:lineRule="exact"/>
        <w:ind w:left="560"/>
        <w:rPr>
          <w:rFonts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14:paraId="4A010D8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w:t>
      </w:r>
      <w:r>
        <w:rPr>
          <w:rFonts w:hint="eastAsia" w:ascii="方正仿宋简体" w:hAnsi="方正仿宋简体" w:eastAsia="方正仿宋简体" w:cs="方正仿宋简体"/>
          <w:bCs/>
          <w:sz w:val="32"/>
          <w:szCs w:val="32"/>
          <w:lang w:eastAsia="zh-CN"/>
        </w:rPr>
        <w:t>中选</w:t>
      </w:r>
      <w:r>
        <w:rPr>
          <w:rFonts w:hint="eastAsia" w:ascii="方正仿宋简体" w:hAnsi="方正仿宋简体" w:eastAsia="方正仿宋简体" w:cs="方正仿宋简体"/>
          <w:bCs/>
          <w:sz w:val="32"/>
          <w:szCs w:val="32"/>
        </w:rPr>
        <w:t>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A47A8FD">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2112418B">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D90EB7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1D0B1B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ED33F29">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14:paraId="70DC1F85">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14:paraId="5BB10359">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4A57135">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14:paraId="2866C3FF">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9EDE8E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14:paraId="33B25DA8">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14:paraId="0FC058B9">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14:paraId="35055DE3">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F3FF27C">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26B6A85">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14:paraId="70CC8E5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350C5F9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21EDA43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57AA052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14:paraId="4D5E9E3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w:t>
      </w:r>
      <w:r>
        <w:rPr>
          <w:rFonts w:hint="eastAsia" w:ascii="方正仿宋简体" w:hAnsi="方正仿宋简体" w:eastAsia="方正仿宋简体" w:cs="方正仿宋简体"/>
          <w:bCs/>
          <w:sz w:val="32"/>
          <w:szCs w:val="32"/>
          <w:lang w:eastAsia="zh-CN"/>
        </w:rPr>
        <w:t>中选</w:t>
      </w:r>
      <w:r>
        <w:rPr>
          <w:rFonts w:hint="eastAsia" w:ascii="方正仿宋简体" w:hAnsi="方正仿宋简体" w:eastAsia="方正仿宋简体" w:cs="方正仿宋简体"/>
          <w:bCs/>
          <w:sz w:val="32"/>
          <w:szCs w:val="32"/>
        </w:rPr>
        <w:t>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4CC701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0170C24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24E69F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52E21E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A831BD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74D7962">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14:paraId="680DEDD9">
      <w:pPr>
        <w:tabs>
          <w:tab w:val="left" w:pos="851"/>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14:paraId="230E0117">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14:paraId="7D7C02E0">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14:paraId="621CF31C">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14:paraId="5079E5F2">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14:paraId="650AACF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14:paraId="74D777E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w:t>
      </w:r>
      <w:r>
        <w:rPr>
          <w:rFonts w:hint="eastAsia" w:ascii="方正仿宋简体" w:hAnsi="方正仿宋简体" w:eastAsia="方正仿宋简体" w:cs="方正仿宋简体"/>
          <w:bCs/>
          <w:sz w:val="32"/>
          <w:szCs w:val="32"/>
          <w:lang w:eastAsia="zh-CN"/>
        </w:rPr>
        <w:t>中选</w:t>
      </w:r>
      <w:r>
        <w:rPr>
          <w:rFonts w:hint="eastAsia" w:ascii="方正仿宋简体" w:hAnsi="方正仿宋简体" w:eastAsia="方正仿宋简体" w:cs="方正仿宋简体"/>
          <w:bCs/>
          <w:sz w:val="32"/>
          <w:szCs w:val="32"/>
        </w:rPr>
        <w:t>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978216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14:paraId="4FB5A89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3D54B4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066264E">
      <w:pPr>
        <w:spacing w:line="600" w:lineRule="exact"/>
        <w:ind w:firstLine="640" w:firstLineChars="200"/>
        <w:rPr>
          <w:rFonts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D9E72AF">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14:paraId="743C029F">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14:paraId="7E35E30F">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14:paraId="0A25AEBC">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14:paraId="2BCFDC1A">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14:paraId="5D987917">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14:paraId="0D10F75B">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14:paraId="70FEF570">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14:paraId="209A5A7E">
      <w:pPr>
        <w:pStyle w:val="8"/>
      </w:pPr>
    </w:p>
    <w:p w14:paraId="712590A4">
      <w:pPr>
        <w:spacing w:line="600" w:lineRule="exact"/>
        <w:ind w:firstLine="675"/>
        <w:rPr>
          <w:rFonts w:ascii="方正仿宋简体" w:hAnsi="方正仿宋简体" w:eastAsia="方正仿宋简体" w:cs="方正仿宋简体"/>
          <w:sz w:val="32"/>
          <w:szCs w:val="32"/>
        </w:rPr>
      </w:pPr>
    </w:p>
    <w:p w14:paraId="50FD028A">
      <w:pPr>
        <w:spacing w:line="600" w:lineRule="exact"/>
        <w:ind w:firstLine="675"/>
        <w:rPr>
          <w:rFonts w:ascii="方正仿宋简体" w:hAnsi="方正仿宋简体" w:eastAsia="方正仿宋简体" w:cs="方正仿宋简体"/>
          <w:sz w:val="32"/>
          <w:szCs w:val="32"/>
        </w:rPr>
      </w:pPr>
    </w:p>
    <w:p w14:paraId="4D527806">
      <w:pPr>
        <w:spacing w:line="600" w:lineRule="exact"/>
        <w:ind w:firstLine="675"/>
        <w:rPr>
          <w:rFonts w:ascii="方正仿宋简体" w:hAnsi="方正仿宋简体" w:eastAsia="方正仿宋简体" w:cs="方正仿宋简体"/>
          <w:sz w:val="32"/>
          <w:szCs w:val="32"/>
        </w:rPr>
      </w:pPr>
    </w:p>
    <w:p w14:paraId="2124BF43">
      <w:pPr>
        <w:spacing w:line="600" w:lineRule="exact"/>
        <w:ind w:firstLine="675"/>
        <w:rPr>
          <w:rFonts w:ascii="方正仿宋简体" w:hAnsi="方正仿宋简体" w:eastAsia="方正仿宋简体" w:cs="方正仿宋简体"/>
          <w:sz w:val="32"/>
          <w:szCs w:val="32"/>
        </w:rPr>
      </w:pPr>
    </w:p>
    <w:p w14:paraId="78FED91F">
      <w:pPr>
        <w:pStyle w:val="8"/>
      </w:pPr>
    </w:p>
    <w:p w14:paraId="76F980BE">
      <w:pPr>
        <w:pStyle w:val="9"/>
      </w:pPr>
    </w:p>
    <w:p w14:paraId="5503B053">
      <w:pPr>
        <w:pStyle w:val="9"/>
      </w:pPr>
    </w:p>
    <w:p w14:paraId="1DF78123">
      <w:pPr>
        <w:pStyle w:val="9"/>
      </w:pPr>
    </w:p>
    <w:p w14:paraId="750B178A">
      <w:pPr>
        <w:pStyle w:val="9"/>
      </w:pPr>
    </w:p>
    <w:p w14:paraId="46515155">
      <w:pPr>
        <w:pStyle w:val="9"/>
      </w:pPr>
    </w:p>
    <w:p w14:paraId="1C0DAB4A">
      <w:pPr>
        <w:pStyle w:val="9"/>
      </w:pPr>
    </w:p>
    <w:p w14:paraId="1AD97F26">
      <w:pPr>
        <w:pStyle w:val="9"/>
      </w:pPr>
    </w:p>
    <w:p w14:paraId="33549974">
      <w:pPr>
        <w:pStyle w:val="9"/>
      </w:pPr>
    </w:p>
    <w:p w14:paraId="2591D938">
      <w:pPr>
        <w:pStyle w:val="9"/>
      </w:pPr>
    </w:p>
    <w:p w14:paraId="084B6B82">
      <w:pPr>
        <w:pStyle w:val="9"/>
      </w:pPr>
    </w:p>
    <w:p w14:paraId="00FD7F48">
      <w:pPr>
        <w:pStyle w:val="16"/>
        <w:adjustRightInd w:val="0"/>
        <w:snapToGrid w:val="0"/>
        <w:spacing w:before="0" w:after="0" w:line="600" w:lineRule="exact"/>
        <w:jc w:val="left"/>
        <w:rPr>
          <w:rFonts w:hint="eastAsia" w:ascii="方正仿宋简体" w:hAnsi="方正仿宋简体" w:eastAsia="方正仿宋简体" w:cs="方正仿宋简体"/>
          <w:kern w:val="1"/>
          <w:lang w:val="en-US" w:eastAsia="zh-CN"/>
        </w:rPr>
      </w:pPr>
      <w:r>
        <w:rPr>
          <w:rFonts w:hint="eastAsia" w:ascii="方正仿宋简体" w:hAnsi="方正仿宋简体" w:eastAsia="方正仿宋简体" w:cs="方正仿宋简体"/>
          <w:kern w:val="1"/>
        </w:rPr>
        <w:t>附件</w:t>
      </w:r>
      <w:r>
        <w:rPr>
          <w:rFonts w:hint="eastAsia" w:ascii="方正仿宋简体" w:hAnsi="方正仿宋简体" w:eastAsia="方正仿宋简体" w:cs="方正仿宋简体"/>
          <w:kern w:val="1"/>
          <w:lang w:val="en-US" w:eastAsia="zh-CN"/>
        </w:rPr>
        <w:t>2</w:t>
      </w:r>
    </w:p>
    <w:p w14:paraId="6AEEF385">
      <w:pPr>
        <w:rPr>
          <w:rFonts w:hint="eastAsia"/>
          <w:lang w:eastAsia="zh-CN"/>
        </w:rPr>
      </w:pPr>
    </w:p>
    <w:p w14:paraId="7CAAD6E1">
      <w:pPr>
        <w:pStyle w:val="4"/>
        <w:spacing w:line="440" w:lineRule="exact"/>
        <w:jc w:val="center"/>
        <w:rPr>
          <w:rFonts w:hint="eastAsia" w:ascii="黑体" w:hAnsi="宋体" w:eastAsia="黑体" w:cs="Times New Roman"/>
          <w:b w:val="0"/>
          <w:bCs/>
          <w:sz w:val="30"/>
          <w:szCs w:val="30"/>
        </w:rPr>
      </w:pPr>
      <w:r>
        <w:rPr>
          <w:rFonts w:hint="eastAsia" w:ascii="方正仿宋简体" w:hAnsi="方正仿宋简体" w:eastAsia="方正仿宋简体" w:cs="方正仿宋简体"/>
          <w:b/>
          <w:bCs w:val="0"/>
          <w:sz w:val="32"/>
          <w:szCs w:val="32"/>
        </w:rPr>
        <w:t>具备履行合同所必需的</w:t>
      </w:r>
      <w:r>
        <w:rPr>
          <w:rFonts w:hint="eastAsia" w:ascii="方正仿宋简体" w:hAnsi="方正仿宋简体" w:eastAsia="方正仿宋简体" w:cs="方正仿宋简体"/>
          <w:b/>
          <w:bCs w:val="0"/>
          <w:sz w:val="32"/>
          <w:szCs w:val="32"/>
          <w:lang w:eastAsia="zh-CN"/>
        </w:rPr>
        <w:t>设备和</w:t>
      </w:r>
      <w:r>
        <w:rPr>
          <w:rFonts w:hint="eastAsia" w:ascii="方正仿宋简体" w:hAnsi="方正仿宋简体" w:eastAsia="方正仿宋简体" w:cs="方正仿宋简体"/>
          <w:b/>
          <w:bCs w:val="0"/>
          <w:sz w:val="32"/>
          <w:szCs w:val="32"/>
        </w:rPr>
        <w:t>专业技术能力的书面声明</w:t>
      </w:r>
    </w:p>
    <w:p w14:paraId="14CE0BBD">
      <w:pPr>
        <w:spacing w:line="440" w:lineRule="exact"/>
        <w:ind w:firstLine="492"/>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我公司郑重声明：我公司具备履行本项采购合同所必需</w:t>
      </w:r>
      <w:r>
        <w:rPr>
          <w:rFonts w:hint="eastAsia" w:ascii="方正仿宋简体" w:hAnsi="方正仿宋简体" w:eastAsia="方正仿宋简体" w:cs="方正仿宋简体"/>
          <w:bCs/>
          <w:sz w:val="32"/>
          <w:szCs w:val="32"/>
          <w:lang w:eastAsia="zh-CN"/>
        </w:rPr>
        <w:t>的设备和</w:t>
      </w:r>
      <w:r>
        <w:rPr>
          <w:rFonts w:hint="eastAsia" w:ascii="方正仿宋简体" w:hAnsi="方正仿宋简体" w:eastAsia="方正仿宋简体" w:cs="方正仿宋简体"/>
          <w:bCs/>
          <w:sz w:val="32"/>
          <w:szCs w:val="32"/>
        </w:rPr>
        <w:t>专业技术能力，为履行本项采购合同我公司具备如下主要</w:t>
      </w:r>
      <w:r>
        <w:rPr>
          <w:rFonts w:hint="eastAsia" w:ascii="方正仿宋简体" w:hAnsi="方正仿宋简体" w:eastAsia="方正仿宋简体" w:cs="方正仿宋简体"/>
          <w:bCs/>
          <w:sz w:val="32"/>
          <w:szCs w:val="32"/>
          <w:lang w:eastAsia="zh-CN"/>
        </w:rPr>
        <w:t>设备</w:t>
      </w:r>
      <w:r>
        <w:rPr>
          <w:rFonts w:hint="eastAsia" w:ascii="方正仿宋简体" w:hAnsi="方正仿宋简体" w:eastAsia="方正仿宋简体" w:cs="方正仿宋简体"/>
          <w:bCs/>
          <w:sz w:val="32"/>
          <w:szCs w:val="32"/>
        </w:rPr>
        <w:t>专业技术能力：</w:t>
      </w:r>
    </w:p>
    <w:p w14:paraId="541AA296">
      <w:pPr>
        <w:spacing w:line="440" w:lineRule="exact"/>
        <w:ind w:firstLine="492"/>
        <w:rPr>
          <w:rFonts w:hint="eastAsia" w:ascii="宋体" w:hAnsi="宋体" w:eastAsia="宋体" w:cs="Times New Roman"/>
          <w:bCs/>
          <w:sz w:val="24"/>
          <w:szCs w:val="24"/>
        </w:rPr>
      </w:pPr>
      <w:r>
        <w:rPr>
          <w:rFonts w:hint="eastAsia" w:ascii="方正仿宋简体" w:hAnsi="方正仿宋简体" w:eastAsia="方正仿宋简体" w:cs="方正仿宋简体"/>
          <w:bCs/>
          <w:sz w:val="32"/>
          <w:szCs w:val="32"/>
        </w:rPr>
        <w:t>主要专业技术能力有：   。</w:t>
      </w:r>
    </w:p>
    <w:p w14:paraId="677C3726">
      <w:pPr>
        <w:spacing w:line="440" w:lineRule="exact"/>
        <w:rPr>
          <w:rFonts w:hint="eastAsia" w:ascii="宋体" w:hAnsi="宋体" w:eastAsia="宋体" w:cs="Times New Roman"/>
          <w:bCs/>
          <w:sz w:val="24"/>
          <w:szCs w:val="24"/>
        </w:rPr>
      </w:pPr>
      <w:r>
        <w:rPr>
          <w:rFonts w:hint="eastAsia" w:ascii="宋体" w:hAnsi="宋体" w:eastAsia="宋体" w:cs="Times New Roman"/>
          <w:bCs/>
          <w:sz w:val="24"/>
          <w:szCs w:val="24"/>
        </w:rPr>
        <w:t xml:space="preserve">                                     </w:t>
      </w:r>
    </w:p>
    <w:p w14:paraId="0032AD5D">
      <w:pPr>
        <w:pStyle w:val="4"/>
        <w:spacing w:line="440" w:lineRule="exact"/>
        <w:jc w:val="center"/>
        <w:rPr>
          <w:rFonts w:hint="eastAsia" w:ascii="宋体" w:hAnsi="宋体" w:cs="Times New Roman"/>
          <w:b w:val="0"/>
          <w:bCs/>
          <w:sz w:val="24"/>
          <w:szCs w:val="21"/>
        </w:rPr>
      </w:pPr>
    </w:p>
    <w:p w14:paraId="08756DA1">
      <w:pPr>
        <w:pStyle w:val="16"/>
        <w:adjustRightInd w:val="0"/>
        <w:snapToGrid w:val="0"/>
        <w:spacing w:before="0" w:after="0" w:line="600" w:lineRule="exact"/>
        <w:jc w:val="left"/>
        <w:rPr>
          <w:rFonts w:hint="eastAsia" w:ascii="方正仿宋简体" w:hAnsi="方正仿宋简体" w:eastAsia="方正仿宋简体" w:cs="方正仿宋简体"/>
          <w:kern w:val="1"/>
          <w:lang w:val="en-US" w:eastAsia="zh-CN"/>
        </w:rPr>
      </w:pPr>
      <w:r>
        <w:rPr>
          <w:rFonts w:ascii="宋体" w:hAnsi="宋体" w:cs="Times New Roman"/>
          <w:bCs/>
          <w:szCs w:val="21"/>
        </w:rPr>
        <w:br w:type="page"/>
      </w:r>
      <w:r>
        <w:rPr>
          <w:rFonts w:hint="eastAsia" w:ascii="方正仿宋简体" w:hAnsi="方正仿宋简体" w:eastAsia="方正仿宋简体" w:cs="方正仿宋简体"/>
          <w:kern w:val="1"/>
        </w:rPr>
        <w:t>附件</w:t>
      </w:r>
      <w:r>
        <w:rPr>
          <w:rFonts w:hint="eastAsia" w:ascii="方正仿宋简体" w:hAnsi="方正仿宋简体" w:eastAsia="方正仿宋简体" w:cs="方正仿宋简体"/>
          <w:kern w:val="1"/>
          <w:lang w:val="en-US" w:eastAsia="zh-CN"/>
        </w:rPr>
        <w:t>3</w:t>
      </w:r>
    </w:p>
    <w:p w14:paraId="1953CE9A">
      <w:pPr>
        <w:pStyle w:val="4"/>
        <w:spacing w:line="440" w:lineRule="exact"/>
        <w:jc w:val="center"/>
        <w:rPr>
          <w:rFonts w:ascii="宋体" w:hAnsi="宋体" w:cs="Times New Roman"/>
          <w:bCs/>
          <w:szCs w:val="21"/>
        </w:rPr>
      </w:pPr>
    </w:p>
    <w:p w14:paraId="25848966">
      <w:pPr>
        <w:pStyle w:val="4"/>
        <w:spacing w:line="440" w:lineRule="exact"/>
        <w:jc w:val="center"/>
        <w:rPr>
          <w:rFonts w:hint="eastAsia" w:ascii="黑体" w:hAnsi="宋体" w:eastAsia="黑体" w:cs="Times New Roman"/>
          <w:b w:val="0"/>
          <w:bCs/>
          <w:sz w:val="36"/>
          <w:szCs w:val="36"/>
        </w:rPr>
      </w:pPr>
      <w:r>
        <w:rPr>
          <w:rFonts w:hint="eastAsia" w:ascii="黑体" w:hAnsi="宋体" w:eastAsia="黑体" w:cs="Times New Roman"/>
          <w:b w:val="0"/>
          <w:bCs/>
          <w:sz w:val="36"/>
          <w:szCs w:val="36"/>
        </w:rPr>
        <w:t>法人授权书</w:t>
      </w:r>
    </w:p>
    <w:p w14:paraId="07AB7D52">
      <w:pPr>
        <w:pStyle w:val="6"/>
        <w:rPr>
          <w:rFonts w:hint="eastAsia" w:ascii="Times New Roman" w:hAnsi="Times New Roman" w:cs="Times New Roman"/>
        </w:rPr>
      </w:pPr>
    </w:p>
    <w:p w14:paraId="3E68FD66">
      <w:pPr>
        <w:pStyle w:val="30"/>
        <w:spacing w:line="240" w:lineRule="auto"/>
        <w:ind w:firstLine="420" w:firstLineChars="15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本授权书声明：____________（供应商名称）授权________________（被授权人的姓名）为我方</w:t>
      </w:r>
      <w:r>
        <w:rPr>
          <w:rFonts w:hint="eastAsia" w:ascii="Times New Roman" w:hAnsi="Times New Roman" w:cs="Times New Roman"/>
          <w:color w:val="auto"/>
          <w:sz w:val="28"/>
          <w:szCs w:val="28"/>
          <w:u w:val="none"/>
        </w:rPr>
        <w:t>就</w:t>
      </w:r>
      <w:r>
        <w:rPr>
          <w:rFonts w:hint="eastAsia" w:cs="Times New Roman"/>
          <w:color w:val="auto"/>
          <w:sz w:val="28"/>
          <w:szCs w:val="28"/>
          <w:u w:val="none"/>
          <w:lang w:eastAsia="zh-CN"/>
        </w:rPr>
        <w:t>　　　　　　</w:t>
      </w:r>
      <w:r>
        <w:rPr>
          <w:rFonts w:hint="eastAsia" w:ascii="仿宋" w:hAnsi="仿宋" w:eastAsia="仿宋" w:cs="仿宋"/>
          <w:sz w:val="28"/>
          <w:szCs w:val="28"/>
          <w:u w:val="single"/>
          <w:lang w:val="zh-CN"/>
        </w:rPr>
        <w:t>（项目编号：　　　）</w:t>
      </w:r>
      <w:r>
        <w:rPr>
          <w:rFonts w:hint="eastAsia" w:ascii="Times New Roman" w:hAnsi="Times New Roman" w:cs="Times New Roman"/>
          <w:color w:val="auto"/>
          <w:sz w:val="28"/>
          <w:szCs w:val="28"/>
        </w:rPr>
        <w:t>项目采购活动的合法代理人，以本公司名义全权处理一切与该项目采购有关的事务。</w:t>
      </w:r>
    </w:p>
    <w:p w14:paraId="61A69DE7">
      <w:pPr>
        <w:pStyle w:val="30"/>
        <w:spacing w:line="240" w:lineRule="auto"/>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本授权书于______年____月____日起生效，特此声明。</w:t>
      </w:r>
    </w:p>
    <w:p w14:paraId="78D125E2">
      <w:pPr>
        <w:pStyle w:val="30"/>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代理人（被授权人）签字：_______________________</w:t>
      </w:r>
    </w:p>
    <w:p w14:paraId="789922D8">
      <w:pPr>
        <w:pStyle w:val="30"/>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身份证号码：</w:t>
      </w:r>
      <w:r>
        <w:rPr>
          <w:rFonts w:hint="eastAsia"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rPr>
        <w:t xml:space="preserve">            </w:t>
      </w:r>
    </w:p>
    <w:p w14:paraId="386FCA0E">
      <w:pPr>
        <w:pStyle w:val="30"/>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联系电话：（手机）</w:t>
      </w:r>
      <w:r>
        <w:rPr>
          <w:rFonts w:hint="eastAsia"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rPr>
        <w:t xml:space="preserve">            </w:t>
      </w:r>
    </w:p>
    <w:p w14:paraId="6E2E025C">
      <w:pPr>
        <w:pStyle w:val="30"/>
        <w:spacing w:line="240" w:lineRule="auto"/>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单位名称：_____________________________________</w:t>
      </w:r>
    </w:p>
    <w:p w14:paraId="08988701">
      <w:pPr>
        <w:pStyle w:val="30"/>
        <w:spacing w:line="240" w:lineRule="auto"/>
        <w:rPr>
          <w:rFonts w:hint="eastAsia" w:ascii="Times New Roman" w:hAnsi="Times New Roman" w:cs="Times New Roman"/>
          <w:color w:val="auto"/>
          <w:sz w:val="28"/>
          <w:szCs w:val="28"/>
        </w:rPr>
      </w:pPr>
      <w:r>
        <w:rPr>
          <w:rFonts w:hint="eastAsia" w:ascii="Times New Roman" w:hAnsi="Times New Roman" w:cs="Times New Roman"/>
          <w:i/>
          <w:color w:val="auto"/>
          <w:sz w:val="28"/>
          <w:szCs w:val="28"/>
        </w:rPr>
        <w:t xml:space="preserve">    </w:t>
      </w:r>
      <w:r>
        <w:rPr>
          <w:rFonts w:hint="eastAsia" w:ascii="Times New Roman" w:hAnsi="Times New Roman" w:cs="Times New Roman"/>
          <w:color w:val="auto"/>
          <w:sz w:val="28"/>
          <w:szCs w:val="28"/>
        </w:rPr>
        <w:t>授权单位盖章：_________________________________</w:t>
      </w:r>
    </w:p>
    <w:p w14:paraId="76B0A939">
      <w:pPr>
        <w:pStyle w:val="30"/>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地址： </w:t>
      </w:r>
      <w:r>
        <w:rPr>
          <w:rFonts w:hint="eastAsia" w:ascii="Times New Roman" w:hAnsi="Times New Roman" w:cs="Times New Roman"/>
          <w:color w:val="auto"/>
          <w:sz w:val="28"/>
          <w:szCs w:val="28"/>
          <w:u w:val="single"/>
        </w:rPr>
        <w:t xml:space="preserve">                                        </w:t>
      </w:r>
    </w:p>
    <w:p w14:paraId="15390227">
      <w:pPr>
        <w:pStyle w:val="30"/>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日期：   年   月   日</w:t>
      </w:r>
    </w:p>
    <w:p w14:paraId="26424861">
      <w:pPr>
        <w:pStyle w:val="30"/>
        <w:spacing w:line="440" w:lineRule="exac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w:t>
      </w:r>
      <w:bookmarkStart w:id="1" w:name="_格式3__银行出具的资信证明"/>
      <w:bookmarkEnd w:id="1"/>
      <w:bookmarkStart w:id="2" w:name="_Hlt26671380"/>
      <w:bookmarkEnd w:id="2"/>
      <w:bookmarkStart w:id="3" w:name="_Hlt26955070"/>
      <w:bookmarkEnd w:id="3"/>
    </w:p>
    <w:p w14:paraId="60ED3250">
      <w:pPr>
        <w:pStyle w:val="6"/>
        <w:spacing w:line="440" w:lineRule="exact"/>
        <w:rPr>
          <w:rFonts w:hint="eastAsia" w:ascii="Times New Roman" w:hAnsi="Times New Roman" w:cs="Times New Roman"/>
        </w:rPr>
      </w:pPr>
    </w:p>
    <w:p w14:paraId="75F820A5">
      <w:pPr>
        <w:pStyle w:val="6"/>
        <w:spacing w:line="440" w:lineRule="exact"/>
        <w:rPr>
          <w:rFonts w:hint="eastAsia" w:ascii="Times New Roman" w:hAnsi="Times New Roman" w:cs="Times New Roman"/>
        </w:rPr>
      </w:pPr>
    </w:p>
    <w:p w14:paraId="43488FD9">
      <w:pPr>
        <w:pStyle w:val="16"/>
        <w:adjustRightInd w:val="0"/>
        <w:snapToGrid w:val="0"/>
        <w:spacing w:before="0" w:after="0" w:line="600" w:lineRule="exact"/>
        <w:jc w:val="left"/>
        <w:rPr>
          <w:rFonts w:hint="eastAsia" w:ascii="方正仿宋简体" w:hAnsi="方正仿宋简体" w:eastAsia="方正仿宋简体" w:cs="方正仿宋简体"/>
          <w:kern w:val="1"/>
          <w:lang w:val="en-US" w:eastAsia="zh-CN"/>
        </w:rPr>
      </w:pPr>
      <w:r>
        <w:rPr>
          <w:rFonts w:ascii="宋体" w:hAnsi="宋体" w:cs="Times New Roman"/>
          <w:bCs/>
          <w:szCs w:val="21"/>
        </w:rPr>
        <w:br w:type="page"/>
      </w:r>
      <w:r>
        <w:rPr>
          <w:rFonts w:hint="eastAsia" w:ascii="方正仿宋简体" w:hAnsi="方正仿宋简体" w:eastAsia="方正仿宋简体" w:cs="方正仿宋简体"/>
          <w:kern w:val="1"/>
        </w:rPr>
        <w:t>附件</w:t>
      </w:r>
      <w:r>
        <w:rPr>
          <w:rFonts w:hint="eastAsia" w:ascii="方正仿宋简体" w:hAnsi="方正仿宋简体" w:eastAsia="方正仿宋简体" w:cs="方正仿宋简体"/>
          <w:kern w:val="1"/>
          <w:lang w:val="en-US" w:eastAsia="zh-CN"/>
        </w:rPr>
        <w:t>4</w:t>
      </w:r>
    </w:p>
    <w:p w14:paraId="179951D3">
      <w:pPr>
        <w:pStyle w:val="4"/>
        <w:spacing w:line="440" w:lineRule="exact"/>
        <w:jc w:val="center"/>
        <w:rPr>
          <w:rFonts w:ascii="宋体" w:hAnsi="宋体" w:cs="Times New Roman"/>
          <w:bCs/>
          <w:szCs w:val="21"/>
        </w:rPr>
      </w:pPr>
    </w:p>
    <w:p w14:paraId="4518D0F4">
      <w:pPr>
        <w:pStyle w:val="4"/>
        <w:spacing w:line="440" w:lineRule="exact"/>
        <w:jc w:val="center"/>
        <w:rPr>
          <w:rFonts w:hint="eastAsia" w:ascii="黑体" w:hAnsi="宋体" w:eastAsia="黑体" w:cs="Times New Roman"/>
          <w:sz w:val="30"/>
          <w:szCs w:val="30"/>
        </w:rPr>
      </w:pPr>
      <w:r>
        <w:rPr>
          <w:rFonts w:hint="eastAsia" w:ascii="黑体" w:hAnsi="宋体" w:eastAsia="黑体" w:cs="Times New Roman"/>
          <w:b w:val="0"/>
          <w:bCs/>
          <w:sz w:val="30"/>
          <w:szCs w:val="30"/>
        </w:rPr>
        <w:t>参加采购活动前 3 年内在经营活动中没有重大违法记录的书面声明</w:t>
      </w:r>
    </w:p>
    <w:p w14:paraId="41FC16CF">
      <w:pPr>
        <w:spacing w:line="440" w:lineRule="exact"/>
        <w:rPr>
          <w:rFonts w:hint="eastAsia" w:ascii="宋体" w:hAnsi="宋体" w:eastAsia="宋体" w:cs="Times New Roman"/>
          <w:b/>
          <w:bCs/>
          <w:sz w:val="44"/>
          <w:szCs w:val="44"/>
        </w:rPr>
      </w:pPr>
      <w:r>
        <w:rPr>
          <w:rFonts w:hint="eastAsia" w:ascii="宋体" w:hAnsi="宋体" w:eastAsia="宋体" w:cs="Times New Roman"/>
          <w:b/>
          <w:bCs/>
          <w:sz w:val="24"/>
          <w:szCs w:val="24"/>
        </w:rPr>
        <w:t xml:space="preserve">                       </w:t>
      </w:r>
      <w:r>
        <w:rPr>
          <w:rFonts w:hint="eastAsia" w:ascii="宋体" w:hAnsi="宋体" w:eastAsia="宋体" w:cs="Times New Roman"/>
          <w:b/>
          <w:bCs/>
          <w:sz w:val="44"/>
          <w:szCs w:val="44"/>
        </w:rPr>
        <w:t xml:space="preserve">   </w:t>
      </w:r>
    </w:p>
    <w:p w14:paraId="25946176">
      <w:pPr>
        <w:spacing w:line="440" w:lineRule="exact"/>
        <w:rPr>
          <w:rFonts w:hint="eastAsia" w:ascii="宋体" w:hAnsi="宋体" w:eastAsia="宋体" w:cs="Times New Roman"/>
          <w:b/>
          <w:bCs/>
          <w:sz w:val="44"/>
          <w:szCs w:val="44"/>
        </w:rPr>
      </w:pPr>
      <w:r>
        <w:rPr>
          <w:rFonts w:hint="eastAsia" w:ascii="宋体" w:hAnsi="宋体" w:eastAsia="宋体" w:cs="Times New Roman"/>
          <w:b/>
          <w:bCs/>
          <w:sz w:val="44"/>
          <w:szCs w:val="44"/>
        </w:rPr>
        <w:t xml:space="preserve">                   声  明</w:t>
      </w:r>
    </w:p>
    <w:p w14:paraId="47566B48">
      <w:pPr>
        <w:spacing w:line="440" w:lineRule="exact"/>
        <w:ind w:firstLine="481"/>
        <w:rPr>
          <w:rFonts w:hint="eastAsia" w:ascii="宋体" w:hAnsi="宋体" w:eastAsia="宋体" w:cs="Times New Roman"/>
          <w:bCs/>
          <w:sz w:val="28"/>
          <w:szCs w:val="28"/>
        </w:rPr>
      </w:pPr>
      <w:r>
        <w:rPr>
          <w:rFonts w:hint="eastAsia" w:ascii="宋体" w:hAnsi="宋体" w:eastAsia="宋体" w:cs="Times New Roman"/>
          <w:bCs/>
          <w:sz w:val="28"/>
          <w:szCs w:val="28"/>
        </w:rPr>
        <w:t>我单位郑重声明：参加本次采购活动前 3 年内，我单位在经营活动中没有因违法经营受到刑事处罚或者责令停产停业、吊销许可证或者执照、较大数额罚款等行政处罚。</w:t>
      </w:r>
    </w:p>
    <w:p w14:paraId="78A2E521">
      <w:pPr>
        <w:spacing w:line="440" w:lineRule="exact"/>
        <w:ind w:firstLine="481"/>
        <w:rPr>
          <w:rFonts w:hint="eastAsia" w:ascii="宋体" w:hAnsi="宋体" w:eastAsia="宋体" w:cs="Times New Roman"/>
          <w:bCs/>
          <w:sz w:val="28"/>
          <w:szCs w:val="28"/>
        </w:rPr>
      </w:pPr>
    </w:p>
    <w:p w14:paraId="7AA8B2F6">
      <w:pPr>
        <w:spacing w:line="440" w:lineRule="exact"/>
        <w:ind w:firstLine="481"/>
        <w:rPr>
          <w:rFonts w:hint="eastAsia" w:ascii="宋体" w:hAnsi="宋体" w:eastAsia="宋体" w:cs="Times New Roman"/>
          <w:bCs/>
          <w:sz w:val="28"/>
          <w:szCs w:val="28"/>
        </w:rPr>
      </w:pPr>
    </w:p>
    <w:p w14:paraId="3BE87F4A">
      <w:pPr>
        <w:spacing w:line="440" w:lineRule="exact"/>
        <w:ind w:firstLine="481"/>
        <w:rPr>
          <w:rFonts w:hint="eastAsia" w:ascii="宋体" w:hAnsi="宋体" w:eastAsia="宋体" w:cs="Times New Roman"/>
          <w:bCs/>
          <w:sz w:val="28"/>
          <w:szCs w:val="28"/>
        </w:rPr>
      </w:pPr>
    </w:p>
    <w:p w14:paraId="240C4707">
      <w:pPr>
        <w:spacing w:line="440" w:lineRule="exact"/>
        <w:ind w:firstLine="481"/>
        <w:rPr>
          <w:rFonts w:hint="eastAsia" w:ascii="宋体" w:hAnsi="宋体" w:eastAsia="宋体" w:cs="Times New Roman"/>
          <w:bCs/>
          <w:sz w:val="28"/>
          <w:szCs w:val="28"/>
        </w:rPr>
      </w:pPr>
    </w:p>
    <w:p w14:paraId="695B9D35">
      <w:pPr>
        <w:spacing w:line="440" w:lineRule="exact"/>
        <w:ind w:firstLine="481"/>
        <w:rPr>
          <w:rFonts w:hint="eastAsia" w:ascii="宋体" w:hAnsi="宋体" w:eastAsia="宋体" w:cs="Times New Roman"/>
          <w:bCs/>
          <w:sz w:val="28"/>
          <w:szCs w:val="28"/>
        </w:rPr>
      </w:pPr>
    </w:p>
    <w:p w14:paraId="7A4F0ECE">
      <w:pPr>
        <w:spacing w:line="440" w:lineRule="exact"/>
        <w:ind w:firstLine="481"/>
        <w:rPr>
          <w:rFonts w:hint="eastAsia" w:ascii="宋体" w:hAnsi="宋体" w:eastAsia="宋体" w:cs="Times New Roman"/>
          <w:bCs/>
          <w:sz w:val="28"/>
          <w:szCs w:val="28"/>
        </w:rPr>
      </w:pPr>
    </w:p>
    <w:p w14:paraId="35D76B29">
      <w:pPr>
        <w:spacing w:line="440" w:lineRule="exact"/>
        <w:ind w:firstLine="481"/>
        <w:rPr>
          <w:rFonts w:hint="eastAsia" w:ascii="宋体" w:hAnsi="宋体" w:eastAsia="宋体" w:cs="Times New Roman"/>
          <w:bCs/>
          <w:sz w:val="28"/>
          <w:szCs w:val="28"/>
        </w:rPr>
      </w:pPr>
    </w:p>
    <w:p w14:paraId="66805DBD">
      <w:pPr>
        <w:spacing w:line="440" w:lineRule="exact"/>
        <w:ind w:firstLine="481"/>
        <w:rPr>
          <w:rFonts w:hint="eastAsia" w:ascii="宋体" w:hAnsi="宋体" w:eastAsia="宋体" w:cs="Times New Roman"/>
          <w:bCs/>
          <w:sz w:val="28"/>
          <w:szCs w:val="28"/>
        </w:rPr>
      </w:pPr>
    </w:p>
    <w:p w14:paraId="3EDE177D">
      <w:pPr>
        <w:spacing w:line="440" w:lineRule="exact"/>
        <w:ind w:firstLine="481"/>
        <w:rPr>
          <w:rFonts w:hint="eastAsia" w:ascii="宋体" w:hAnsi="宋体" w:eastAsia="宋体" w:cs="Times New Roman"/>
          <w:bCs/>
          <w:sz w:val="28"/>
          <w:szCs w:val="28"/>
        </w:rPr>
      </w:pPr>
    </w:p>
    <w:p w14:paraId="1DBEBC7C">
      <w:pPr>
        <w:spacing w:line="440" w:lineRule="exact"/>
        <w:ind w:firstLine="481"/>
        <w:rPr>
          <w:rFonts w:hint="eastAsia" w:ascii="宋体" w:hAnsi="宋体" w:eastAsia="宋体" w:cs="Times New Roman"/>
          <w:bCs/>
          <w:sz w:val="28"/>
          <w:szCs w:val="28"/>
        </w:rPr>
      </w:pPr>
    </w:p>
    <w:p w14:paraId="648092DA">
      <w:pPr>
        <w:spacing w:line="440" w:lineRule="exact"/>
        <w:ind w:firstLine="481"/>
        <w:rPr>
          <w:rFonts w:hint="eastAsia" w:ascii="宋体" w:hAnsi="宋体" w:eastAsia="宋体" w:cs="Times New Roman"/>
          <w:bCs/>
          <w:sz w:val="28"/>
          <w:szCs w:val="28"/>
        </w:rPr>
      </w:pPr>
    </w:p>
    <w:p w14:paraId="70EDEFD7">
      <w:pPr>
        <w:spacing w:line="440" w:lineRule="exact"/>
        <w:ind w:firstLine="481"/>
        <w:rPr>
          <w:rFonts w:hint="eastAsia" w:ascii="宋体" w:hAnsi="宋体" w:eastAsia="宋体" w:cs="Times New Roman"/>
          <w:bCs/>
          <w:sz w:val="28"/>
          <w:szCs w:val="28"/>
        </w:rPr>
      </w:pPr>
    </w:p>
    <w:p w14:paraId="69A4915C">
      <w:pPr>
        <w:spacing w:line="440" w:lineRule="exact"/>
        <w:ind w:firstLine="481"/>
        <w:rPr>
          <w:rFonts w:hint="eastAsia" w:ascii="宋体" w:hAnsi="宋体" w:eastAsia="宋体" w:cs="Times New Roman"/>
          <w:bCs/>
          <w:sz w:val="28"/>
          <w:szCs w:val="28"/>
        </w:rPr>
      </w:pPr>
    </w:p>
    <w:p w14:paraId="5F7115BC">
      <w:pPr>
        <w:spacing w:line="440" w:lineRule="exact"/>
        <w:ind w:firstLine="481"/>
        <w:rPr>
          <w:rFonts w:hint="eastAsia" w:ascii="宋体" w:hAnsi="宋体" w:eastAsia="宋体" w:cs="Times New Roman"/>
          <w:bCs/>
          <w:sz w:val="28"/>
          <w:szCs w:val="28"/>
        </w:rPr>
      </w:pPr>
    </w:p>
    <w:p w14:paraId="6FFA2B09">
      <w:pPr>
        <w:spacing w:line="440" w:lineRule="exact"/>
        <w:ind w:firstLine="481"/>
        <w:rPr>
          <w:rFonts w:hint="eastAsia" w:ascii="宋体" w:hAnsi="宋体" w:eastAsia="宋体" w:cs="Times New Roman"/>
          <w:bCs/>
          <w:sz w:val="28"/>
          <w:szCs w:val="28"/>
        </w:rPr>
      </w:pPr>
    </w:p>
    <w:p w14:paraId="7B806EF4">
      <w:pPr>
        <w:spacing w:line="440" w:lineRule="exact"/>
        <w:ind w:firstLine="481"/>
        <w:rPr>
          <w:rFonts w:hint="eastAsia" w:ascii="宋体" w:hAnsi="宋体" w:eastAsia="宋体" w:cs="Times New Roman"/>
          <w:bCs/>
          <w:sz w:val="28"/>
          <w:szCs w:val="28"/>
        </w:rPr>
      </w:pPr>
    </w:p>
    <w:p w14:paraId="62ABC7D0">
      <w:pPr>
        <w:spacing w:line="440" w:lineRule="exact"/>
        <w:ind w:firstLine="481"/>
        <w:rPr>
          <w:rFonts w:hint="eastAsia" w:ascii="宋体" w:hAnsi="宋体" w:eastAsia="宋体" w:cs="Times New Roman"/>
          <w:bCs/>
          <w:sz w:val="28"/>
          <w:szCs w:val="28"/>
        </w:rPr>
      </w:pPr>
    </w:p>
    <w:p w14:paraId="695B2CE1">
      <w:pPr>
        <w:spacing w:line="440" w:lineRule="exact"/>
        <w:ind w:firstLine="481"/>
        <w:rPr>
          <w:rFonts w:hint="eastAsia" w:ascii="宋体" w:hAnsi="宋体" w:eastAsia="宋体" w:cs="Times New Roman"/>
          <w:bCs/>
          <w:sz w:val="28"/>
          <w:szCs w:val="28"/>
        </w:rPr>
      </w:pPr>
    </w:p>
    <w:p w14:paraId="581C055E">
      <w:pPr>
        <w:spacing w:line="440" w:lineRule="exact"/>
        <w:ind w:firstLine="481"/>
        <w:rPr>
          <w:rFonts w:hint="eastAsia" w:ascii="宋体" w:hAnsi="宋体" w:eastAsia="宋体" w:cs="Times New Roman"/>
          <w:bCs/>
          <w:sz w:val="28"/>
          <w:szCs w:val="28"/>
        </w:rPr>
      </w:pPr>
    </w:p>
    <w:p w14:paraId="2EB6298D">
      <w:pPr>
        <w:spacing w:line="440" w:lineRule="exact"/>
        <w:ind w:firstLine="481"/>
        <w:rPr>
          <w:rFonts w:hint="eastAsia" w:ascii="宋体" w:hAnsi="宋体" w:eastAsia="宋体" w:cs="Times New Roman"/>
          <w:bCs/>
          <w:sz w:val="28"/>
          <w:szCs w:val="28"/>
        </w:rPr>
      </w:pPr>
    </w:p>
    <w:p w14:paraId="4D2FB579">
      <w:pPr>
        <w:spacing w:line="440" w:lineRule="exact"/>
        <w:ind w:firstLine="481"/>
        <w:rPr>
          <w:rFonts w:hint="eastAsia" w:ascii="宋体" w:hAnsi="宋体" w:eastAsia="宋体" w:cs="Times New Roman"/>
          <w:bCs/>
          <w:sz w:val="28"/>
          <w:szCs w:val="28"/>
        </w:rPr>
      </w:pPr>
    </w:p>
    <w:p w14:paraId="0BAB2498">
      <w:pPr>
        <w:spacing w:line="440" w:lineRule="exact"/>
        <w:ind w:firstLine="481"/>
        <w:rPr>
          <w:rFonts w:hint="eastAsia" w:ascii="宋体" w:hAnsi="宋体" w:eastAsia="宋体" w:cs="Times New Roman"/>
          <w:bCs/>
          <w:sz w:val="28"/>
          <w:szCs w:val="28"/>
        </w:rPr>
      </w:pPr>
    </w:p>
    <w:p w14:paraId="285ED439">
      <w:pPr>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附件：</w:t>
      </w:r>
      <w:r>
        <w:rPr>
          <w:rFonts w:hint="eastAsia" w:ascii="方正黑体_GBK" w:hAnsi="方正黑体_GBK" w:eastAsia="方正黑体_GBK" w:cs="方正黑体_GBK"/>
          <w:kern w:val="0"/>
          <w:sz w:val="32"/>
          <w:szCs w:val="32"/>
          <w:lang w:val="en-US" w:eastAsia="zh-CN"/>
        </w:rPr>
        <w:t>5</w:t>
      </w:r>
      <w:r>
        <w:rPr>
          <w:rFonts w:hint="eastAsia" w:ascii="方正黑体_GBK" w:hAnsi="方正黑体_GBK" w:eastAsia="方正黑体_GBK" w:cs="方正黑体_GBK"/>
          <w:kern w:val="0"/>
          <w:sz w:val="32"/>
          <w:szCs w:val="32"/>
        </w:rPr>
        <w:t>.现场踏勘证明书</w:t>
      </w:r>
    </w:p>
    <w:p w14:paraId="48CB80A0">
      <w:pPr>
        <w:jc w:val="both"/>
        <w:rPr>
          <w:rFonts w:ascii="黑体" w:hAnsi="黑体" w:eastAsia="黑体" w:cs="黑体"/>
          <w:kern w:val="1"/>
          <w:sz w:val="32"/>
          <w:szCs w:val="32"/>
        </w:rPr>
      </w:pPr>
    </w:p>
    <w:p w14:paraId="18B4B074">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现场踏勘证明书</w:t>
      </w:r>
    </w:p>
    <w:p w14:paraId="776C0918">
      <w:pPr>
        <w:ind w:firstLine="2420" w:firstLineChars="550"/>
        <w:rPr>
          <w:rFonts w:ascii="黑体" w:hAnsi="黑体" w:eastAsia="黑体"/>
          <w:sz w:val="44"/>
          <w:szCs w:val="44"/>
        </w:rPr>
      </w:pPr>
    </w:p>
    <w:p w14:paraId="3E83E866">
      <w:pPr>
        <w:pStyle w:val="9"/>
        <w:ind w:firstLine="640" w:firstLineChars="200"/>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根据</w:t>
      </w:r>
      <w:r>
        <w:rPr>
          <w:rFonts w:hint="eastAsia" w:ascii="方正仿宋简体" w:hAnsi="方正仿宋简体" w:eastAsia="方正仿宋简体" w:cs="方正仿宋简体"/>
          <w:kern w:val="2"/>
          <w:sz w:val="32"/>
          <w:szCs w:val="32"/>
          <w:u w:val="single"/>
          <w:lang w:val="en-US" w:eastAsia="zh-CN" w:bidi="ar-SA"/>
        </w:rPr>
        <w:t>20250909煤炭码头卸船机除锈防腐</w:t>
      </w:r>
      <w:r>
        <w:rPr>
          <w:rFonts w:hint="eastAsia" w:ascii="方正仿宋简体" w:hAnsi="仿宋_GB2312" w:eastAsia="方正仿宋简体" w:cs="仿宋_GB2312"/>
          <w:kern w:val="1"/>
          <w:sz w:val="32"/>
          <w:szCs w:val="32"/>
          <w:lang w:eastAsia="zh-CN"/>
        </w:rPr>
        <w:t>比选</w:t>
      </w:r>
      <w:r>
        <w:rPr>
          <w:rFonts w:hint="eastAsia" w:ascii="方正仿宋简体" w:hAnsi="仿宋_GB2312" w:eastAsia="方正仿宋简体" w:cs="仿宋_GB2312"/>
          <w:kern w:val="1"/>
          <w:sz w:val="32"/>
          <w:szCs w:val="32"/>
          <w:lang w:val="en-US" w:eastAsia="zh-CN"/>
        </w:rPr>
        <w:t>文书</w:t>
      </w:r>
      <w:r>
        <w:rPr>
          <w:rFonts w:hint="eastAsia" w:ascii="方正仿宋简体" w:hAnsi="仿宋_GB2312" w:eastAsia="方正仿宋简体" w:cs="仿宋_GB2312"/>
          <w:kern w:val="1"/>
          <w:sz w:val="32"/>
          <w:szCs w:val="32"/>
        </w:rPr>
        <w:t>要求，</w:t>
      </w:r>
      <w:r>
        <w:rPr>
          <w:rFonts w:hint="eastAsia" w:ascii="方正仿宋简体" w:hAnsi="仿宋_GB2312" w:eastAsia="方正仿宋简体" w:cs="仿宋_GB2312"/>
          <w:kern w:val="1"/>
          <w:sz w:val="32"/>
          <w:szCs w:val="32"/>
          <w:lang w:eastAsia="zh-CN"/>
        </w:rPr>
        <w:t>报价人</w:t>
      </w:r>
      <w:r>
        <w:rPr>
          <w:rFonts w:hint="eastAsia" w:ascii="方正仿宋简体" w:hAnsi="仿宋_GB2312" w:eastAsia="方正仿宋简体" w:cs="仿宋_GB2312"/>
          <w:kern w:val="1"/>
          <w:sz w:val="32"/>
          <w:szCs w:val="32"/>
        </w:rPr>
        <w:t>须对现场进行实地踏勘。</w:t>
      </w:r>
    </w:p>
    <w:p w14:paraId="5204446F">
      <w:pPr>
        <w:spacing w:line="600" w:lineRule="exact"/>
        <w:ind w:firstLine="640" w:firstLineChars="200"/>
        <w:jc w:val="left"/>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lang w:eastAsia="zh-CN"/>
        </w:rPr>
        <w:t>报价人</w:t>
      </w:r>
      <w:r>
        <w:rPr>
          <w:rFonts w:hint="eastAsia" w:ascii="方正仿宋简体" w:hAnsi="仿宋_GB2312" w:eastAsia="方正仿宋简体" w:cs="仿宋_GB2312"/>
          <w:kern w:val="1"/>
          <w:sz w:val="32"/>
          <w:szCs w:val="32"/>
        </w:rPr>
        <w:t>结合</w:t>
      </w:r>
      <w:r>
        <w:rPr>
          <w:rFonts w:hint="eastAsia" w:ascii="方正仿宋简体" w:hAnsi="仿宋_GB2312" w:eastAsia="方正仿宋简体" w:cs="仿宋_GB2312"/>
          <w:kern w:val="1"/>
          <w:sz w:val="32"/>
          <w:szCs w:val="32"/>
          <w:lang w:eastAsia="zh-CN"/>
        </w:rPr>
        <w:t>采购方</w:t>
      </w:r>
      <w:r>
        <w:rPr>
          <w:rFonts w:hint="eastAsia" w:ascii="方正仿宋简体" w:hAnsi="仿宋_GB2312" w:eastAsia="方正仿宋简体" w:cs="仿宋_GB2312"/>
          <w:kern w:val="1"/>
          <w:sz w:val="32"/>
          <w:szCs w:val="32"/>
        </w:rPr>
        <w:t>相关</w:t>
      </w:r>
      <w:r>
        <w:rPr>
          <w:rFonts w:hint="eastAsia" w:ascii="方正仿宋简体" w:hAnsi="仿宋_GB2312" w:eastAsia="方正仿宋简体" w:cs="仿宋_GB2312"/>
          <w:kern w:val="1"/>
          <w:sz w:val="32"/>
          <w:szCs w:val="32"/>
          <w:lang w:eastAsia="zh-CN"/>
        </w:rPr>
        <w:t>比选</w:t>
      </w:r>
      <w:r>
        <w:rPr>
          <w:rFonts w:hint="eastAsia" w:ascii="方正仿宋简体" w:hAnsi="仿宋_GB2312" w:eastAsia="方正仿宋简体" w:cs="仿宋_GB2312"/>
          <w:kern w:val="1"/>
          <w:sz w:val="32"/>
          <w:szCs w:val="32"/>
          <w:lang w:val="en-US" w:eastAsia="zh-CN"/>
        </w:rPr>
        <w:t>文书</w:t>
      </w:r>
      <w:r>
        <w:rPr>
          <w:rFonts w:hint="eastAsia" w:ascii="方正仿宋简体" w:hAnsi="仿宋_GB2312" w:eastAsia="方正仿宋简体" w:cs="仿宋_GB2312"/>
          <w:kern w:val="1"/>
          <w:sz w:val="32"/>
          <w:szCs w:val="32"/>
        </w:rPr>
        <w:t>内容，进行实地踏勘。</w:t>
      </w:r>
    </w:p>
    <w:p w14:paraId="3F8C9131">
      <w:pPr>
        <w:ind w:firstLine="640" w:firstLineChars="200"/>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特此证明！</w:t>
      </w:r>
    </w:p>
    <w:p w14:paraId="5252C5C8">
      <w:pPr>
        <w:rPr>
          <w:rFonts w:ascii="方正仿宋简体" w:hAnsi="仿宋_GB2312" w:eastAsia="方正仿宋简体" w:cs="仿宋_GB2312"/>
          <w:kern w:val="1"/>
          <w:sz w:val="32"/>
          <w:szCs w:val="32"/>
        </w:rPr>
      </w:pPr>
    </w:p>
    <w:tbl>
      <w:tblPr>
        <w:tblStyle w:val="19"/>
        <w:tblW w:w="10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0"/>
        <w:gridCol w:w="1890"/>
        <w:gridCol w:w="1965"/>
        <w:gridCol w:w="1965"/>
      </w:tblGrid>
      <w:tr w14:paraId="277B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0" w:type="dxa"/>
          </w:tcPr>
          <w:p w14:paraId="065E9CFE">
            <w:pPr>
              <w:jc w:val="cente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现场踏勘企业名称</w:t>
            </w:r>
          </w:p>
        </w:tc>
        <w:tc>
          <w:tcPr>
            <w:tcW w:w="1890" w:type="dxa"/>
          </w:tcPr>
          <w:p w14:paraId="41893803">
            <w:pPr>
              <w:jc w:val="cente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踏勘人</w:t>
            </w:r>
          </w:p>
        </w:tc>
        <w:tc>
          <w:tcPr>
            <w:tcW w:w="1965" w:type="dxa"/>
          </w:tcPr>
          <w:p w14:paraId="50579425">
            <w:pPr>
              <w:jc w:val="cente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联系方式</w:t>
            </w:r>
          </w:p>
        </w:tc>
        <w:tc>
          <w:tcPr>
            <w:tcW w:w="1965" w:type="dxa"/>
          </w:tcPr>
          <w:p w14:paraId="5FB27E48">
            <w:pPr>
              <w:jc w:val="center"/>
              <w:rPr>
                <w:rFonts w:hint="eastAsia" w:ascii="方正仿宋简体" w:hAnsi="仿宋_GB2312" w:eastAsia="方正仿宋简体" w:cs="仿宋_GB2312"/>
                <w:kern w:val="1"/>
                <w:sz w:val="32"/>
                <w:szCs w:val="32"/>
                <w:lang w:eastAsia="zh-CN"/>
              </w:rPr>
            </w:pPr>
            <w:r>
              <w:rPr>
                <w:rFonts w:hint="eastAsia" w:ascii="方正仿宋简体" w:hAnsi="仿宋_GB2312" w:eastAsia="方正仿宋简体" w:cs="仿宋_GB2312"/>
                <w:kern w:val="1"/>
                <w:sz w:val="32"/>
                <w:szCs w:val="32"/>
                <w:lang w:eastAsia="zh-CN"/>
              </w:rPr>
              <w:t>踏勘时间</w:t>
            </w:r>
          </w:p>
        </w:tc>
      </w:tr>
      <w:tr w14:paraId="3296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0" w:type="dxa"/>
          </w:tcPr>
          <w:p w14:paraId="654C3698">
            <w:pPr>
              <w:jc w:val="center"/>
              <w:rPr>
                <w:rFonts w:ascii="方正仿宋简体" w:hAnsi="仿宋_GB2312" w:eastAsia="方正仿宋简体" w:cs="仿宋_GB2312"/>
                <w:kern w:val="1"/>
                <w:sz w:val="32"/>
                <w:szCs w:val="32"/>
              </w:rPr>
            </w:pPr>
          </w:p>
        </w:tc>
        <w:tc>
          <w:tcPr>
            <w:tcW w:w="1890" w:type="dxa"/>
          </w:tcPr>
          <w:p w14:paraId="2A63E88F">
            <w:pPr>
              <w:jc w:val="center"/>
              <w:rPr>
                <w:rFonts w:ascii="方正仿宋简体" w:hAnsi="仿宋_GB2312" w:eastAsia="方正仿宋简体" w:cs="仿宋_GB2312"/>
                <w:kern w:val="1"/>
                <w:sz w:val="32"/>
                <w:szCs w:val="32"/>
              </w:rPr>
            </w:pPr>
          </w:p>
        </w:tc>
        <w:tc>
          <w:tcPr>
            <w:tcW w:w="1965" w:type="dxa"/>
          </w:tcPr>
          <w:p w14:paraId="5B65A856">
            <w:pPr>
              <w:jc w:val="center"/>
              <w:rPr>
                <w:rFonts w:ascii="方正仿宋简体" w:hAnsi="仿宋_GB2312" w:eastAsia="方正仿宋简体" w:cs="仿宋_GB2312"/>
                <w:kern w:val="1"/>
                <w:sz w:val="32"/>
                <w:szCs w:val="32"/>
              </w:rPr>
            </w:pPr>
          </w:p>
        </w:tc>
        <w:tc>
          <w:tcPr>
            <w:tcW w:w="1965" w:type="dxa"/>
          </w:tcPr>
          <w:p w14:paraId="677FAFC7">
            <w:pPr>
              <w:jc w:val="center"/>
              <w:rPr>
                <w:rFonts w:ascii="方正仿宋简体" w:hAnsi="仿宋_GB2312" w:eastAsia="方正仿宋简体" w:cs="仿宋_GB2312"/>
                <w:kern w:val="1"/>
                <w:sz w:val="32"/>
                <w:szCs w:val="32"/>
              </w:rPr>
            </w:pPr>
          </w:p>
        </w:tc>
      </w:tr>
      <w:tr w14:paraId="59A9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0" w:type="dxa"/>
          </w:tcPr>
          <w:p w14:paraId="47E22AAE">
            <w:pPr>
              <w:jc w:val="center"/>
              <w:rPr>
                <w:rFonts w:ascii="方正仿宋简体" w:hAnsi="仿宋_GB2312" w:eastAsia="方正仿宋简体" w:cs="仿宋_GB2312"/>
                <w:kern w:val="1"/>
                <w:sz w:val="32"/>
                <w:szCs w:val="32"/>
              </w:rPr>
            </w:pPr>
          </w:p>
        </w:tc>
        <w:tc>
          <w:tcPr>
            <w:tcW w:w="1890" w:type="dxa"/>
          </w:tcPr>
          <w:p w14:paraId="368E0AEC">
            <w:pPr>
              <w:jc w:val="center"/>
              <w:rPr>
                <w:rFonts w:ascii="方正仿宋简体" w:hAnsi="仿宋_GB2312" w:eastAsia="方正仿宋简体" w:cs="仿宋_GB2312"/>
                <w:kern w:val="1"/>
                <w:sz w:val="32"/>
                <w:szCs w:val="32"/>
              </w:rPr>
            </w:pPr>
          </w:p>
        </w:tc>
        <w:tc>
          <w:tcPr>
            <w:tcW w:w="1965" w:type="dxa"/>
          </w:tcPr>
          <w:p w14:paraId="2CF90E51">
            <w:pPr>
              <w:jc w:val="center"/>
              <w:rPr>
                <w:rFonts w:ascii="方正仿宋简体" w:hAnsi="仿宋_GB2312" w:eastAsia="方正仿宋简体" w:cs="仿宋_GB2312"/>
                <w:kern w:val="1"/>
                <w:sz w:val="32"/>
                <w:szCs w:val="32"/>
              </w:rPr>
            </w:pPr>
          </w:p>
        </w:tc>
        <w:tc>
          <w:tcPr>
            <w:tcW w:w="1965" w:type="dxa"/>
          </w:tcPr>
          <w:p w14:paraId="4CA8C879">
            <w:pPr>
              <w:jc w:val="center"/>
              <w:rPr>
                <w:rFonts w:ascii="方正仿宋简体" w:hAnsi="仿宋_GB2312" w:eastAsia="方正仿宋简体" w:cs="仿宋_GB2312"/>
                <w:kern w:val="1"/>
                <w:sz w:val="32"/>
                <w:szCs w:val="32"/>
              </w:rPr>
            </w:pPr>
          </w:p>
        </w:tc>
      </w:tr>
    </w:tbl>
    <w:p w14:paraId="24B4CA38">
      <w:pPr>
        <w:rPr>
          <w:rFonts w:ascii="方正仿宋简体" w:hAnsi="仿宋_GB2312" w:eastAsia="方正仿宋简体" w:cs="仿宋_GB2312"/>
          <w:kern w:val="1"/>
          <w:sz w:val="32"/>
          <w:szCs w:val="32"/>
        </w:rPr>
      </w:pPr>
    </w:p>
    <w:p w14:paraId="1915C20C">
      <w:pP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lang w:eastAsia="zh-CN"/>
        </w:rPr>
        <w:t>采购方</w:t>
      </w:r>
      <w:r>
        <w:rPr>
          <w:rFonts w:hint="eastAsia" w:ascii="方正仿宋简体" w:hAnsi="仿宋_GB2312" w:eastAsia="方正仿宋简体" w:cs="仿宋_GB2312"/>
          <w:kern w:val="1"/>
          <w:sz w:val="32"/>
          <w:szCs w:val="32"/>
        </w:rPr>
        <w:t>现场陪同人（双人）：</w:t>
      </w:r>
    </w:p>
    <w:p w14:paraId="39B48471">
      <w:pPr>
        <w:spacing w:line="440" w:lineRule="exact"/>
        <w:rPr>
          <w:rFonts w:hint="eastAsia" w:ascii="宋体" w:hAnsi="宋体" w:cs="Times New Roman"/>
          <w:bCs/>
          <w:sz w:val="28"/>
          <w:szCs w:val="28"/>
          <w:lang w:eastAsia="zh-CN"/>
        </w:rPr>
      </w:pPr>
    </w:p>
    <w:p w14:paraId="240263CD">
      <w:pPr>
        <w:spacing w:line="440" w:lineRule="exact"/>
        <w:rPr>
          <w:rFonts w:hint="eastAsia" w:ascii="宋体" w:hAnsi="宋体" w:cs="Times New Roman"/>
          <w:bCs/>
          <w:sz w:val="28"/>
          <w:szCs w:val="28"/>
          <w:lang w:eastAsia="zh-CN"/>
        </w:rPr>
      </w:pPr>
    </w:p>
    <w:p w14:paraId="04B363A5">
      <w:pPr>
        <w:rPr>
          <w:rFonts w:hint="eastAsia" w:ascii="方正黑体_GBK" w:hAnsi="方正黑体_GBK" w:eastAsia="方正黑体_GBK" w:cs="方正黑体_GBK"/>
          <w:kern w:val="0"/>
          <w:sz w:val="32"/>
          <w:szCs w:val="32"/>
        </w:rPr>
      </w:pPr>
    </w:p>
    <w:p w14:paraId="0451B360">
      <w:pPr>
        <w:rPr>
          <w:rFonts w:hint="eastAsia" w:ascii="方正黑体_GBK" w:hAnsi="方正黑体_GBK" w:eastAsia="方正黑体_GBK" w:cs="方正黑体_GBK"/>
          <w:kern w:val="0"/>
          <w:sz w:val="32"/>
          <w:szCs w:val="32"/>
        </w:rPr>
      </w:pPr>
    </w:p>
    <w:p w14:paraId="10C09210">
      <w:pPr>
        <w:rPr>
          <w:rFonts w:hint="eastAsia" w:ascii="方正黑体_GBK" w:hAnsi="方正黑体_GBK" w:eastAsia="方正黑体_GBK" w:cs="方正黑体_GBK"/>
          <w:kern w:val="0"/>
          <w:sz w:val="32"/>
          <w:szCs w:val="32"/>
        </w:rPr>
      </w:pPr>
    </w:p>
    <w:p w14:paraId="3B502685">
      <w:pPr>
        <w:rPr>
          <w:rFonts w:hint="eastAsia" w:ascii="方正黑体_GBK" w:hAnsi="方正黑体_GBK" w:eastAsia="方正黑体_GBK" w:cs="方正黑体_GBK"/>
          <w:kern w:val="0"/>
          <w:sz w:val="32"/>
          <w:szCs w:val="32"/>
        </w:rPr>
      </w:pPr>
    </w:p>
    <w:p w14:paraId="51D5400C">
      <w:pPr>
        <w:rPr>
          <w:rFonts w:hint="eastAsia" w:ascii="方正黑体_GBK" w:hAnsi="方正黑体_GBK" w:eastAsia="方正黑体_GBK" w:cs="方正黑体_GBK"/>
          <w:kern w:val="0"/>
          <w:sz w:val="32"/>
          <w:szCs w:val="32"/>
        </w:rPr>
      </w:pPr>
    </w:p>
    <w:p w14:paraId="3B22D05C">
      <w:pPr>
        <w:rPr>
          <w:rFonts w:hint="eastAsia" w:ascii="方正黑体_GBK" w:hAnsi="方正黑体_GBK" w:eastAsia="方正黑体_GBK" w:cs="方正黑体_GBK"/>
          <w:kern w:val="0"/>
          <w:sz w:val="32"/>
          <w:szCs w:val="32"/>
        </w:rPr>
      </w:pPr>
    </w:p>
    <w:p w14:paraId="5798A3BC">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textAlignment w:val="auto"/>
        <w:rPr>
          <w:rFonts w:hint="default" w:eastAsia="方正黑体_GBK"/>
          <w:lang w:val="en-US" w:eastAsia="zh-CN"/>
        </w:rPr>
      </w:pPr>
      <w:r>
        <w:rPr>
          <w:rFonts w:hint="eastAsia" w:ascii="方正黑体_GBK" w:hAnsi="方正黑体_GBK" w:eastAsia="方正黑体_GBK" w:cs="方正黑体_GBK"/>
          <w:kern w:val="0"/>
          <w:sz w:val="32"/>
          <w:szCs w:val="32"/>
        </w:rPr>
        <w:t>附件：</w:t>
      </w:r>
      <w:r>
        <w:rPr>
          <w:rFonts w:hint="eastAsia" w:ascii="方正黑体_GBK" w:hAnsi="方正黑体_GBK" w:eastAsia="方正黑体_GBK" w:cs="方正黑体_GBK"/>
          <w:kern w:val="0"/>
          <w:sz w:val="32"/>
          <w:szCs w:val="32"/>
          <w:lang w:val="en-US" w:eastAsia="zh-CN"/>
        </w:rPr>
        <w:t>6</w:t>
      </w:r>
      <w:r>
        <w:rPr>
          <w:rFonts w:hint="eastAsia" w:ascii="方正黑体_GBK" w:hAnsi="方正黑体_GBK" w:eastAsia="方正黑体_GBK" w:cs="方正黑体_GBK"/>
          <w:kern w:val="0"/>
          <w:sz w:val="32"/>
          <w:szCs w:val="32"/>
        </w:rPr>
        <w:t>.</w:t>
      </w:r>
      <w:r>
        <w:rPr>
          <w:rFonts w:hint="eastAsia" w:ascii="方正黑体_GBK" w:hAnsi="方正黑体_GBK" w:eastAsia="方正黑体_GBK" w:cs="方正黑体_GBK"/>
          <w:kern w:val="0"/>
          <w:sz w:val="32"/>
          <w:szCs w:val="32"/>
          <w:lang w:val="en-US" w:eastAsia="zh-CN"/>
        </w:rPr>
        <w:t>卸船机外形尺寸图</w:t>
      </w:r>
    </w:p>
    <w:p w14:paraId="32A8CF2A">
      <w:pPr>
        <w:pStyle w:val="9"/>
        <w:jc w:val="center"/>
        <w:rPr>
          <w:rFonts w:hint="eastAsia" w:eastAsia="宋体"/>
          <w:lang w:eastAsia="zh-CN"/>
        </w:rPr>
      </w:pPr>
      <w:r>
        <w:rPr>
          <w:rFonts w:hint="eastAsia" w:eastAsia="宋体"/>
          <w:lang w:eastAsia="zh-CN"/>
        </w:rPr>
        <w:drawing>
          <wp:inline distT="0" distB="0" distL="114300" distR="114300">
            <wp:extent cx="5607685" cy="7921625"/>
            <wp:effectExtent l="0" t="0" r="5715" b="3175"/>
            <wp:docPr id="3" name="图片 3" descr="卸船机外形尺寸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卸船机外形尺寸图_01"/>
                    <pic:cNvPicPr>
                      <a:picLocks noChangeAspect="1"/>
                    </pic:cNvPicPr>
                  </pic:nvPicPr>
                  <pic:blipFill>
                    <a:blip r:embed="rId7"/>
                    <a:stretch>
                      <a:fillRect/>
                    </a:stretch>
                  </pic:blipFill>
                  <pic:spPr>
                    <a:xfrm>
                      <a:off x="0" y="0"/>
                      <a:ext cx="5607685" cy="7921625"/>
                    </a:xfrm>
                    <a:prstGeom prst="rect">
                      <a:avLst/>
                    </a:prstGeom>
                  </pic:spPr>
                </pic:pic>
              </a:graphicData>
            </a:graphic>
          </wp:inline>
        </w:drawing>
      </w:r>
      <w:r>
        <w:rPr>
          <w:rFonts w:hint="eastAsia" w:eastAsia="宋体"/>
          <w:lang w:eastAsia="zh-CN"/>
        </w:rPr>
        <w:drawing>
          <wp:inline distT="0" distB="0" distL="114300" distR="114300">
            <wp:extent cx="6024245" cy="8369300"/>
            <wp:effectExtent l="0" t="0" r="8255" b="0"/>
            <wp:docPr id="2" name="图片 2" descr="卸船机外形尺寸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卸船机外形尺寸图_02"/>
                    <pic:cNvPicPr>
                      <a:picLocks noChangeAspect="1"/>
                    </pic:cNvPicPr>
                  </pic:nvPicPr>
                  <pic:blipFill>
                    <a:blip r:embed="rId8"/>
                    <a:srcRect l="5082" t="6655"/>
                    <a:stretch>
                      <a:fillRect/>
                    </a:stretch>
                  </pic:blipFill>
                  <pic:spPr>
                    <a:xfrm>
                      <a:off x="0" y="0"/>
                      <a:ext cx="6024245" cy="836930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AB90E2-AE3B-4653-B9B5-1C17AE125B1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DE8B19B0-0DAF-443B-84E9-165510FB5C6D}"/>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3" w:fontKey="{CB165EC0-E29C-4816-8006-0C8044E517BB}"/>
  </w:font>
  <w:font w:name="方正楷体_GBK">
    <w:panose1 w:val="03000509000000000000"/>
    <w:charset w:val="86"/>
    <w:family w:val="script"/>
    <w:pitch w:val="default"/>
    <w:sig w:usb0="00000001" w:usb1="080E0000" w:usb2="00000000" w:usb3="00000000" w:csb0="00040000" w:csb1="00000000"/>
    <w:embedRegular r:id="rId4" w:fontKey="{AF79340D-EB20-4951-BC43-24B6D4F42D64}"/>
  </w:font>
  <w:font w:name="仿宋">
    <w:panose1 w:val="02010609060101010101"/>
    <w:charset w:val="86"/>
    <w:family w:val="modern"/>
    <w:pitch w:val="default"/>
    <w:sig w:usb0="800002BF" w:usb1="38CF7CFA" w:usb2="00000016" w:usb3="00000000" w:csb0="00040001" w:csb1="00000000"/>
    <w:embedRegular r:id="rId5" w:fontKey="{3655A9D9-30C8-4A8A-B55A-DA4720F4C242}"/>
  </w:font>
  <w:font w:name="方正仿宋_GBK">
    <w:panose1 w:val="03000509000000000000"/>
    <w:charset w:val="86"/>
    <w:family w:val="script"/>
    <w:pitch w:val="default"/>
    <w:sig w:usb0="00000001" w:usb1="080E0000" w:usb2="00000000" w:usb3="00000000" w:csb0="00040000" w:csb1="00000000"/>
    <w:embedRegular r:id="rId6" w:fontKey="{7078E4AE-15DE-431A-BB38-7B69B87F80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91810">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630C37EF">
                          <w:pPr>
                            <w:pStyle w:val="12"/>
                            <w:jc w:val="center"/>
                          </w:pPr>
                          <w:r>
                            <w:fldChar w:fldCharType="begin"/>
                          </w:r>
                          <w:r>
                            <w:instrText xml:space="preserve"> PAGE  \* MERGEFORMAT </w:instrText>
                          </w:r>
                          <w:r>
                            <w:fldChar w:fldCharType="separate"/>
                          </w:r>
                          <w:r>
                            <w:t>19</w:t>
                          </w:r>
                          <w:r>
                            <w:fldChar w:fldCharType="end"/>
                          </w:r>
                        </w:p>
                      </w:txbxContent>
                    </wps:txbx>
                    <wps:bodyPr vert="horz" wrap="none" lIns="0" tIns="0" rIns="0" bIns="0" anchor="t" anchorCtr="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85Ts3dAQAAwgMAAA4AAABkcnMvZTJvRG9jLnhtbK1TzY7TMBC+I/EO&#10;lu80aYVQFTVdIapFSAhWWngA13EaS/7TjNukPAC8AScu3HmuPgdjJ+nCctkDl2RmPP5mvm/Gm5vB&#10;GnZSgNq7mi8XJWfKSd9od6j550+3L9acYRSuEcY7VfOzQn6zff5s04dKrXznTaOAEYjDqg8172IM&#10;VVGg7JQVuPBBOTpsPVgRyYVD0YDoCd2aYlWWr4reQxPAS4VI0d14yCdEeAqgb1st1c7Lo1Uujqig&#10;jIhECTsdkG9zt22rZPzYtqgiMzUnpjF/qQjZ+/QtthtRHUCETsupBfGUFh5xskI7KnqF2oko2BH0&#10;P1BWS/Do27iQ3hYjkawIsViWj7S570RQmQtJjeEqOv4/WPnhdAdMNzV/yZkTlgZ++f7t8uPX5edX&#10;tkry9AEryroPdzB5SGbiOrRg059YsCFLer5KqobIJAWX69V6XZLaks5mh3CKh+sBML5V3rJk1Bxo&#10;ZllKcXqPcUydU1I152+1MRQXlXF/BQhzjKg8+Ol26n/sOFlx2A8Tjb1vzsSdngJV7Tx84aynRai5&#10;o73nzLxzpHPamdmA2djPhnCSLtY8cjaab+K4W8cA+tAR7jJTwfD6GKnvTCe1MdYmGZJDo82CTGuY&#10;dudPP2c9PL3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l1uVLQAAAABQEAAA8AAAAAAAAAAQAg&#10;AAAAIgAAAGRycy9kb3ducmV2LnhtbFBLAQIUABQAAAAIAIdO4kCfOU7N3QEAAMIDAAAOAAAAAAAA&#10;AAEAIAAAAB8BAABkcnMvZTJvRG9jLnhtbFBLBQYAAAAABgAGAFkBAABuBQAAAAA=&#10;">
              <v:fill on="f" focussize="0,0"/>
              <v:stroke on="f"/>
              <v:imagedata o:title=""/>
              <o:lock v:ext="edit" aspectratio="f"/>
              <v:textbox inset="0mm,0mm,0mm,0mm" style="mso-fit-shape-to-text:t;">
                <w:txbxContent>
                  <w:p w14:paraId="630C37EF">
                    <w:pPr>
                      <w:pStyle w:val="12"/>
                      <w:jc w:val="center"/>
                    </w:pPr>
                    <w:r>
                      <w:fldChar w:fldCharType="begin"/>
                    </w:r>
                    <w:r>
                      <w:instrText xml:space="preserve"> PAGE  \* MERGEFORMAT </w:instrText>
                    </w:r>
                    <w:r>
                      <w:fldChar w:fldCharType="separate"/>
                    </w:r>
                    <w:r>
                      <w:t>19</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6F69D">
    <w:pPr>
      <w:pStyle w:val="13"/>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118847"/>
    <w:multiLevelType w:val="singleLevel"/>
    <w:tmpl w:val="35118847"/>
    <w:lvl w:ilvl="0" w:tentative="0">
      <w:start w:val="5"/>
      <w:numFmt w:val="chineseCounting"/>
      <w:suff w:val="nothing"/>
      <w:lvlText w:val="%1、"/>
      <w:lvlJc w:val="left"/>
      <w:rPr>
        <w:rFonts w:hint="eastAsia"/>
      </w:rPr>
    </w:lvl>
  </w:abstractNum>
  <w:abstractNum w:abstractNumId="1">
    <w:nsid w:val="58613EF7"/>
    <w:multiLevelType w:val="singleLevel"/>
    <w:tmpl w:val="58613EF7"/>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hOThjNjg2YjgxMzJjYThhNDQ5ZTZmNGI1ZGM0ZDkifQ=="/>
  </w:docVars>
  <w:rsids>
    <w:rsidRoot w:val="359E47FF"/>
    <w:rsid w:val="00011B4B"/>
    <w:rsid w:val="00014408"/>
    <w:rsid w:val="00027081"/>
    <w:rsid w:val="00030F87"/>
    <w:rsid w:val="000310BC"/>
    <w:rsid w:val="0003693D"/>
    <w:rsid w:val="00061383"/>
    <w:rsid w:val="00063E06"/>
    <w:rsid w:val="000A22DB"/>
    <w:rsid w:val="000B2499"/>
    <w:rsid w:val="000C1845"/>
    <w:rsid w:val="000D348B"/>
    <w:rsid w:val="000D6A23"/>
    <w:rsid w:val="00103A8D"/>
    <w:rsid w:val="00115EEC"/>
    <w:rsid w:val="00123D5D"/>
    <w:rsid w:val="001260B7"/>
    <w:rsid w:val="00136B0D"/>
    <w:rsid w:val="00160290"/>
    <w:rsid w:val="00166793"/>
    <w:rsid w:val="0018234A"/>
    <w:rsid w:val="001915A1"/>
    <w:rsid w:val="00193418"/>
    <w:rsid w:val="00196EA5"/>
    <w:rsid w:val="001A7FE6"/>
    <w:rsid w:val="001B4C8E"/>
    <w:rsid w:val="001B5044"/>
    <w:rsid w:val="001C3803"/>
    <w:rsid w:val="001C3F61"/>
    <w:rsid w:val="001D5CF3"/>
    <w:rsid w:val="001F16BE"/>
    <w:rsid w:val="001F212A"/>
    <w:rsid w:val="00210C67"/>
    <w:rsid w:val="002133E5"/>
    <w:rsid w:val="0024696A"/>
    <w:rsid w:val="002B3E65"/>
    <w:rsid w:val="002F51AC"/>
    <w:rsid w:val="002F66BD"/>
    <w:rsid w:val="0031037C"/>
    <w:rsid w:val="00313EBC"/>
    <w:rsid w:val="003152BD"/>
    <w:rsid w:val="00325814"/>
    <w:rsid w:val="00331F42"/>
    <w:rsid w:val="00345E7E"/>
    <w:rsid w:val="00355E41"/>
    <w:rsid w:val="00361955"/>
    <w:rsid w:val="003702A0"/>
    <w:rsid w:val="003732C8"/>
    <w:rsid w:val="00373AC2"/>
    <w:rsid w:val="00380BAA"/>
    <w:rsid w:val="0038382E"/>
    <w:rsid w:val="00383D99"/>
    <w:rsid w:val="00384194"/>
    <w:rsid w:val="00394D6B"/>
    <w:rsid w:val="003A6D93"/>
    <w:rsid w:val="003B4E51"/>
    <w:rsid w:val="003C384A"/>
    <w:rsid w:val="00413897"/>
    <w:rsid w:val="00423C19"/>
    <w:rsid w:val="004424E8"/>
    <w:rsid w:val="00466243"/>
    <w:rsid w:val="00466845"/>
    <w:rsid w:val="004875EB"/>
    <w:rsid w:val="004975D5"/>
    <w:rsid w:val="00497BFC"/>
    <w:rsid w:val="004C1280"/>
    <w:rsid w:val="004C289D"/>
    <w:rsid w:val="004D63D8"/>
    <w:rsid w:val="004F5E27"/>
    <w:rsid w:val="005142FA"/>
    <w:rsid w:val="00527733"/>
    <w:rsid w:val="0053268D"/>
    <w:rsid w:val="00560EB5"/>
    <w:rsid w:val="005633CB"/>
    <w:rsid w:val="00565BCE"/>
    <w:rsid w:val="0058559E"/>
    <w:rsid w:val="0058595D"/>
    <w:rsid w:val="005B0B5B"/>
    <w:rsid w:val="005D4F71"/>
    <w:rsid w:val="005D7EAF"/>
    <w:rsid w:val="005E0624"/>
    <w:rsid w:val="0061433F"/>
    <w:rsid w:val="006545BB"/>
    <w:rsid w:val="006734DC"/>
    <w:rsid w:val="00680588"/>
    <w:rsid w:val="006835A9"/>
    <w:rsid w:val="00693CB5"/>
    <w:rsid w:val="006C09FB"/>
    <w:rsid w:val="006C6B65"/>
    <w:rsid w:val="006D00BD"/>
    <w:rsid w:val="006D3CEC"/>
    <w:rsid w:val="006D5E62"/>
    <w:rsid w:val="006E4DE8"/>
    <w:rsid w:val="0070428B"/>
    <w:rsid w:val="00711ACD"/>
    <w:rsid w:val="00723CF2"/>
    <w:rsid w:val="00724955"/>
    <w:rsid w:val="007254B5"/>
    <w:rsid w:val="00745DDD"/>
    <w:rsid w:val="00746466"/>
    <w:rsid w:val="00753CD1"/>
    <w:rsid w:val="00781AF0"/>
    <w:rsid w:val="00786EDE"/>
    <w:rsid w:val="007875CD"/>
    <w:rsid w:val="007B0585"/>
    <w:rsid w:val="007D12CA"/>
    <w:rsid w:val="007D3B2F"/>
    <w:rsid w:val="007D630F"/>
    <w:rsid w:val="007E0D6B"/>
    <w:rsid w:val="007E6E47"/>
    <w:rsid w:val="008127B4"/>
    <w:rsid w:val="00823974"/>
    <w:rsid w:val="0083404A"/>
    <w:rsid w:val="00842B41"/>
    <w:rsid w:val="00856599"/>
    <w:rsid w:val="00882A3F"/>
    <w:rsid w:val="008A7E03"/>
    <w:rsid w:val="008B33B1"/>
    <w:rsid w:val="008C785B"/>
    <w:rsid w:val="008D2F65"/>
    <w:rsid w:val="008D5377"/>
    <w:rsid w:val="008E5E25"/>
    <w:rsid w:val="00900A5B"/>
    <w:rsid w:val="00902C2A"/>
    <w:rsid w:val="0091028A"/>
    <w:rsid w:val="0093613E"/>
    <w:rsid w:val="00941DFA"/>
    <w:rsid w:val="00975ECA"/>
    <w:rsid w:val="0098053C"/>
    <w:rsid w:val="00980D5A"/>
    <w:rsid w:val="00981E93"/>
    <w:rsid w:val="009A29A7"/>
    <w:rsid w:val="009B660A"/>
    <w:rsid w:val="009C4044"/>
    <w:rsid w:val="009C7CE7"/>
    <w:rsid w:val="009D1883"/>
    <w:rsid w:val="009D21BB"/>
    <w:rsid w:val="00A22FC1"/>
    <w:rsid w:val="00A30621"/>
    <w:rsid w:val="00A42D2D"/>
    <w:rsid w:val="00A43591"/>
    <w:rsid w:val="00A47E98"/>
    <w:rsid w:val="00A63D7F"/>
    <w:rsid w:val="00A7381A"/>
    <w:rsid w:val="00A76F6F"/>
    <w:rsid w:val="00A81560"/>
    <w:rsid w:val="00AB6095"/>
    <w:rsid w:val="00AC569D"/>
    <w:rsid w:val="00AD03F7"/>
    <w:rsid w:val="00AD747D"/>
    <w:rsid w:val="00AE4612"/>
    <w:rsid w:val="00AF2577"/>
    <w:rsid w:val="00AF29F9"/>
    <w:rsid w:val="00B01341"/>
    <w:rsid w:val="00B0144D"/>
    <w:rsid w:val="00B0459E"/>
    <w:rsid w:val="00B063EC"/>
    <w:rsid w:val="00B14267"/>
    <w:rsid w:val="00B353E5"/>
    <w:rsid w:val="00B51C96"/>
    <w:rsid w:val="00B63039"/>
    <w:rsid w:val="00B7406B"/>
    <w:rsid w:val="00B74619"/>
    <w:rsid w:val="00B82A10"/>
    <w:rsid w:val="00B82CED"/>
    <w:rsid w:val="00B97765"/>
    <w:rsid w:val="00BD4CF9"/>
    <w:rsid w:val="00BD78FB"/>
    <w:rsid w:val="00BF2809"/>
    <w:rsid w:val="00C2100D"/>
    <w:rsid w:val="00C258E8"/>
    <w:rsid w:val="00C31E40"/>
    <w:rsid w:val="00C41533"/>
    <w:rsid w:val="00C56465"/>
    <w:rsid w:val="00C743A3"/>
    <w:rsid w:val="00C85C6D"/>
    <w:rsid w:val="00C87CBB"/>
    <w:rsid w:val="00C97E7F"/>
    <w:rsid w:val="00CC327C"/>
    <w:rsid w:val="00CF66EF"/>
    <w:rsid w:val="00D24639"/>
    <w:rsid w:val="00D32CC0"/>
    <w:rsid w:val="00D74586"/>
    <w:rsid w:val="00D84546"/>
    <w:rsid w:val="00DA002C"/>
    <w:rsid w:val="00DD194E"/>
    <w:rsid w:val="00DD3DDB"/>
    <w:rsid w:val="00DD7DB9"/>
    <w:rsid w:val="00E224BD"/>
    <w:rsid w:val="00E2759B"/>
    <w:rsid w:val="00E30627"/>
    <w:rsid w:val="00E45A9C"/>
    <w:rsid w:val="00E50D02"/>
    <w:rsid w:val="00E523C8"/>
    <w:rsid w:val="00E74639"/>
    <w:rsid w:val="00E9659A"/>
    <w:rsid w:val="00EB7745"/>
    <w:rsid w:val="00ED1B47"/>
    <w:rsid w:val="00F0109D"/>
    <w:rsid w:val="00F16E4B"/>
    <w:rsid w:val="00F32DB5"/>
    <w:rsid w:val="00F33B17"/>
    <w:rsid w:val="00F45B42"/>
    <w:rsid w:val="00F54AE9"/>
    <w:rsid w:val="00F75185"/>
    <w:rsid w:val="00F85286"/>
    <w:rsid w:val="00FA1409"/>
    <w:rsid w:val="00FB1F61"/>
    <w:rsid w:val="00FF1217"/>
    <w:rsid w:val="00FF61CA"/>
    <w:rsid w:val="01284C10"/>
    <w:rsid w:val="01325E22"/>
    <w:rsid w:val="01D54643"/>
    <w:rsid w:val="02025461"/>
    <w:rsid w:val="028A2F6D"/>
    <w:rsid w:val="02FC0103"/>
    <w:rsid w:val="030C36E5"/>
    <w:rsid w:val="03500649"/>
    <w:rsid w:val="037800D1"/>
    <w:rsid w:val="03792426"/>
    <w:rsid w:val="03822CFE"/>
    <w:rsid w:val="03836A76"/>
    <w:rsid w:val="03B91F1D"/>
    <w:rsid w:val="04310280"/>
    <w:rsid w:val="04575F38"/>
    <w:rsid w:val="04A74F4D"/>
    <w:rsid w:val="058A7C48"/>
    <w:rsid w:val="05CB200E"/>
    <w:rsid w:val="05D84E57"/>
    <w:rsid w:val="06651661"/>
    <w:rsid w:val="06723038"/>
    <w:rsid w:val="069801D9"/>
    <w:rsid w:val="06CB4DDC"/>
    <w:rsid w:val="0728596A"/>
    <w:rsid w:val="072E0AA7"/>
    <w:rsid w:val="07586AAA"/>
    <w:rsid w:val="07830DF3"/>
    <w:rsid w:val="07DC069D"/>
    <w:rsid w:val="07FB4E2D"/>
    <w:rsid w:val="08184CF3"/>
    <w:rsid w:val="085A3D42"/>
    <w:rsid w:val="08826623"/>
    <w:rsid w:val="08E9737B"/>
    <w:rsid w:val="0928131E"/>
    <w:rsid w:val="093525C0"/>
    <w:rsid w:val="097F55EA"/>
    <w:rsid w:val="098C38F5"/>
    <w:rsid w:val="09DF0839"/>
    <w:rsid w:val="09E57B43"/>
    <w:rsid w:val="09E67744"/>
    <w:rsid w:val="09E96FBB"/>
    <w:rsid w:val="09FF13CA"/>
    <w:rsid w:val="0AFB307D"/>
    <w:rsid w:val="0CB600C2"/>
    <w:rsid w:val="0CB8153E"/>
    <w:rsid w:val="0CCD460E"/>
    <w:rsid w:val="0E122ED0"/>
    <w:rsid w:val="0E484B44"/>
    <w:rsid w:val="0E715E49"/>
    <w:rsid w:val="0ED1658C"/>
    <w:rsid w:val="0F394008"/>
    <w:rsid w:val="0F5A0F7A"/>
    <w:rsid w:val="108209FB"/>
    <w:rsid w:val="1087681D"/>
    <w:rsid w:val="1088747A"/>
    <w:rsid w:val="11C30959"/>
    <w:rsid w:val="11E467E9"/>
    <w:rsid w:val="11F411AA"/>
    <w:rsid w:val="127218CD"/>
    <w:rsid w:val="12832AA7"/>
    <w:rsid w:val="128D0D77"/>
    <w:rsid w:val="12D21EA0"/>
    <w:rsid w:val="133E099F"/>
    <w:rsid w:val="1444244B"/>
    <w:rsid w:val="14EA645D"/>
    <w:rsid w:val="15423DE4"/>
    <w:rsid w:val="155E4C4D"/>
    <w:rsid w:val="1603009A"/>
    <w:rsid w:val="164F2A01"/>
    <w:rsid w:val="16702E8A"/>
    <w:rsid w:val="171645A5"/>
    <w:rsid w:val="1740285C"/>
    <w:rsid w:val="178B40C0"/>
    <w:rsid w:val="178F7340"/>
    <w:rsid w:val="17CE7E68"/>
    <w:rsid w:val="17DA5002"/>
    <w:rsid w:val="17FE0021"/>
    <w:rsid w:val="19181A3A"/>
    <w:rsid w:val="19BF7536"/>
    <w:rsid w:val="19F16090"/>
    <w:rsid w:val="1A723506"/>
    <w:rsid w:val="1C9D6AB7"/>
    <w:rsid w:val="1CF540E9"/>
    <w:rsid w:val="1D2A4711"/>
    <w:rsid w:val="1D6B671E"/>
    <w:rsid w:val="1D6F6BEA"/>
    <w:rsid w:val="1D85546D"/>
    <w:rsid w:val="1D8B05A9"/>
    <w:rsid w:val="1E674B72"/>
    <w:rsid w:val="1E890F8D"/>
    <w:rsid w:val="1E90231B"/>
    <w:rsid w:val="1F152820"/>
    <w:rsid w:val="1F2D0420"/>
    <w:rsid w:val="1FD72E25"/>
    <w:rsid w:val="202B027A"/>
    <w:rsid w:val="20C55B80"/>
    <w:rsid w:val="2130749E"/>
    <w:rsid w:val="21642F92"/>
    <w:rsid w:val="216D10E3"/>
    <w:rsid w:val="216E14AA"/>
    <w:rsid w:val="21FC03B3"/>
    <w:rsid w:val="225D796E"/>
    <w:rsid w:val="22D447A0"/>
    <w:rsid w:val="238847EF"/>
    <w:rsid w:val="23994C3A"/>
    <w:rsid w:val="23AD74CB"/>
    <w:rsid w:val="23DA6AE5"/>
    <w:rsid w:val="240510B5"/>
    <w:rsid w:val="24B6415E"/>
    <w:rsid w:val="24EC6623"/>
    <w:rsid w:val="25A20B86"/>
    <w:rsid w:val="25B7521A"/>
    <w:rsid w:val="25D86270"/>
    <w:rsid w:val="265C6F87"/>
    <w:rsid w:val="26FE34DA"/>
    <w:rsid w:val="272500C1"/>
    <w:rsid w:val="27983FEE"/>
    <w:rsid w:val="27C60B5C"/>
    <w:rsid w:val="27E17743"/>
    <w:rsid w:val="28317393"/>
    <w:rsid w:val="28327F9F"/>
    <w:rsid w:val="28A17DCD"/>
    <w:rsid w:val="28ED036A"/>
    <w:rsid w:val="29634188"/>
    <w:rsid w:val="29E76B67"/>
    <w:rsid w:val="2A571F3F"/>
    <w:rsid w:val="2A98798D"/>
    <w:rsid w:val="2B34380C"/>
    <w:rsid w:val="2B7663F5"/>
    <w:rsid w:val="2BBD3669"/>
    <w:rsid w:val="2C1D2D14"/>
    <w:rsid w:val="2C380015"/>
    <w:rsid w:val="2C8B2374"/>
    <w:rsid w:val="2C951801"/>
    <w:rsid w:val="2CBF3DCB"/>
    <w:rsid w:val="2D9D235F"/>
    <w:rsid w:val="2DD51314"/>
    <w:rsid w:val="2E16582B"/>
    <w:rsid w:val="2E4116FA"/>
    <w:rsid w:val="2E9C1044"/>
    <w:rsid w:val="2EB060C2"/>
    <w:rsid w:val="2ED27DE6"/>
    <w:rsid w:val="2FE42670"/>
    <w:rsid w:val="30307BF4"/>
    <w:rsid w:val="30DA5678"/>
    <w:rsid w:val="31262BAF"/>
    <w:rsid w:val="31350B00"/>
    <w:rsid w:val="3166306F"/>
    <w:rsid w:val="31E56082"/>
    <w:rsid w:val="32161627"/>
    <w:rsid w:val="32553784"/>
    <w:rsid w:val="330F093A"/>
    <w:rsid w:val="348653E9"/>
    <w:rsid w:val="34E37CA8"/>
    <w:rsid w:val="358362DE"/>
    <w:rsid w:val="359E47FF"/>
    <w:rsid w:val="35B72FCB"/>
    <w:rsid w:val="35DA3E68"/>
    <w:rsid w:val="35EA1EB9"/>
    <w:rsid w:val="35EF5721"/>
    <w:rsid w:val="36056CF3"/>
    <w:rsid w:val="36453593"/>
    <w:rsid w:val="369D6F2B"/>
    <w:rsid w:val="36E674AE"/>
    <w:rsid w:val="36F6333B"/>
    <w:rsid w:val="37895702"/>
    <w:rsid w:val="379A3E49"/>
    <w:rsid w:val="37E33064"/>
    <w:rsid w:val="37F012DD"/>
    <w:rsid w:val="382B159F"/>
    <w:rsid w:val="383831B6"/>
    <w:rsid w:val="38787C50"/>
    <w:rsid w:val="388A07AC"/>
    <w:rsid w:val="390A2872"/>
    <w:rsid w:val="391E61C3"/>
    <w:rsid w:val="395F2BBE"/>
    <w:rsid w:val="398048E2"/>
    <w:rsid w:val="399565E0"/>
    <w:rsid w:val="3A2D05C6"/>
    <w:rsid w:val="3A5C534F"/>
    <w:rsid w:val="3A763B78"/>
    <w:rsid w:val="3AD20986"/>
    <w:rsid w:val="3BFC72F9"/>
    <w:rsid w:val="3C0D0A27"/>
    <w:rsid w:val="3C2459F9"/>
    <w:rsid w:val="3C594574"/>
    <w:rsid w:val="3CD4741F"/>
    <w:rsid w:val="3CDE5E1A"/>
    <w:rsid w:val="3EAA48DB"/>
    <w:rsid w:val="3F3D735A"/>
    <w:rsid w:val="3F724AD0"/>
    <w:rsid w:val="3FDD483D"/>
    <w:rsid w:val="401D2E8B"/>
    <w:rsid w:val="401F1C98"/>
    <w:rsid w:val="40356427"/>
    <w:rsid w:val="409A272E"/>
    <w:rsid w:val="40D519B8"/>
    <w:rsid w:val="416D2207"/>
    <w:rsid w:val="41C35C45"/>
    <w:rsid w:val="425A2175"/>
    <w:rsid w:val="42907FB1"/>
    <w:rsid w:val="42F80FAC"/>
    <w:rsid w:val="432D1637"/>
    <w:rsid w:val="43652320"/>
    <w:rsid w:val="439C056B"/>
    <w:rsid w:val="43A062AD"/>
    <w:rsid w:val="43EC12FF"/>
    <w:rsid w:val="44366C11"/>
    <w:rsid w:val="448D4A83"/>
    <w:rsid w:val="44E509D4"/>
    <w:rsid w:val="453E5D7D"/>
    <w:rsid w:val="45A33E32"/>
    <w:rsid w:val="46825CD1"/>
    <w:rsid w:val="46E666CD"/>
    <w:rsid w:val="46FF153C"/>
    <w:rsid w:val="47525AE6"/>
    <w:rsid w:val="476336F3"/>
    <w:rsid w:val="479C4FDD"/>
    <w:rsid w:val="484A7410"/>
    <w:rsid w:val="486A50DB"/>
    <w:rsid w:val="49374FBE"/>
    <w:rsid w:val="496438D9"/>
    <w:rsid w:val="49957F44"/>
    <w:rsid w:val="49FD6207"/>
    <w:rsid w:val="4A4861AE"/>
    <w:rsid w:val="4ADD1BA1"/>
    <w:rsid w:val="4AEC112C"/>
    <w:rsid w:val="4B0853C3"/>
    <w:rsid w:val="4BA708EA"/>
    <w:rsid w:val="4BE56F53"/>
    <w:rsid w:val="4C4817DD"/>
    <w:rsid w:val="4D1B69A4"/>
    <w:rsid w:val="4DA8648A"/>
    <w:rsid w:val="4DC0511E"/>
    <w:rsid w:val="4DCB2178"/>
    <w:rsid w:val="4DD94BC3"/>
    <w:rsid w:val="4E1E04FA"/>
    <w:rsid w:val="4E282408"/>
    <w:rsid w:val="4E5C4F50"/>
    <w:rsid w:val="4EB23B13"/>
    <w:rsid w:val="4EC310A1"/>
    <w:rsid w:val="4F4D7120"/>
    <w:rsid w:val="4F6964E2"/>
    <w:rsid w:val="4FAC5BC3"/>
    <w:rsid w:val="4FC61FF0"/>
    <w:rsid w:val="500B0F52"/>
    <w:rsid w:val="50846203"/>
    <w:rsid w:val="50B67110"/>
    <w:rsid w:val="50E56BC4"/>
    <w:rsid w:val="51257DF2"/>
    <w:rsid w:val="515B1A65"/>
    <w:rsid w:val="51C13FBE"/>
    <w:rsid w:val="51E705A2"/>
    <w:rsid w:val="525E35BB"/>
    <w:rsid w:val="529C2335"/>
    <w:rsid w:val="52EE7C5B"/>
    <w:rsid w:val="530F0D59"/>
    <w:rsid w:val="538763B9"/>
    <w:rsid w:val="540463E4"/>
    <w:rsid w:val="549F173E"/>
    <w:rsid w:val="5583158B"/>
    <w:rsid w:val="55DC546E"/>
    <w:rsid w:val="571F7091"/>
    <w:rsid w:val="57957137"/>
    <w:rsid w:val="579C3951"/>
    <w:rsid w:val="57EF167D"/>
    <w:rsid w:val="57F90679"/>
    <w:rsid w:val="58550FBC"/>
    <w:rsid w:val="596D6B7C"/>
    <w:rsid w:val="59AF294E"/>
    <w:rsid w:val="59FE5684"/>
    <w:rsid w:val="5B351579"/>
    <w:rsid w:val="5B953DC6"/>
    <w:rsid w:val="5CE67EF1"/>
    <w:rsid w:val="5CEC747F"/>
    <w:rsid w:val="5D4826CC"/>
    <w:rsid w:val="5DDA4712"/>
    <w:rsid w:val="5ED370DF"/>
    <w:rsid w:val="5F072ED8"/>
    <w:rsid w:val="5F3F29C6"/>
    <w:rsid w:val="5FB011CE"/>
    <w:rsid w:val="5FE5356E"/>
    <w:rsid w:val="5FE62E42"/>
    <w:rsid w:val="6082700E"/>
    <w:rsid w:val="60E6759D"/>
    <w:rsid w:val="62852C24"/>
    <w:rsid w:val="62D358FF"/>
    <w:rsid w:val="630E2DDB"/>
    <w:rsid w:val="634B4390"/>
    <w:rsid w:val="646D1D84"/>
    <w:rsid w:val="64D70FAB"/>
    <w:rsid w:val="658E5B0E"/>
    <w:rsid w:val="65E6594A"/>
    <w:rsid w:val="66202ABE"/>
    <w:rsid w:val="664234B2"/>
    <w:rsid w:val="66441755"/>
    <w:rsid w:val="666F1DE3"/>
    <w:rsid w:val="66CF713B"/>
    <w:rsid w:val="671B7875"/>
    <w:rsid w:val="67B908C9"/>
    <w:rsid w:val="68095B31"/>
    <w:rsid w:val="683F6E19"/>
    <w:rsid w:val="68752FB5"/>
    <w:rsid w:val="68961ACE"/>
    <w:rsid w:val="68BF0A0A"/>
    <w:rsid w:val="691A473C"/>
    <w:rsid w:val="695575CA"/>
    <w:rsid w:val="69C166FE"/>
    <w:rsid w:val="69CE5072"/>
    <w:rsid w:val="69FD541B"/>
    <w:rsid w:val="6A8676FB"/>
    <w:rsid w:val="6A971908"/>
    <w:rsid w:val="6AE467D8"/>
    <w:rsid w:val="6B32518D"/>
    <w:rsid w:val="6BC457E6"/>
    <w:rsid w:val="6C6B03EA"/>
    <w:rsid w:val="6C8C6B1F"/>
    <w:rsid w:val="6CA43E69"/>
    <w:rsid w:val="6D125276"/>
    <w:rsid w:val="6D9745DB"/>
    <w:rsid w:val="6E26547D"/>
    <w:rsid w:val="6E2933D8"/>
    <w:rsid w:val="6E3073EE"/>
    <w:rsid w:val="6F060E0B"/>
    <w:rsid w:val="6FA10C39"/>
    <w:rsid w:val="70A735BC"/>
    <w:rsid w:val="7113780F"/>
    <w:rsid w:val="71C70D25"/>
    <w:rsid w:val="722D13D1"/>
    <w:rsid w:val="726141AB"/>
    <w:rsid w:val="72BD7A32"/>
    <w:rsid w:val="736507F6"/>
    <w:rsid w:val="73F76F74"/>
    <w:rsid w:val="7406451D"/>
    <w:rsid w:val="749D1FA4"/>
    <w:rsid w:val="74D07EF1"/>
    <w:rsid w:val="756A3232"/>
    <w:rsid w:val="75A373B3"/>
    <w:rsid w:val="75DF4163"/>
    <w:rsid w:val="76AF3B36"/>
    <w:rsid w:val="76C23869"/>
    <w:rsid w:val="773330BD"/>
    <w:rsid w:val="773F135E"/>
    <w:rsid w:val="777803CC"/>
    <w:rsid w:val="77AB69F3"/>
    <w:rsid w:val="77DF544D"/>
    <w:rsid w:val="783458C3"/>
    <w:rsid w:val="784D7AAA"/>
    <w:rsid w:val="788039DC"/>
    <w:rsid w:val="791C2494"/>
    <w:rsid w:val="79CC40F1"/>
    <w:rsid w:val="7A1E0C67"/>
    <w:rsid w:val="7A7B26AD"/>
    <w:rsid w:val="7B044DE1"/>
    <w:rsid w:val="7B203254"/>
    <w:rsid w:val="7B3867F0"/>
    <w:rsid w:val="7B56651E"/>
    <w:rsid w:val="7C50388E"/>
    <w:rsid w:val="7C855A65"/>
    <w:rsid w:val="7C9E2682"/>
    <w:rsid w:val="7CBE2D25"/>
    <w:rsid w:val="7DD76804"/>
    <w:rsid w:val="7E521976"/>
    <w:rsid w:val="7E7E6C0F"/>
    <w:rsid w:val="7E7F4735"/>
    <w:rsid w:val="7F1B445E"/>
    <w:rsid w:val="7F446008"/>
    <w:rsid w:val="7F9F6E3D"/>
    <w:rsid w:val="7FA97CBC"/>
    <w:rsid w:val="7FF41D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9"/>
    <w:pPr>
      <w:keepNext/>
      <w:keepLines/>
      <w:spacing w:line="600" w:lineRule="exact"/>
      <w:jc w:val="center"/>
      <w:outlineLvl w:val="0"/>
    </w:pPr>
    <w:rPr>
      <w:rFonts w:ascii="Calibri" w:hAnsi="Calibri"/>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widowControl w:val="0"/>
      <w:spacing w:line="460" w:lineRule="exact"/>
      <w:jc w:val="both"/>
      <w:outlineLvl w:val="2"/>
    </w:pPr>
    <w:rPr>
      <w:rFonts w:ascii="Times New Roman" w:hAnsi="Times New Roman" w:eastAsia="楷体" w:cs="Times New Roman"/>
      <w:b/>
      <w:bCs/>
      <w:kern w:val="2"/>
      <w:sz w:val="28"/>
      <w:szCs w:val="32"/>
      <w:lang w:val="en-US" w:eastAsia="zh-CN" w:bidi="ar-SA"/>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6">
    <w:name w:val="Normal Indent"/>
    <w:qFormat/>
    <w:uiPriority w:val="0"/>
    <w:pPr>
      <w:widowControl w:val="0"/>
      <w:ind w:firstLine="420"/>
      <w:jc w:val="both"/>
    </w:pPr>
    <w:rPr>
      <w:rFonts w:ascii="Times New Roman" w:hAnsi="Times New Roman" w:eastAsia="宋体" w:cs="Times New Roman"/>
      <w:kern w:val="2"/>
      <w:sz w:val="21"/>
      <w:szCs w:val="20"/>
      <w:lang w:val="en-US" w:eastAsia="zh-CN" w:bidi="ar-SA"/>
    </w:rPr>
  </w:style>
  <w:style w:type="paragraph" w:styleId="7">
    <w:name w:val="annotation text"/>
    <w:basedOn w:val="1"/>
    <w:link w:val="24"/>
    <w:qFormat/>
    <w:uiPriority w:val="0"/>
    <w:pPr>
      <w:jc w:val="left"/>
    </w:pPr>
    <w:rPr>
      <w:rFonts w:ascii="Calibri" w:hAnsi="Calibri"/>
    </w:rPr>
  </w:style>
  <w:style w:type="paragraph" w:styleId="8">
    <w:name w:val="Body Text"/>
    <w:basedOn w:val="1"/>
    <w:next w:val="9"/>
    <w:link w:val="25"/>
    <w:unhideWhenUsed/>
    <w:qFormat/>
    <w:uiPriority w:val="99"/>
    <w:pPr>
      <w:spacing w:after="120"/>
    </w:pPr>
  </w:style>
  <w:style w:type="paragraph" w:styleId="9">
    <w:name w:val="Plain Text"/>
    <w:basedOn w:val="1"/>
    <w:unhideWhenUsed/>
    <w:qFormat/>
    <w:uiPriority w:val="99"/>
    <w:rPr>
      <w:rFonts w:ascii="宋体" w:hAnsi="Courier New"/>
      <w:kern w:val="0"/>
      <w:sz w:val="20"/>
    </w:rPr>
  </w:style>
  <w:style w:type="paragraph" w:styleId="10">
    <w:name w:val="Body Text Indent"/>
    <w:basedOn w:val="1"/>
    <w:unhideWhenUsed/>
    <w:qFormat/>
    <w:uiPriority w:val="0"/>
    <w:pPr>
      <w:spacing w:after="120"/>
      <w:ind w:left="420" w:leftChars="200"/>
    </w:pPr>
  </w:style>
  <w:style w:type="paragraph" w:styleId="11">
    <w:name w:val="Balloon Text"/>
    <w:basedOn w:val="1"/>
    <w:link w:val="26"/>
    <w:qFormat/>
    <w:uiPriority w:val="0"/>
    <w:rPr>
      <w:sz w:val="18"/>
      <w:szCs w:val="18"/>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Title"/>
    <w:basedOn w:val="1"/>
    <w:next w:val="1"/>
    <w:qFormat/>
    <w:uiPriority w:val="0"/>
    <w:pPr>
      <w:spacing w:before="240" w:after="60"/>
      <w:jc w:val="center"/>
      <w:outlineLvl w:val="0"/>
    </w:pPr>
    <w:rPr>
      <w:rFonts w:ascii="Cambria" w:hAnsi="Cambria"/>
      <w:b/>
      <w:bCs/>
      <w:kern w:val="0"/>
      <w:sz w:val="32"/>
      <w:szCs w:val="32"/>
    </w:rPr>
  </w:style>
  <w:style w:type="paragraph" w:styleId="17">
    <w:name w:val="Body Text First Indent 2"/>
    <w:basedOn w:val="10"/>
    <w:qFormat/>
    <w:uiPriority w:val="99"/>
    <w:pPr>
      <w:adjustRightInd w:val="0"/>
      <w:spacing w:after="0" w:line="312" w:lineRule="atLeast"/>
      <w:ind w:left="1296" w:leftChars="0"/>
      <w:textAlignment w:val="baseline"/>
    </w:pPr>
    <w:rPr>
      <w:rFonts w:eastAsia="仿宋_GB2312"/>
      <w:kern w:val="21"/>
      <w:sz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Hyperlink"/>
    <w:basedOn w:val="20"/>
    <w:qFormat/>
    <w:uiPriority w:val="0"/>
    <w:rPr>
      <w:color w:val="0000FF"/>
      <w:u w:val="single"/>
    </w:rPr>
  </w:style>
  <w:style w:type="character" w:customStyle="1" w:styleId="23">
    <w:name w:val="标题 1 Char"/>
    <w:basedOn w:val="20"/>
    <w:link w:val="2"/>
    <w:qFormat/>
    <w:uiPriority w:val="99"/>
    <w:rPr>
      <w:rFonts w:cs="Times New Roman"/>
      <w:kern w:val="44"/>
      <w:sz w:val="44"/>
    </w:rPr>
  </w:style>
  <w:style w:type="character" w:customStyle="1" w:styleId="24">
    <w:name w:val="批注文字 Char"/>
    <w:basedOn w:val="20"/>
    <w:link w:val="7"/>
    <w:qFormat/>
    <w:uiPriority w:val="0"/>
    <w:rPr>
      <w:rFonts w:cs="Times New Roman"/>
      <w:kern w:val="2"/>
      <w:sz w:val="21"/>
    </w:rPr>
  </w:style>
  <w:style w:type="character" w:customStyle="1" w:styleId="25">
    <w:name w:val="正文文本 Char"/>
    <w:basedOn w:val="20"/>
    <w:link w:val="8"/>
    <w:qFormat/>
    <w:uiPriority w:val="99"/>
    <w:rPr>
      <w:rFonts w:ascii="Times New Roman" w:hAnsi="Times New Roman" w:cs="Times New Roman"/>
      <w:kern w:val="2"/>
      <w:sz w:val="21"/>
    </w:rPr>
  </w:style>
  <w:style w:type="character" w:customStyle="1" w:styleId="26">
    <w:name w:val="批注框文本 Char"/>
    <w:basedOn w:val="20"/>
    <w:link w:val="11"/>
    <w:qFormat/>
    <w:uiPriority w:val="0"/>
    <w:rPr>
      <w:rFonts w:ascii="Times New Roman" w:hAnsi="Times New Roman" w:cs="Times New Roman"/>
      <w:kern w:val="2"/>
      <w:sz w:val="18"/>
      <w:szCs w:val="18"/>
    </w:rPr>
  </w:style>
  <w:style w:type="paragraph" w:customStyle="1" w:styleId="27">
    <w:name w:val="列出段落11"/>
    <w:basedOn w:val="1"/>
    <w:qFormat/>
    <w:uiPriority w:val="99"/>
    <w:pPr>
      <w:ind w:firstLine="420" w:firstLineChars="200"/>
    </w:pPr>
  </w:style>
  <w:style w:type="paragraph" w:customStyle="1" w:styleId="28">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9">
    <w:name w:val="列出段落1"/>
    <w:basedOn w:val="1"/>
    <w:qFormat/>
    <w:uiPriority w:val="34"/>
    <w:pPr>
      <w:ind w:firstLine="420" w:firstLineChars="200"/>
    </w:pPr>
  </w:style>
  <w:style w:type="paragraph" w:customStyle="1" w:styleId="30">
    <w:name w:val="Char"/>
    <w:qFormat/>
    <w:uiPriority w:val="0"/>
    <w:pPr>
      <w:widowControl w:val="0"/>
      <w:tabs>
        <w:tab w:val="left" w:pos="360"/>
      </w:tabs>
      <w:jc w:val="both"/>
    </w:pPr>
    <w:rPr>
      <w:rFonts w:ascii="Times New Roman" w:hAnsi="Times New Roman" w:eastAsia="宋体" w:cs="Times New Roman"/>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Pages>
  <Words>1181</Words>
  <Characters>1271</Characters>
  <Lines>52</Lines>
  <Paragraphs>14</Paragraphs>
  <TotalTime>0</TotalTime>
  <ScaleCrop>false</ScaleCrop>
  <LinksUpToDate>false</LinksUpToDate>
  <CharactersWithSpaces>1277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2023-08-10T06:55:00Z</dcterms:created>
  <dc:creator>Administrator</dc:creator>
  <cp:lastModifiedBy>yyq.</cp:lastModifiedBy>
  <cp:lastPrinted>2025-06-17T03:05:00Z</cp:lastPrinted>
  <dcterms:modified xsi:type="dcterms:W3CDTF">2025-09-15T01:21:11Z</dcterms:modified>
  <dc:title>镇江海纳川物流产业发展有限责任公司</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653657BD5A1049B4B8444F67F729FBE5_13</vt:lpwstr>
  </property>
  <property fmtid="{D5CDD505-2E9C-101B-9397-08002B2CF9AE}" pid="4" name="KSOTemplateDocerSaveRecord">
    <vt:lpwstr>eyJoZGlkIjoiYmFhOThjNjg2YjgxMzJjYThhNDQ5ZTZmNGI1ZGM0ZDkiLCJ1c2VySWQiOiI1NDQ5ODI3MTIifQ==</vt:lpwstr>
  </property>
</Properties>
</file>