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管道接头118只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：2026年5月15日14：00（北京时间）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753D8A8A">
      <w:pPr>
        <w:numPr>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bookmarkStart w:id="0" w:name="_GoBack"/>
      <w:bookmarkEnd w:id="0"/>
    </w:p>
    <w:p w14:paraId="52B753BB">
      <w:pPr>
        <w:pStyle w:val="4"/>
      </w:pPr>
      <w:r>
        <w:t>（一）采购清单</w:t>
      </w:r>
    </w:p>
    <w:tbl>
      <w:tblPr>
        <w:tblStyle w:val="5"/>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b/>
                <w:lang w:val="en-US"/>
              </w:rPr>
            </w:pPr>
            <w:r>
              <w:rPr>
                <w:rFonts w:hint="eastAsia" w:ascii="宋体" w:hAnsi="宋体" w:cs="宋体"/>
                <w:i w:val="0"/>
                <w:iCs w:val="0"/>
                <w:color w:val="000000"/>
                <w:kern w:val="0"/>
                <w:sz w:val="20"/>
                <w:szCs w:val="20"/>
                <w:u w:val="none"/>
                <w:lang w:val="en-US" w:eastAsia="zh-CN" w:bidi="ar"/>
              </w:rPr>
              <w:t>详见管道接头明细（附件2）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15AAFFD7">
      <w:pPr>
        <w:numPr>
          <w:ilvl w:val="0"/>
          <w:numId w:val="2"/>
        </w:numPr>
        <w:spacing w:before="0" w:beforeAutospacing="1" w:after="0" w:afterAutospacing="1"/>
        <w:ind w:left="720" w:hanging="360"/>
        <w:rPr>
          <w:rFonts w:hint="eastAsia" w:ascii="Times New Roman" w:hAnsi="Times New Roman" w:cs="Times New Roman"/>
        </w:rPr>
      </w:pPr>
      <w:r>
        <w:rPr>
          <w:rFonts w:hint="eastAsia" w:ascii="Times New Roman" w:hAnsi="Times New Roman" w:cs="Times New Roman"/>
          <w:b/>
          <w:bCs/>
        </w:rPr>
        <w:t>技术标准</w:t>
      </w:r>
      <w:r>
        <w:rPr>
          <w:rFonts w:hint="eastAsia" w:ascii="Times New Roman" w:hAnsi="Times New Roman" w:cs="Times New Roman"/>
        </w:rPr>
        <w:t>：</w:t>
      </w:r>
      <w:r>
        <w:rPr>
          <w:rFonts w:hint="eastAsia"/>
          <w:lang w:val="en-US" w:eastAsia="zh-CN"/>
        </w:rPr>
        <w:t>钢丝网骨架塑料复合管件</w:t>
      </w:r>
      <w:r>
        <w:rPr>
          <w:rFonts w:hint="eastAsia"/>
        </w:rPr>
        <w:t>必须符合</w:t>
      </w:r>
      <w:r>
        <w:rPr>
          <w:rFonts w:hint="eastAsia"/>
          <w:lang w:val="en-US" w:eastAsia="zh-CN"/>
        </w:rPr>
        <w:t>CJ</w:t>
      </w:r>
      <w:r>
        <w:rPr>
          <w:rFonts w:hint="eastAsia"/>
        </w:rPr>
        <w:t xml:space="preserve">/T </w:t>
      </w:r>
      <w:r>
        <w:rPr>
          <w:rFonts w:hint="eastAsia"/>
          <w:lang w:val="en-US" w:eastAsia="zh-CN"/>
        </w:rPr>
        <w:t>189-2007</w:t>
      </w:r>
      <w:r>
        <w:rPr>
          <w:rFonts w:hint="eastAsia"/>
        </w:rPr>
        <w:t>国家标准</w:t>
      </w:r>
      <w:r>
        <w:rPr>
          <w:rFonts w:hint="eastAsia"/>
          <w:lang w:eastAsia="zh-CN"/>
        </w:rPr>
        <w:t>。</w:t>
      </w:r>
      <w:r>
        <w:rPr>
          <w:rFonts w:hint="eastAsia"/>
          <w:lang w:val="en-US" w:eastAsia="zh-CN"/>
        </w:rPr>
        <w:t>不锈钢接</w:t>
      </w:r>
      <w:r>
        <w:rPr>
          <w:rFonts w:hint="eastAsia" w:cs="Times New Roman"/>
          <w:lang w:val="en-US" w:eastAsia="zh-CN"/>
        </w:rPr>
        <w:t>头</w:t>
      </w:r>
      <w:r>
        <w:rPr>
          <w:rFonts w:hint="eastAsia" w:ascii="Times New Roman" w:hAnsi="Times New Roman" w:cs="Times New Roman"/>
        </w:rPr>
        <w:t>符合GB/T3287-2010国家标准。</w:t>
      </w:r>
      <w:r>
        <w:rPr>
          <w:rFonts w:hint="eastAsia"/>
          <w:lang w:val="en-US" w:eastAsia="zh-CN"/>
        </w:rPr>
        <w:t>钢网管件不得受到划伤、激烈的撞击、不得抛摔，避免油污和化学品污染。</w:t>
      </w:r>
    </w:p>
    <w:p w14:paraId="57C92BE1">
      <w:pPr>
        <w:numPr>
          <w:ilvl w:val="0"/>
          <w:numId w:val="2"/>
        </w:numPr>
        <w:spacing w:before="0" w:beforeAutospacing="1" w:after="0" w:afterAutospacing="1"/>
        <w:ind w:left="720" w:hanging="360"/>
      </w:pPr>
      <w:r>
        <w:rPr>
          <w:b/>
        </w:rPr>
        <w:t>报价要求</w:t>
      </w:r>
      <w:r>
        <w:t>：需完整填写品牌及型号。</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71A295F"/>
    <w:rsid w:val="0AA51086"/>
    <w:rsid w:val="0B1408EB"/>
    <w:rsid w:val="12922C84"/>
    <w:rsid w:val="134678C7"/>
    <w:rsid w:val="147931F1"/>
    <w:rsid w:val="14D05D11"/>
    <w:rsid w:val="15386004"/>
    <w:rsid w:val="15F1304B"/>
    <w:rsid w:val="17920BDE"/>
    <w:rsid w:val="19C26C10"/>
    <w:rsid w:val="1A4051C5"/>
    <w:rsid w:val="1C0D408C"/>
    <w:rsid w:val="1D7C655F"/>
    <w:rsid w:val="228D7161"/>
    <w:rsid w:val="247C629F"/>
    <w:rsid w:val="24960418"/>
    <w:rsid w:val="24E05525"/>
    <w:rsid w:val="2B8C00D9"/>
    <w:rsid w:val="2D6D29C6"/>
    <w:rsid w:val="2E730AF8"/>
    <w:rsid w:val="2EEE0779"/>
    <w:rsid w:val="30DA11D4"/>
    <w:rsid w:val="340E422E"/>
    <w:rsid w:val="4AC251FD"/>
    <w:rsid w:val="4AE1260F"/>
    <w:rsid w:val="4BD96800"/>
    <w:rsid w:val="513A2283"/>
    <w:rsid w:val="53F7407A"/>
    <w:rsid w:val="58113834"/>
    <w:rsid w:val="5A702373"/>
    <w:rsid w:val="5FED582A"/>
    <w:rsid w:val="60681AA9"/>
    <w:rsid w:val="626F711E"/>
    <w:rsid w:val="6326564D"/>
    <w:rsid w:val="63F87D96"/>
    <w:rsid w:val="64B90B25"/>
    <w:rsid w:val="694037F5"/>
    <w:rsid w:val="6DD76B71"/>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1770</Words>
  <Characters>2026</Characters>
  <Lines>0</Lines>
  <Paragraphs>0</Paragraphs>
  <TotalTime>0</TotalTime>
  <ScaleCrop>false</ScaleCrop>
  <LinksUpToDate>false</LinksUpToDate>
  <CharactersWithSpaces>2044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2026-05-07T03:03:07Z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994163D3821347149C676DD7903BF86E_13</vt:lpwstr>
  </property>
</Properties>
</file>