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板式换热器6台及垫片400片</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6751D0A3">
      <w:pPr>
        <w:numPr>
          <w:ilvl w:val="0"/>
          <w:numId w:val="0"/>
        </w:numPr>
        <w:spacing w:before="0" w:beforeAutospacing="1" w:after="0" w:afterAutospacing="1"/>
        <w:ind w:firstLine="420" w:firstLineChars="200"/>
        <w:jc w:val="both"/>
      </w:pPr>
      <w:r>
        <w:rPr>
          <w:rFonts w:hint="eastAsia"/>
        </w:rPr>
        <w:t>本次询价仅接受设备或配件的原生产制造商或其</w:t>
      </w:r>
      <w:r>
        <w:rPr>
          <w:rFonts w:hint="eastAsia"/>
          <w:lang w:val="en-US" w:eastAsia="zh-CN"/>
        </w:rPr>
        <w:t>合法</w:t>
      </w:r>
      <w:r>
        <w:rPr>
          <w:rFonts w:hint="eastAsia"/>
        </w:rPr>
        <w:t>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w:t>
      </w:r>
      <w:r>
        <w:rPr>
          <w:rFonts w:hint="eastAsia"/>
          <w:lang w:val="en-US" w:eastAsia="zh-CN"/>
        </w:rPr>
        <w:t>人</w:t>
      </w:r>
      <w:r>
        <w:rPr>
          <w:rFonts w:hint="eastAsia"/>
        </w:rPr>
        <w:t>有权取消其成交资格，并保留追究相关责任的权利。</w:t>
      </w:r>
    </w:p>
    <w:p w14:paraId="76821092">
      <w:pPr>
        <w:pStyle w:val="3"/>
      </w:pPr>
      <w:r>
        <w:t>二、采购内容及要求</w:t>
      </w:r>
    </w:p>
    <w:p w14:paraId="52B753BB">
      <w:pPr>
        <w:pStyle w:val="4"/>
      </w:pPr>
      <w:r>
        <w:t>（一）采购清单</w:t>
      </w:r>
    </w:p>
    <w:tbl>
      <w:tblPr>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92"/>
        <w:gridCol w:w="1604"/>
        <w:gridCol w:w="3085"/>
        <w:gridCol w:w="915"/>
        <w:gridCol w:w="1024"/>
      </w:tblGrid>
      <w:tr w14:paraId="2D92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002B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物料编码</w:t>
            </w:r>
          </w:p>
        </w:tc>
        <w:tc>
          <w:tcPr>
            <w:tcW w:w="160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FF8C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物料名称</w:t>
            </w:r>
          </w:p>
        </w:tc>
        <w:tc>
          <w:tcPr>
            <w:tcW w:w="308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F66F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w:t>
            </w:r>
          </w:p>
        </w:tc>
        <w:tc>
          <w:tcPr>
            <w:tcW w:w="91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1303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52DF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r>
      <w:tr w14:paraId="4F18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71" w:hRule="atLeast"/>
        </w:trPr>
        <w:tc>
          <w:tcPr>
            <w:tcW w:w="1692" w:type="dxa"/>
            <w:tcBorders>
              <w:top w:val="single" w:color="000000" w:sz="4" w:space="0"/>
              <w:left w:val="single" w:color="000000" w:sz="4" w:space="0"/>
              <w:bottom w:val="single" w:color="000000" w:sz="4" w:space="0"/>
              <w:right w:val="single" w:color="000000" w:sz="4" w:space="0"/>
            </w:tcBorders>
            <w:shd w:val="clear"/>
            <w:vAlign w:val="center"/>
          </w:tcPr>
          <w:p w14:paraId="2BBF8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07990000000536</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9EBC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一次风机液偶板式换热器</w:t>
            </w:r>
          </w:p>
        </w:tc>
        <w:tc>
          <w:tcPr>
            <w:tcW w:w="3085" w:type="dxa"/>
            <w:tcBorders>
              <w:top w:val="single" w:color="000000" w:sz="4" w:space="0"/>
              <w:left w:val="single" w:color="000000" w:sz="4" w:space="0"/>
              <w:bottom w:val="single" w:color="000000" w:sz="4" w:space="0"/>
              <w:right w:val="single" w:color="000000" w:sz="4" w:space="0"/>
            </w:tcBorders>
            <w:shd w:val="clear"/>
            <w:vAlign w:val="center"/>
          </w:tcPr>
          <w:p w14:paraId="38A8A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BR0.2型板式换热器、换热面积22m2、设计压力1.0MPa、设计温度110℃、板（垫）片材质304/N、流程组合3×18/3×19</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1A1C2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24" w:type="dxa"/>
            <w:tcBorders>
              <w:top w:val="single" w:color="000000" w:sz="4" w:space="0"/>
              <w:left w:val="single" w:color="000000" w:sz="4" w:space="0"/>
              <w:bottom w:val="single" w:color="000000" w:sz="4" w:space="0"/>
              <w:right w:val="single" w:color="000000" w:sz="4" w:space="0"/>
            </w:tcBorders>
            <w:shd w:val="clear"/>
            <w:vAlign w:val="center"/>
          </w:tcPr>
          <w:p w14:paraId="4ED88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r>
      <w:tr w14:paraId="74AB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6" w:hRule="atLeast"/>
        </w:trPr>
        <w:tc>
          <w:tcPr>
            <w:tcW w:w="1692" w:type="dxa"/>
            <w:tcBorders>
              <w:top w:val="single" w:color="000000" w:sz="4" w:space="0"/>
              <w:left w:val="single" w:color="000000" w:sz="4" w:space="0"/>
              <w:bottom w:val="single" w:color="000000" w:sz="4" w:space="0"/>
              <w:right w:val="single" w:color="000000" w:sz="4" w:space="0"/>
            </w:tcBorders>
            <w:shd w:val="clear"/>
            <w:vAlign w:val="center"/>
          </w:tcPr>
          <w:p w14:paraId="2D739C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07010000001598</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9AB8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醋酸加热器E6201</w:t>
            </w:r>
          </w:p>
        </w:tc>
        <w:tc>
          <w:tcPr>
            <w:tcW w:w="3085" w:type="dxa"/>
            <w:tcBorders>
              <w:top w:val="single" w:color="000000" w:sz="4" w:space="0"/>
              <w:left w:val="single" w:color="000000" w:sz="4" w:space="0"/>
              <w:bottom w:val="single" w:color="000000" w:sz="4" w:space="0"/>
              <w:right w:val="single" w:color="000000" w:sz="4" w:space="0"/>
            </w:tcBorders>
            <w:shd w:val="clear"/>
            <w:vAlign w:val="center"/>
          </w:tcPr>
          <w:p w14:paraId="2FC1D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板式换热器 (全焊接）介质：蒸汽/醋酸 设计温度210℃/100℃ 设计压力1.2MPa/1.2MPa工作温度冷侧：35/70℃ 工作压力1.0MPa 工作温度热侧：醋酸184/184℃  工作压力1.0MPa</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7124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24" w:type="dxa"/>
            <w:tcBorders>
              <w:top w:val="single" w:color="000000" w:sz="4" w:space="0"/>
              <w:left w:val="single" w:color="000000" w:sz="4" w:space="0"/>
              <w:bottom w:val="single" w:color="000000" w:sz="4" w:space="0"/>
              <w:right w:val="single" w:color="000000" w:sz="4" w:space="0"/>
            </w:tcBorders>
            <w:shd w:val="clear"/>
            <w:vAlign w:val="center"/>
          </w:tcPr>
          <w:p w14:paraId="3F006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019B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5" w:hRule="atLeast"/>
        </w:trPr>
        <w:tc>
          <w:tcPr>
            <w:tcW w:w="1692" w:type="dxa"/>
            <w:tcBorders>
              <w:top w:val="single" w:color="000000" w:sz="4" w:space="0"/>
              <w:left w:val="single" w:color="000000" w:sz="4" w:space="0"/>
              <w:bottom w:val="single" w:color="000000" w:sz="4" w:space="0"/>
              <w:right w:val="single" w:color="000000" w:sz="4" w:space="0"/>
            </w:tcBorders>
            <w:shd w:val="clear"/>
            <w:vAlign w:val="center"/>
          </w:tcPr>
          <w:p w14:paraId="424BF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07010000001599</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3B416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醋酸冷却器E6202</w:t>
            </w:r>
          </w:p>
        </w:tc>
        <w:tc>
          <w:tcPr>
            <w:tcW w:w="3085" w:type="dxa"/>
            <w:tcBorders>
              <w:top w:val="single" w:color="000000" w:sz="4" w:space="0"/>
              <w:left w:val="single" w:color="000000" w:sz="4" w:space="0"/>
              <w:bottom w:val="single" w:color="000000" w:sz="4" w:space="0"/>
              <w:right w:val="single" w:color="000000" w:sz="4" w:space="0"/>
            </w:tcBorders>
            <w:shd w:val="clear"/>
            <w:vAlign w:val="center"/>
          </w:tcPr>
          <w:p w14:paraId="296348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板式换热器 (全焊接）介质：醋酸/循环水 设计温度100℃/90℃ 设计压力1.2MPa/0.6MPa工作温度冷侧：冷却水32/42℃ 工作压力0.4MPa工作温度热侧：醋酸70℃/&lt;35℃  工作压力1.0MPa</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5EF2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台</w:t>
            </w:r>
          </w:p>
        </w:tc>
        <w:tc>
          <w:tcPr>
            <w:tcW w:w="1024" w:type="dxa"/>
            <w:tcBorders>
              <w:top w:val="single" w:color="000000" w:sz="4" w:space="0"/>
              <w:left w:val="single" w:color="000000" w:sz="4" w:space="0"/>
              <w:bottom w:val="single" w:color="000000" w:sz="4" w:space="0"/>
              <w:right w:val="single" w:color="000000" w:sz="4" w:space="0"/>
            </w:tcBorders>
            <w:shd w:val="clear"/>
            <w:vAlign w:val="center"/>
          </w:tcPr>
          <w:p w14:paraId="5603D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r>
      <w:tr w14:paraId="322B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692" w:type="dxa"/>
            <w:tcBorders>
              <w:top w:val="single" w:color="000000" w:sz="4" w:space="0"/>
              <w:left w:val="single" w:color="000000" w:sz="4" w:space="0"/>
              <w:bottom w:val="single" w:color="000000" w:sz="4" w:space="0"/>
              <w:right w:val="single" w:color="000000" w:sz="4" w:space="0"/>
            </w:tcBorders>
            <w:shd w:val="clear"/>
            <w:vAlign w:val="center"/>
          </w:tcPr>
          <w:p w14:paraId="148E4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02080200009481</w:t>
            </w:r>
          </w:p>
        </w:tc>
        <w:tc>
          <w:tcPr>
            <w:tcW w:w="1604" w:type="dxa"/>
            <w:tcBorders>
              <w:top w:val="single" w:color="000000" w:sz="4" w:space="0"/>
              <w:left w:val="single" w:color="000000" w:sz="4" w:space="0"/>
              <w:bottom w:val="single" w:color="000000" w:sz="4" w:space="0"/>
              <w:right w:val="single" w:color="000000" w:sz="4" w:space="0"/>
            </w:tcBorders>
            <w:shd w:val="clear"/>
            <w:vAlign w:val="center"/>
          </w:tcPr>
          <w:p w14:paraId="7E231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E31306A垫片</w:t>
            </w:r>
          </w:p>
        </w:tc>
        <w:tc>
          <w:tcPr>
            <w:tcW w:w="3085" w:type="dxa"/>
            <w:tcBorders>
              <w:top w:val="single" w:color="000000" w:sz="4" w:space="0"/>
              <w:left w:val="single" w:color="000000" w:sz="4" w:space="0"/>
              <w:bottom w:val="single" w:color="000000" w:sz="4" w:space="0"/>
              <w:right w:val="single" w:color="000000" w:sz="4" w:space="0"/>
            </w:tcBorders>
            <w:shd w:val="clear"/>
            <w:vAlign w:val="center"/>
          </w:tcPr>
          <w:p w14:paraId="57B85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M30-FM板式换热器  2785×1150×2882 F=375.4m2  板数206 设计温度热侧130℃/冷侧75℃ 工作温度冷却除盐水95℃/50℃  循环冷却水32℃/42℃ 设计压力热侧7.0MPa/冷侧7.0MPa 工作压力 冷却除盐水 0.3MPa 循环冷却水 0.4 MPa</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27382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1024" w:type="dxa"/>
            <w:tcBorders>
              <w:top w:val="single" w:color="000000" w:sz="4" w:space="0"/>
              <w:left w:val="single" w:color="000000" w:sz="4" w:space="0"/>
              <w:bottom w:val="single" w:color="000000" w:sz="4" w:space="0"/>
              <w:right w:val="single" w:color="000000" w:sz="4" w:space="0"/>
            </w:tcBorders>
            <w:shd w:val="clear"/>
            <w:vAlign w:val="center"/>
          </w:tcPr>
          <w:p w14:paraId="337F6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w:t>
            </w:r>
          </w:p>
        </w:tc>
      </w:tr>
    </w:tbl>
    <w:p w14:paraId="155F80A6"/>
    <w:p w14:paraId="3C06393A">
      <w:pPr>
        <w:pStyle w:val="4"/>
      </w:pPr>
      <w:r>
        <w:t>（二）技术及资质要求</w:t>
      </w:r>
    </w:p>
    <w:p w14:paraId="6AE6A75B">
      <w:pPr>
        <w:numPr>
          <w:ilvl w:val="0"/>
          <w:numId w:val="0"/>
        </w:numPr>
        <w:spacing w:before="0" w:beforeAutospacing="0" w:after="0" w:afterAutospacing="0"/>
        <w:ind w:left="0" w:leftChars="0" w:firstLine="0" w:firstLineChars="0"/>
      </w:pPr>
      <w:r>
        <w:rPr>
          <w:rFonts w:ascii="Times New Roman" w:hAnsi="Times New Roman" w:eastAsia="宋体" w:cs="Times New Roman"/>
          <w:color w:val="000000"/>
          <w:sz w:val="24"/>
          <w:szCs w:val="24"/>
          <w:lang w:val="en-US" w:eastAsia="zh-CN" w:bidi="ar-SA"/>
        </w:rPr>
        <w:t>1.</w:t>
      </w:r>
      <w:r>
        <w:rPr>
          <w:b/>
        </w:rPr>
        <w:t>技术标准</w:t>
      </w:r>
      <w:r>
        <w:t>：</w:t>
      </w:r>
    </w:p>
    <w:p w14:paraId="01FE0728">
      <w:pPr>
        <w:numPr>
          <w:ilvl w:val="0"/>
          <w:numId w:val="0"/>
        </w:numPr>
        <w:spacing w:before="0" w:beforeAutospacing="0" w:after="0" w:afterAutospacing="0"/>
        <w:ind w:left="0" w:leftChars="0" w:firstLine="420" w:firstLineChars="200"/>
      </w:pPr>
      <w:r>
        <w:rPr>
          <w:rFonts w:hint="eastAsia"/>
          <w:lang w:val="en-US" w:eastAsia="zh-CN"/>
        </w:rPr>
        <w:t>按照我公司图纸及技术要求报价，详见</w:t>
      </w:r>
      <w:r>
        <w:rPr>
          <w:rFonts w:hint="eastAsia"/>
          <w:b/>
          <w:bCs/>
          <w:lang w:val="en-US" w:eastAsia="zh-CN"/>
        </w:rPr>
        <w:t>附件2、附件3、附件4</w:t>
      </w:r>
      <w:r>
        <w:rPr>
          <w:rFonts w:hint="eastAsia"/>
          <w:lang w:val="en-US" w:eastAsia="zh-CN"/>
        </w:rPr>
        <w:t>，交货附质量证明文件，整台换热器资料须包括设备图纸、水压试验和材质报告。</w:t>
      </w:r>
    </w:p>
    <w:p w14:paraId="5B6EADFC">
      <w:pPr>
        <w:numPr>
          <w:ilvl w:val="0"/>
          <w:numId w:val="0"/>
        </w:numPr>
        <w:spacing w:before="0" w:beforeAutospacing="0" w:after="0" w:afterAutospacing="0"/>
        <w:ind w:left="0" w:leftChars="0" w:firstLine="0" w:firstLineChars="0"/>
      </w:pPr>
      <w:r>
        <w:rPr>
          <w:rFonts w:ascii="Times New Roman" w:hAnsi="Times New Roman" w:eastAsia="宋体" w:cs="Times New Roman"/>
          <w:color w:val="000000"/>
          <w:sz w:val="24"/>
          <w:szCs w:val="24"/>
          <w:lang w:val="en-US" w:eastAsia="zh-CN" w:bidi="ar-SA"/>
        </w:rPr>
        <w:t>2.</w:t>
      </w:r>
      <w:r>
        <w:rPr>
          <w:b/>
        </w:rPr>
        <w:t>报价要求</w:t>
      </w:r>
      <w:r>
        <w:t>：</w:t>
      </w:r>
    </w:p>
    <w:p w14:paraId="6EEE3A29">
      <w:pPr>
        <w:numPr>
          <w:ilvl w:val="0"/>
          <w:numId w:val="0"/>
        </w:numPr>
        <w:spacing w:before="0" w:beforeAutospacing="0" w:after="0" w:afterAutospacing="0"/>
        <w:ind w:left="0" w:leftChars="0" w:firstLine="420" w:firstLineChars="200"/>
        <w:rPr>
          <w:rFonts w:hint="default"/>
          <w:lang w:val="en-US" w:eastAsia="zh-CN"/>
        </w:rPr>
      </w:pPr>
      <w:r>
        <w:rPr>
          <w:rFonts w:hint="eastAsia"/>
          <w:lang w:val="en-US" w:eastAsia="zh-CN"/>
        </w:rPr>
        <w:t>（1）</w:t>
      </w:r>
      <w:r>
        <w:rPr>
          <w:rFonts w:hint="eastAsia" w:ascii="宋体" w:hAnsi="宋体" w:eastAsia="宋体" w:cs="宋体"/>
          <w:i w:val="0"/>
          <w:iCs w:val="0"/>
          <w:color w:val="000000"/>
          <w:kern w:val="0"/>
          <w:sz w:val="20"/>
          <w:szCs w:val="20"/>
          <w:u w:val="none"/>
          <w:lang w:val="en-US" w:eastAsia="zh-CN" w:bidi="ar"/>
        </w:rPr>
        <w:t>一次风机液偶板式换热器</w:t>
      </w:r>
      <w:r>
        <w:rPr>
          <w:rFonts w:hint="eastAsia" w:ascii="宋体" w:hAnsi="宋体" w:cs="宋体"/>
          <w:i w:val="0"/>
          <w:iCs w:val="0"/>
          <w:color w:val="000000"/>
          <w:kern w:val="0"/>
          <w:sz w:val="20"/>
          <w:szCs w:val="20"/>
          <w:u w:val="none"/>
          <w:lang w:val="en-US" w:eastAsia="zh-CN" w:bidi="ar"/>
        </w:rPr>
        <w:t>安装尺寸与附件2图纸保持一致。</w:t>
      </w:r>
    </w:p>
    <w:p w14:paraId="57C92BE1">
      <w:pPr>
        <w:numPr>
          <w:ilvl w:val="0"/>
          <w:numId w:val="0"/>
        </w:numPr>
        <w:spacing w:before="0" w:beforeAutospacing="0" w:after="0" w:afterAutospacing="0"/>
        <w:ind w:left="0" w:leftChars="0" w:firstLine="420" w:firstLineChars="200"/>
        <w:rPr>
          <w:rFonts w:hint="eastAsia"/>
          <w:lang w:val="en-US" w:eastAsia="zh-CN"/>
        </w:rPr>
      </w:pPr>
      <w:r>
        <w:rPr>
          <w:rFonts w:hint="eastAsia"/>
          <w:lang w:val="en-US" w:eastAsia="zh-CN"/>
        </w:rPr>
        <w:t>（2）醋酸冷却器为全焊接式，供应商根据附件3条件单计算。</w:t>
      </w:r>
    </w:p>
    <w:p w14:paraId="0848A7A3">
      <w:pPr>
        <w:numPr>
          <w:ilvl w:val="0"/>
          <w:numId w:val="0"/>
        </w:numPr>
        <w:spacing w:before="0" w:beforeAutospacing="0" w:after="0" w:afterAutospacing="0"/>
        <w:ind w:left="0" w:leftChars="0" w:firstLine="420" w:firstLineChars="200"/>
        <w:rPr>
          <w:rFonts w:hint="default"/>
          <w:lang w:val="en-US" w:eastAsia="zh-CN"/>
        </w:rPr>
      </w:pPr>
      <w:r>
        <w:rPr>
          <w:rFonts w:hint="eastAsia"/>
          <w:lang w:val="en-US" w:eastAsia="zh-CN"/>
        </w:rPr>
        <w:t>（3）</w:t>
      </w:r>
      <w:r>
        <w:rPr>
          <w:rFonts w:hint="eastAsia" w:ascii="宋体" w:hAnsi="宋体" w:eastAsia="宋体" w:cs="宋体"/>
          <w:i w:val="0"/>
          <w:iCs w:val="0"/>
          <w:color w:val="000000"/>
          <w:kern w:val="0"/>
          <w:sz w:val="20"/>
          <w:szCs w:val="20"/>
          <w:u w:val="none"/>
          <w:lang w:val="en-US" w:eastAsia="zh-CN" w:bidi="ar"/>
        </w:rPr>
        <w:t>E31306A</w:t>
      </w:r>
      <w:r>
        <w:rPr>
          <w:rFonts w:hint="eastAsia" w:ascii="宋体" w:hAnsi="宋体" w:cs="宋体"/>
          <w:i w:val="0"/>
          <w:iCs w:val="0"/>
          <w:color w:val="000000"/>
          <w:kern w:val="0"/>
          <w:sz w:val="20"/>
          <w:szCs w:val="20"/>
          <w:u w:val="none"/>
          <w:lang w:val="en-US" w:eastAsia="zh-CN" w:bidi="ar"/>
        </w:rPr>
        <w:t>原厂为阿法拉伐，供应商保证垫片尺寸一致，铭牌见附件4</w:t>
      </w:r>
      <w:bookmarkStart w:id="0" w:name="_GoBack"/>
      <w:bookmarkEnd w:id="0"/>
      <w:r>
        <w:rPr>
          <w:rFonts w:hint="eastAsia" w:ascii="宋体" w:hAnsi="宋体" w:cs="宋体"/>
          <w:i w:val="0"/>
          <w:iCs w:val="0"/>
          <w:color w:val="000000"/>
          <w:kern w:val="0"/>
          <w:sz w:val="20"/>
          <w:szCs w:val="20"/>
          <w:u w:val="none"/>
          <w:lang w:val="en-US" w:eastAsia="zh-CN" w:bidi="ar"/>
        </w:rPr>
        <w:t>。</w:t>
      </w:r>
    </w:p>
    <w:p w14:paraId="727FAE77">
      <w:pPr>
        <w:numPr>
          <w:ilvl w:val="0"/>
          <w:numId w:val="0"/>
        </w:numPr>
        <w:spacing w:before="0" w:beforeAutospacing="0" w:after="0" w:afterAutospacing="0"/>
        <w:ind w:left="0" w:leftChars="0" w:firstLine="0" w:firstLineChars="0"/>
      </w:pPr>
      <w:r>
        <w:rPr>
          <w:rFonts w:ascii="Times New Roman" w:hAnsi="Times New Roman" w:eastAsia="宋体" w:cs="Times New Roman"/>
          <w:color w:val="000000"/>
          <w:sz w:val="24"/>
          <w:szCs w:val="24"/>
          <w:lang w:val="en-US" w:eastAsia="zh-CN" w:bidi="ar-SA"/>
        </w:rPr>
        <w:t>3.</w:t>
      </w:r>
      <w:r>
        <w:rPr>
          <w:b/>
        </w:rPr>
        <w:t>资质文件</w:t>
      </w:r>
      <w:r>
        <w:t>：贸易商（经销商）须提供授权代理资质及真实有效的验证方式，并承担法律责任。</w:t>
      </w:r>
    </w:p>
    <w:p w14:paraId="7E91D100">
      <w:pPr>
        <w:pStyle w:val="3"/>
        <w:spacing w:before="0" w:after="0" w:line="240" w:lineRule="auto"/>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马峰</w:t>
      </w:r>
      <w:r>
        <w:t>，电话：</w:t>
      </w:r>
      <w:r>
        <w:rPr>
          <w:rFonts w:hint="eastAsia"/>
          <w:lang w:val="en-US" w:eastAsia="zh-CN"/>
        </w:rPr>
        <w:t>13615271906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马峰</w:t>
      </w:r>
      <w:r>
        <w:t>13</w:t>
      </w:r>
      <w:r>
        <w:rPr>
          <w:rFonts w:hint="eastAsia"/>
          <w:lang w:val="en-US" w:eastAsia="zh-CN"/>
        </w:rPr>
        <w:t>61527906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single"/>
          <w:lang w:val="en-US" w:eastAsia="zh-CN"/>
        </w:rPr>
        <w:t>2026</w:t>
      </w:r>
      <w:r>
        <w:rPr>
          <w:u w:val="single"/>
        </w:rPr>
        <w:t>_</w:t>
      </w:r>
      <w:r>
        <w:t>年</w:t>
      </w:r>
      <w:r>
        <w:rPr>
          <w:u w:val="single"/>
        </w:rPr>
        <w:t>_</w:t>
      </w:r>
      <w:r>
        <w:rPr>
          <w:rFonts w:hint="eastAsia"/>
          <w:u w:val="single"/>
          <w:lang w:val="en-US" w:eastAsia="zh-CN"/>
        </w:rPr>
        <w:t>3</w:t>
      </w:r>
      <w:r>
        <w:rPr>
          <w:u w:val="single"/>
        </w:rPr>
        <w:t>_</w:t>
      </w:r>
      <w:r>
        <w:t>月</w:t>
      </w:r>
      <w:r>
        <w:rPr>
          <w:rFonts w:hint="eastAsia"/>
          <w:u w:val="single"/>
          <w:lang w:val="en-US" w:eastAsia="zh-CN"/>
        </w:rPr>
        <w:t>23</w:t>
      </w:r>
      <w:r>
        <w:rPr>
          <w:u w:val="single"/>
        </w:rPr>
        <w:t>_</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51223"/>
    <w:rsid w:val="0362439F"/>
    <w:rsid w:val="03661A20"/>
    <w:rsid w:val="05A65FB3"/>
    <w:rsid w:val="06473986"/>
    <w:rsid w:val="0865128A"/>
    <w:rsid w:val="090B1990"/>
    <w:rsid w:val="0B1408EB"/>
    <w:rsid w:val="109942E5"/>
    <w:rsid w:val="12922C84"/>
    <w:rsid w:val="1345552F"/>
    <w:rsid w:val="134678C7"/>
    <w:rsid w:val="147931F1"/>
    <w:rsid w:val="14D05D11"/>
    <w:rsid w:val="15386004"/>
    <w:rsid w:val="15F1304B"/>
    <w:rsid w:val="17920BDE"/>
    <w:rsid w:val="1C0D408C"/>
    <w:rsid w:val="1D040960"/>
    <w:rsid w:val="1D7C655F"/>
    <w:rsid w:val="227F7AE9"/>
    <w:rsid w:val="228D7161"/>
    <w:rsid w:val="247C629F"/>
    <w:rsid w:val="24960418"/>
    <w:rsid w:val="24E05525"/>
    <w:rsid w:val="2B8C00D9"/>
    <w:rsid w:val="2BA271EA"/>
    <w:rsid w:val="2BF34188"/>
    <w:rsid w:val="2D3617F0"/>
    <w:rsid w:val="2D6D29C6"/>
    <w:rsid w:val="2E730AF8"/>
    <w:rsid w:val="2EEE0779"/>
    <w:rsid w:val="30DA11D4"/>
    <w:rsid w:val="31A05B94"/>
    <w:rsid w:val="36BB2DB7"/>
    <w:rsid w:val="37B73CEB"/>
    <w:rsid w:val="39082ACF"/>
    <w:rsid w:val="43FF202A"/>
    <w:rsid w:val="46E92F23"/>
    <w:rsid w:val="470F2C1E"/>
    <w:rsid w:val="47983C00"/>
    <w:rsid w:val="4AC251FD"/>
    <w:rsid w:val="4AE1260F"/>
    <w:rsid w:val="4AFB7D83"/>
    <w:rsid w:val="4BD96800"/>
    <w:rsid w:val="513A2283"/>
    <w:rsid w:val="57FD5624"/>
    <w:rsid w:val="58113834"/>
    <w:rsid w:val="58D63D1E"/>
    <w:rsid w:val="5A702373"/>
    <w:rsid w:val="5FED582A"/>
    <w:rsid w:val="60681AA9"/>
    <w:rsid w:val="626F711E"/>
    <w:rsid w:val="6326564D"/>
    <w:rsid w:val="63F87D96"/>
    <w:rsid w:val="64B90B25"/>
    <w:rsid w:val="657C5654"/>
    <w:rsid w:val="694037F5"/>
    <w:rsid w:val="6C991968"/>
    <w:rsid w:val="6DD76B71"/>
    <w:rsid w:val="744015A6"/>
    <w:rsid w:val="77E97CD8"/>
    <w:rsid w:val="7A995229"/>
    <w:rsid w:val="7B106F4E"/>
    <w:rsid w:val="7D51710B"/>
    <w:rsid w:val="7EBB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2066</Words>
  <Characters>2332</Characters>
  <Lines>0</Lines>
  <Paragraphs>0</Paragraphs>
  <TotalTime>3</TotalTime>
  <ScaleCrop>false</ScaleCrop>
  <LinksUpToDate>false</LinksUpToDate>
  <CharactersWithSpaces>2349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马峰</cp:lastModifiedBy>
  <cp:lastPrinted>2026-01-13T08:37:00Z</cp:lastPrinted>
  <dcterms:modified xsi:type="dcterms:W3CDTF">2026-05-15T07:31:58Z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eyJoZGlkIjoiNjRiNTA3MWZiODkzODA5YmU5ZDIxM2RmZDRiMmNhMTEiLCJ1c2VySWQiOiIxNzk5ODgxNTEwIn0=</vt:lpwstr>
  </property>
  <property fmtid="{D5CDD505-2E9C-101B-9397-08002B2CF9AE}" pid="4" name="ICV">
    <vt:lpwstr>AC08B15DEC824E5996F0D7D741009FFB_12</vt:lpwstr>
  </property>
</Properties>
</file>