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rPr>
          <w:rFonts w:hint="eastAsia"/>
          <w:lang w:val="en-US" w:eastAsia="zh-CN"/>
        </w:rPr>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w:t>
      </w:r>
      <w:r>
        <w:rPr>
          <w:rFonts w:hint="eastAsia"/>
          <w:lang w:val="en-US" w:eastAsia="zh-CN"/>
        </w:rPr>
        <w:fldChar w:fldCharType="begin"/>
      </w:r>
      <w:r>
        <w:rPr>
          <w:rFonts w:hint="eastAsia"/>
          <w:lang w:val="en-US" w:eastAsia="zh-CN"/>
        </w:rPr>
        <w:instrText xml:space="preserve"> HYPERLINK "mailto:gufenfengkongbu@sopo.com.cn" </w:instrText>
      </w:r>
      <w:r>
        <w:rPr>
          <w:rFonts w:hint="eastAsia"/>
          <w:lang w:val="en-US" w:eastAsia="zh-CN"/>
        </w:rPr>
        <w:fldChar w:fldCharType="separate"/>
      </w:r>
      <w:r>
        <w:rPr>
          <w:rStyle w:val="7"/>
          <w:rFonts w:hint="eastAsia"/>
          <w:lang w:val="en-US" w:eastAsia="zh-CN"/>
        </w:rPr>
        <w:t>gufenfengkongbu@sopo.com.cn</w:t>
      </w:r>
      <w:r>
        <w:rPr>
          <w:rFonts w:hint="eastAsia"/>
          <w:lang w:val="en-US" w:eastAsia="zh-CN"/>
        </w:rPr>
        <w:fldChar w:fldCharType="end"/>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rPr>
        <w:t>S35211成品过滤器</w:t>
      </w:r>
      <w:r>
        <w:rPr>
          <w:rFonts w:hint="eastAsia"/>
          <w:lang w:val="en-US" w:eastAsia="zh-CN"/>
        </w:rPr>
        <w:t>4台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：2026年5月27日9：30（北京时间）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5D5B20E8">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w:t>
      </w:r>
      <w:bookmarkStart w:id="0" w:name="_GoBack"/>
      <w:bookmarkEnd w:id="0"/>
      <w:r>
        <w:rPr>
          <w:rFonts w:hint="eastAsia"/>
        </w:rPr>
        <w:t>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0"/>
        <w:gridCol w:w="1220"/>
        <w:gridCol w:w="1545"/>
        <w:gridCol w:w="4283"/>
        <w:gridCol w:w="703"/>
        <w:gridCol w:w="659"/>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Header/>
          <w:jc w:val="center"/>
        </w:trPr>
        <w:tc>
          <w:tcPr>
            <w:tcW w:w="1620" w:type="dxa"/>
            <w:tcMar>
              <w:left w:w="108" w:type="dxa"/>
              <w:right w:w="108" w:type="dxa"/>
            </w:tcMar>
            <w:vAlign w:val="center"/>
          </w:tcPr>
          <w:p w14:paraId="2E910CDC">
            <w:pPr>
              <w:snapToGrid w:val="0"/>
              <w:ind w:left="0" w:leftChars="0" w:right="0" w:rightChars="0" w:firstLine="0" w:firstLineChars="0"/>
              <w:jc w:val="center"/>
              <w:rPr>
                <w:rFonts w:hint="eastAsia" w:ascii="宋体" w:hAnsi="宋体" w:eastAsia="宋体" w:cs="宋体"/>
                <w:b/>
                <w:sz w:val="20"/>
                <w:szCs w:val="20"/>
              </w:rPr>
            </w:pPr>
            <w:r>
              <w:rPr>
                <w:rFonts w:hint="eastAsia" w:ascii="宋体" w:hAnsi="宋体" w:eastAsia="宋体" w:cs="宋体"/>
                <w:b/>
                <w:sz w:val="20"/>
                <w:szCs w:val="20"/>
              </w:rPr>
              <w:t>物料编码</w:t>
            </w:r>
          </w:p>
        </w:tc>
        <w:tc>
          <w:tcPr>
            <w:tcW w:w="1220" w:type="dxa"/>
            <w:tcMar>
              <w:left w:w="108" w:type="dxa"/>
              <w:right w:w="108" w:type="dxa"/>
            </w:tcMar>
            <w:vAlign w:val="center"/>
          </w:tcPr>
          <w:p w14:paraId="64451CAB">
            <w:pPr>
              <w:snapToGrid w:val="0"/>
              <w:ind w:left="0" w:leftChars="0" w:right="0" w:rightChars="0" w:firstLine="0" w:firstLineChars="0"/>
              <w:jc w:val="center"/>
              <w:rPr>
                <w:rFonts w:hint="eastAsia" w:ascii="宋体" w:hAnsi="宋体" w:eastAsia="宋体" w:cs="宋体"/>
                <w:b/>
                <w:sz w:val="20"/>
                <w:szCs w:val="20"/>
              </w:rPr>
            </w:pPr>
            <w:r>
              <w:rPr>
                <w:rFonts w:hint="eastAsia" w:ascii="宋体" w:hAnsi="宋体" w:eastAsia="宋体" w:cs="宋体"/>
                <w:b/>
                <w:sz w:val="20"/>
                <w:szCs w:val="20"/>
              </w:rPr>
              <w:t>物料名称</w:t>
            </w:r>
          </w:p>
        </w:tc>
        <w:tc>
          <w:tcPr>
            <w:tcW w:w="1545" w:type="dxa"/>
            <w:tcMar>
              <w:left w:w="108" w:type="dxa"/>
              <w:right w:w="108" w:type="dxa"/>
            </w:tcMar>
            <w:vAlign w:val="center"/>
          </w:tcPr>
          <w:p w14:paraId="60349CCB">
            <w:pPr>
              <w:snapToGrid w:val="0"/>
              <w:ind w:left="0" w:leftChars="0" w:right="0" w:rightChars="0" w:firstLine="0" w:firstLineChars="0"/>
              <w:jc w:val="center"/>
              <w:rPr>
                <w:rFonts w:hint="eastAsia" w:ascii="宋体" w:hAnsi="宋体" w:eastAsia="宋体" w:cs="宋体"/>
                <w:b/>
                <w:sz w:val="20"/>
                <w:szCs w:val="20"/>
                <w:lang w:val="en-US" w:eastAsia="zh-CN"/>
              </w:rPr>
            </w:pPr>
            <w:r>
              <w:rPr>
                <w:rFonts w:hint="eastAsia" w:ascii="宋体" w:hAnsi="宋体" w:eastAsia="宋体" w:cs="宋体"/>
                <w:b/>
                <w:sz w:val="20"/>
                <w:szCs w:val="20"/>
                <w:lang w:val="en-US" w:eastAsia="zh-CN"/>
              </w:rPr>
              <w:t>型号</w:t>
            </w:r>
          </w:p>
        </w:tc>
        <w:tc>
          <w:tcPr>
            <w:tcW w:w="4283" w:type="dxa"/>
            <w:tcMar>
              <w:left w:w="108" w:type="dxa"/>
              <w:right w:w="108" w:type="dxa"/>
            </w:tcMar>
            <w:vAlign w:val="center"/>
          </w:tcPr>
          <w:p w14:paraId="7D06A079">
            <w:pPr>
              <w:snapToGrid w:val="0"/>
              <w:ind w:left="0" w:leftChars="0" w:right="0" w:rightChars="0" w:firstLine="0" w:firstLineChars="0"/>
              <w:jc w:val="center"/>
              <w:rPr>
                <w:rFonts w:hint="eastAsia" w:ascii="宋体" w:hAnsi="宋体" w:eastAsia="宋体" w:cs="宋体"/>
                <w:b/>
                <w:sz w:val="20"/>
                <w:szCs w:val="20"/>
              </w:rPr>
            </w:pPr>
            <w:r>
              <w:rPr>
                <w:rFonts w:hint="eastAsia" w:ascii="宋体" w:hAnsi="宋体" w:eastAsia="宋体" w:cs="宋体"/>
                <w:b/>
                <w:sz w:val="20"/>
                <w:szCs w:val="20"/>
              </w:rPr>
              <w:t>规格</w:t>
            </w:r>
          </w:p>
        </w:tc>
        <w:tc>
          <w:tcPr>
            <w:tcW w:w="703" w:type="dxa"/>
            <w:tcMar>
              <w:left w:w="108" w:type="dxa"/>
              <w:right w:w="108" w:type="dxa"/>
            </w:tcMar>
            <w:vAlign w:val="center"/>
          </w:tcPr>
          <w:p w14:paraId="6C4170C6">
            <w:pPr>
              <w:snapToGrid w:val="0"/>
              <w:ind w:left="0" w:leftChars="0" w:right="0" w:rightChars="0" w:firstLine="0" w:firstLineChars="0"/>
              <w:jc w:val="center"/>
              <w:rPr>
                <w:rFonts w:hint="eastAsia" w:ascii="宋体" w:hAnsi="宋体" w:eastAsia="宋体" w:cs="宋体"/>
                <w:b/>
                <w:sz w:val="20"/>
                <w:szCs w:val="20"/>
              </w:rPr>
            </w:pPr>
            <w:r>
              <w:rPr>
                <w:rFonts w:hint="eastAsia" w:ascii="宋体" w:hAnsi="宋体" w:eastAsia="宋体" w:cs="宋体"/>
                <w:b/>
                <w:sz w:val="20"/>
                <w:szCs w:val="20"/>
              </w:rPr>
              <w:t>单位</w:t>
            </w:r>
          </w:p>
        </w:tc>
        <w:tc>
          <w:tcPr>
            <w:tcW w:w="659" w:type="dxa"/>
            <w:tcMar>
              <w:left w:w="108" w:type="dxa"/>
              <w:right w:w="108" w:type="dxa"/>
            </w:tcMar>
            <w:vAlign w:val="center"/>
          </w:tcPr>
          <w:p w14:paraId="4CDA0717">
            <w:pPr>
              <w:snapToGrid w:val="0"/>
              <w:ind w:left="0" w:leftChars="0" w:right="0" w:rightChars="0" w:firstLine="0" w:firstLineChars="0"/>
              <w:jc w:val="center"/>
              <w:rPr>
                <w:rFonts w:hint="eastAsia" w:ascii="宋体" w:hAnsi="宋体" w:eastAsia="宋体" w:cs="宋体"/>
                <w:b/>
                <w:sz w:val="20"/>
                <w:szCs w:val="20"/>
              </w:rPr>
            </w:pPr>
            <w:r>
              <w:rPr>
                <w:rFonts w:hint="eastAsia" w:ascii="宋体" w:hAnsi="宋体" w:eastAsia="宋体" w:cs="宋体"/>
                <w:b/>
                <w:sz w:val="20"/>
                <w:szCs w:val="20"/>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7" w:hRule="atLeast"/>
          <w:jc w:val="center"/>
        </w:trPr>
        <w:tc>
          <w:tcPr>
            <w:tcW w:w="1620" w:type="dxa"/>
            <w:tcMar>
              <w:left w:w="108" w:type="dxa"/>
              <w:right w:w="108" w:type="dxa"/>
            </w:tcMar>
            <w:vAlign w:val="center"/>
          </w:tcPr>
          <w:p w14:paraId="20F6AA6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07010000001435</w:t>
            </w:r>
          </w:p>
        </w:tc>
        <w:tc>
          <w:tcPr>
            <w:tcW w:w="1220" w:type="dxa"/>
            <w:tcMar>
              <w:left w:w="108" w:type="dxa"/>
              <w:right w:w="108" w:type="dxa"/>
            </w:tcMar>
            <w:vAlign w:val="center"/>
          </w:tcPr>
          <w:p w14:paraId="732FAE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S35211</w:t>
            </w:r>
          </w:p>
          <w:p w14:paraId="73956F5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成品过滤器</w:t>
            </w:r>
          </w:p>
        </w:tc>
        <w:tc>
          <w:tcPr>
            <w:tcW w:w="1545" w:type="dxa"/>
            <w:tcMar>
              <w:left w:w="108" w:type="dxa"/>
              <w:right w:w="108" w:type="dxa"/>
            </w:tcMar>
            <w:vAlign w:val="center"/>
          </w:tcPr>
          <w:p w14:paraId="6BAE77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BFRB4A100P6L3立式滤袋式</w:t>
            </w:r>
          </w:p>
        </w:tc>
        <w:tc>
          <w:tcPr>
            <w:tcW w:w="4283" w:type="dxa"/>
            <w:tcMar>
              <w:left w:w="108" w:type="dxa"/>
              <w:right w:w="108" w:type="dxa"/>
            </w:tcMar>
            <w:vAlign w:val="center"/>
          </w:tcPr>
          <w:p w14:paraId="4C79D0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袋式过滤器，过滤器材质：不锈钢316L,进出口口径：DN100美标法兰，支撑网材质：不锈钢316L，过滤器开盖结构采用开盖辅助系统(快速卡箍式紧锁开关及弹簧辅助重力平衡器解决了快速开盖和轻松开盖)，工作压力：0.6MPA,密封圈材质：NBR  </w:t>
            </w:r>
          </w:p>
        </w:tc>
        <w:tc>
          <w:tcPr>
            <w:tcW w:w="703" w:type="dxa"/>
            <w:tcMar>
              <w:left w:w="108" w:type="dxa"/>
              <w:right w:w="108" w:type="dxa"/>
            </w:tcMar>
            <w:vAlign w:val="center"/>
          </w:tcPr>
          <w:p w14:paraId="61E75E1D">
            <w:pPr>
              <w:snapToGrid w:val="0"/>
              <w:ind w:left="0" w:leftChars="0" w:right="0" w:rightChars="0" w:firstLine="0" w:firstLineChars="0"/>
              <w:jc w:val="center"/>
              <w:rPr>
                <w:rFonts w:hint="eastAsia" w:ascii="宋体" w:hAnsi="宋体" w:eastAsia="宋体" w:cs="宋体"/>
                <w:sz w:val="20"/>
                <w:szCs w:val="20"/>
              </w:rPr>
            </w:pPr>
            <w:r>
              <w:rPr>
                <w:rFonts w:hint="eastAsia" w:ascii="宋体" w:hAnsi="宋体" w:eastAsia="宋体" w:cs="宋体"/>
                <w:sz w:val="20"/>
                <w:szCs w:val="20"/>
              </w:rPr>
              <w:t>台</w:t>
            </w:r>
          </w:p>
        </w:tc>
        <w:tc>
          <w:tcPr>
            <w:tcW w:w="659" w:type="dxa"/>
            <w:tcMar>
              <w:left w:w="108" w:type="dxa"/>
              <w:right w:w="108" w:type="dxa"/>
            </w:tcMar>
            <w:vAlign w:val="center"/>
          </w:tcPr>
          <w:p w14:paraId="5B718136">
            <w:pPr>
              <w:snapToGrid w:val="0"/>
              <w:ind w:left="0" w:leftChars="0" w:right="0" w:rightChars="0" w:firstLine="0" w:firstLineChars="0"/>
              <w:jc w:val="center"/>
              <w:rPr>
                <w:rFonts w:hint="eastAsia" w:ascii="宋体" w:hAnsi="宋体" w:eastAsia="宋体" w:cs="宋体"/>
                <w:sz w:val="20"/>
                <w:szCs w:val="20"/>
                <w:lang w:eastAsia="zh-CN"/>
              </w:rPr>
            </w:pPr>
            <w:r>
              <w:rPr>
                <w:rFonts w:hint="eastAsia" w:ascii="宋体" w:hAnsi="宋体" w:cs="宋体"/>
                <w:sz w:val="20"/>
                <w:szCs w:val="20"/>
                <w:lang w:val="en-US" w:eastAsia="zh-CN"/>
              </w:rPr>
              <w:t>4</w:t>
            </w:r>
          </w:p>
        </w:tc>
      </w:tr>
    </w:tbl>
    <w:p w14:paraId="3C06393A">
      <w:pPr>
        <w:pStyle w:val="4"/>
        <w:rPr>
          <w:rFonts w:hint="eastAsia" w:ascii="Times New Roman" w:hAnsi="Times New Roman" w:eastAsia="宋体" w:cs="Times New Roman"/>
          <w:b w:val="0"/>
          <w:color w:val="000000"/>
          <w:sz w:val="21"/>
          <w:szCs w:val="24"/>
          <w:lang w:val="en-US" w:eastAsia="zh-CN" w:bidi="ar-SA"/>
        </w:rPr>
      </w:pPr>
      <w:r>
        <w:t>（二）技术及资质要求</w:t>
      </w:r>
    </w:p>
    <w:p w14:paraId="01FE0728">
      <w:pPr>
        <w:numPr>
          <w:ilvl w:val="0"/>
          <w:numId w:val="2"/>
        </w:numPr>
        <w:spacing w:before="0" w:beforeAutospacing="1" w:after="0" w:afterAutospacing="1"/>
        <w:ind w:left="720" w:hanging="360"/>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技术标准：全新正品，按照我公司图纸及技术要求报价，</w:t>
      </w:r>
      <w:r>
        <w:rPr>
          <w:rFonts w:hint="eastAsia" w:cs="Times New Roman"/>
          <w:b w:val="0"/>
          <w:color w:val="000000"/>
          <w:sz w:val="21"/>
          <w:szCs w:val="24"/>
          <w:lang w:val="en-US" w:eastAsia="zh-CN" w:bidi="ar-SA"/>
        </w:rPr>
        <w:t>图纸</w:t>
      </w:r>
      <w:r>
        <w:rPr>
          <w:rFonts w:hint="eastAsia" w:ascii="Times New Roman" w:hAnsi="Times New Roman" w:eastAsia="宋体" w:cs="Times New Roman"/>
          <w:b w:val="0"/>
          <w:color w:val="000000"/>
          <w:sz w:val="21"/>
          <w:szCs w:val="24"/>
          <w:lang w:val="en-US" w:eastAsia="zh-CN" w:bidi="ar-SA"/>
        </w:rPr>
        <w:t>详见附件</w:t>
      </w:r>
      <w:r>
        <w:rPr>
          <w:rFonts w:hint="eastAsia" w:ascii="Times New Roman" w:hAnsi="Times New Roman" w:cs="Times New Roman"/>
          <w:b w:val="0"/>
          <w:color w:val="000000"/>
          <w:sz w:val="21"/>
          <w:szCs w:val="24"/>
          <w:lang w:val="en-US" w:eastAsia="zh-CN" w:bidi="ar-SA"/>
        </w:rPr>
        <w:t>2</w:t>
      </w:r>
      <w:r>
        <w:rPr>
          <w:rFonts w:hint="eastAsia" w:ascii="Times New Roman" w:hAnsi="Times New Roman" w:eastAsia="宋体" w:cs="Times New Roman"/>
          <w:b w:val="0"/>
          <w:color w:val="000000"/>
          <w:sz w:val="21"/>
          <w:szCs w:val="24"/>
          <w:lang w:val="en-US" w:eastAsia="zh-CN" w:bidi="ar-SA"/>
        </w:rPr>
        <w:t>。图纸须经双方会签后才可加工制造。交货附质量证明文件。</w:t>
      </w:r>
    </w:p>
    <w:p w14:paraId="57C92BE1">
      <w:pPr>
        <w:numPr>
          <w:ilvl w:val="0"/>
          <w:numId w:val="2"/>
        </w:numPr>
        <w:spacing w:before="0" w:beforeAutospacing="1" w:after="0" w:afterAutospacing="1"/>
        <w:ind w:left="720" w:hanging="360"/>
      </w:pPr>
      <w:r>
        <w:rPr>
          <w:b/>
        </w:rPr>
        <w:t>报价要求</w:t>
      </w:r>
      <w:r>
        <w:t>：需完整填写品牌及型号。</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吴蓉</w:t>
      </w:r>
      <w:r>
        <w:t>，电话：</w:t>
      </w:r>
      <w:r>
        <w:rPr>
          <w:rFonts w:hint="eastAsia"/>
          <w:lang w:val="en-US" w:eastAsia="zh-CN"/>
        </w:rPr>
        <w:t>18061196611</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吴蓉18061196611</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B1408EB"/>
    <w:rsid w:val="10F60887"/>
    <w:rsid w:val="11292A0B"/>
    <w:rsid w:val="12922C84"/>
    <w:rsid w:val="134678C7"/>
    <w:rsid w:val="147931F1"/>
    <w:rsid w:val="14D05D11"/>
    <w:rsid w:val="15386004"/>
    <w:rsid w:val="15F1304B"/>
    <w:rsid w:val="17920BDE"/>
    <w:rsid w:val="1C0D408C"/>
    <w:rsid w:val="1D7C655F"/>
    <w:rsid w:val="228D7161"/>
    <w:rsid w:val="247C629F"/>
    <w:rsid w:val="24920B54"/>
    <w:rsid w:val="24960418"/>
    <w:rsid w:val="24E05525"/>
    <w:rsid w:val="2B8C00D9"/>
    <w:rsid w:val="2CBB73BF"/>
    <w:rsid w:val="2D6D29C6"/>
    <w:rsid w:val="2E730AF8"/>
    <w:rsid w:val="2EEE0779"/>
    <w:rsid w:val="30DA11D4"/>
    <w:rsid w:val="3EDA44ED"/>
    <w:rsid w:val="4AC251FD"/>
    <w:rsid w:val="4AE1260F"/>
    <w:rsid w:val="4BD96800"/>
    <w:rsid w:val="513A2283"/>
    <w:rsid w:val="58113834"/>
    <w:rsid w:val="5A702373"/>
    <w:rsid w:val="5AEA6650"/>
    <w:rsid w:val="5FED582A"/>
    <w:rsid w:val="60681AA9"/>
    <w:rsid w:val="626F711E"/>
    <w:rsid w:val="6326564D"/>
    <w:rsid w:val="63F87D96"/>
    <w:rsid w:val="64B90B25"/>
    <w:rsid w:val="694037F5"/>
    <w:rsid w:val="6CEC21B3"/>
    <w:rsid w:val="6DD76B71"/>
    <w:rsid w:val="7174307B"/>
    <w:rsid w:val="79E850A4"/>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2097</Words>
  <Characters>2386</Characters>
  <Lines>0</Lines>
  <Paragraphs>0</Paragraphs>
  <TotalTime>1</TotalTime>
  <ScaleCrop>false</ScaleCrop>
  <LinksUpToDate>false</LinksUpToDate>
  <CharactersWithSpaces>2404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茸茸</cp:lastModifiedBy>
  <cp:lastPrinted>2026-01-13T08:37:00Z</cp:lastPrinted>
  <dcterms:modified xsi:type="dcterms:W3CDTF">2026-05-18T06:36:24Z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eyJoZGlkIjoiZTE3ZDMxMDM3NzAyZTcyMjNhMzkyMGViYWZkMGQ3ZTAiLCJ1c2VySWQiOiI0NDU0MDc5OTgifQ==</vt:lpwstr>
  </property>
  <property fmtid="{D5CDD505-2E9C-101B-9397-08002B2CF9AE}" pid="4" name="ICV">
    <vt:lpwstr>AC08B15DEC824E5996F0D7D741009FFB_12</vt:lpwstr>
  </property>
</Properties>
</file>