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245F45F6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碳回收事业部蒸发冷凝器化学清洗</w:t>
      </w:r>
    </w:p>
    <w:p w14:paraId="261CEC3C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：2026年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>28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日14：00（北京时间）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57CAEC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合同签订后，2026年6月30日前全部完成，要求每台4天内完成清洗工作，并验收合格交付运行（如无法满足请在报价时注明）；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7DC92DD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320" w:firstLineChars="100"/>
        <w:jc w:val="both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4台蒸发冷凝器因管束结垢、腐蚀、换热效率下降，气相（气氨）进口温度80℃，冷凝后出口温度现在是30-35℃（原出口26℃左右）、循环水系统堵塞、喷淋系统脏堵等问题需进行化学和物理清洗。蒸发器的技术参数：尺寸5520×5970×4790mm、设计压力2.0MPa,最高工作压力1.5MPa、设计温度85℃、工作介质R717/R22等、管束304（195根）、壳体碳钢。循环水水质pH6.8–9.5、浊度≤20 NTU、电导率≤3000 μS/cm、总硬度（Ca+Mg）≤450 mg/L、钙硬度≤200 mg/L、总碱度（M‑碱度）≤500 mg/L、钙硬+总碱≤1100 mg/L。具体清洗要求、验收标准和质保详见详见附件2：</w:t>
      </w:r>
      <w:bookmarkStart w:id="0" w:name="OLE_LINK1"/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碳回收事业部蒸发冷凝器化学清洗与物理清洗</w:t>
      </w:r>
      <w:bookmarkEnd w:id="0"/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现场检修方案。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工业设备清洗专业资质、持有效营业执照，经营范围包含工业设备清洗，有专业清洗设备、检测仪器、应急物资，具备废液合规处置渠道及配套能力，报价时需提供企业营业执照副本、相关资质材料和同类蒸发冷凝器、换热设备清洗检修业绩（必须提供近三年内，至少3家已履约完成的业绩，需提供合同复印件、合同对应发票或验收报告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三、报价要求</w:t>
      </w:r>
    </w:p>
    <w:p w14:paraId="74662129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7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8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验收合格，增值税专用发票入账后，60天内支付90%，余款3个月质保后付清。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sz w:val="32"/>
          <w:szCs w:val="32"/>
        </w:rPr>
        <w:t>：</w:t>
      </w:r>
      <w:bookmarkStart w:id="5" w:name="_GoBack"/>
      <w:r>
        <w:rPr>
          <w:rFonts w:hint="eastAsia" w:ascii="宋体" w:hAnsi="宋体" w:eastAsia="宋体" w:cs="宋体"/>
          <w:color w:val="auto"/>
          <w:sz w:val="32"/>
          <w:szCs w:val="32"/>
        </w:rPr>
        <w:t>电话响应≤8小时，明确解决方案。</w:t>
      </w:r>
      <w:bookmarkEnd w:id="5"/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人中选择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总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最</w:t>
      </w:r>
      <w:r>
        <w:rPr>
          <w:rFonts w:hint="eastAsia" w:ascii="宋体" w:hAnsi="宋体" w:eastAsia="宋体" w:cs="宋体"/>
          <w:sz w:val="32"/>
          <w:szCs w:val="32"/>
        </w:rPr>
        <w:t>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（报价单位全称）</w:t>
      </w:r>
      <w:r>
        <w:rPr>
          <w:rFonts w:hint="eastAsia" w:ascii="宋体" w:hAnsi="宋体" w:eastAsia="宋体" w:cs="宋体"/>
          <w:sz w:val="32"/>
          <w:szCs w:val="32"/>
        </w:rPr>
        <w:t>授权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（全权代表姓名、职务）</w:t>
      </w:r>
      <w:r>
        <w:rPr>
          <w:rFonts w:hint="eastAsia" w:ascii="宋体" w:hAnsi="宋体" w:eastAsia="宋体" w:cs="宋体"/>
          <w:sz w:val="32"/>
          <w:szCs w:val="32"/>
        </w:rPr>
        <w:t>为全权代表，参加贵方公开询比价活动，报价如下：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项目总价（含税）：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tbl>
      <w:tblPr>
        <w:tblStyle w:val="27"/>
        <w:tblW w:w="90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68"/>
        <w:gridCol w:w="2632"/>
        <w:gridCol w:w="707"/>
        <w:gridCol w:w="814"/>
        <w:gridCol w:w="761"/>
        <w:gridCol w:w="739"/>
        <w:gridCol w:w="954"/>
      </w:tblGrid>
      <w:tr w14:paraId="110C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3EDA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68" w:type="dxa"/>
            <w:noWrap w:val="0"/>
            <w:vAlign w:val="center"/>
          </w:tcPr>
          <w:p w14:paraId="6860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2632" w:type="dxa"/>
            <w:noWrap w:val="0"/>
            <w:vAlign w:val="center"/>
          </w:tcPr>
          <w:p w14:paraId="3303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型号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及技术要求</w:t>
            </w:r>
          </w:p>
        </w:tc>
        <w:tc>
          <w:tcPr>
            <w:tcW w:w="707" w:type="dxa"/>
            <w:noWrap w:val="0"/>
            <w:vAlign w:val="center"/>
          </w:tcPr>
          <w:p w14:paraId="0383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814" w:type="dxa"/>
            <w:noWrap w:val="0"/>
            <w:vAlign w:val="center"/>
          </w:tcPr>
          <w:p w14:paraId="35FC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数量</w:t>
            </w:r>
          </w:p>
        </w:tc>
        <w:tc>
          <w:tcPr>
            <w:tcW w:w="761" w:type="dxa"/>
            <w:noWrap w:val="0"/>
            <w:vAlign w:val="center"/>
          </w:tcPr>
          <w:p w14:paraId="4F7F8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739" w:type="dxa"/>
            <w:noWrap w:val="0"/>
            <w:vAlign w:val="center"/>
          </w:tcPr>
          <w:p w14:paraId="6B3D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954" w:type="dxa"/>
            <w:noWrap w:val="0"/>
            <w:vAlign w:val="center"/>
          </w:tcPr>
          <w:p w14:paraId="6653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税率</w:t>
            </w:r>
          </w:p>
        </w:tc>
      </w:tr>
      <w:tr w14:paraId="501B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5CD65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68" w:type="dxa"/>
            <w:noWrap w:val="0"/>
            <w:vAlign w:val="center"/>
          </w:tcPr>
          <w:p w14:paraId="4150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蒸发器清洗</w:t>
            </w:r>
          </w:p>
        </w:tc>
        <w:tc>
          <w:tcPr>
            <w:tcW w:w="2632" w:type="dxa"/>
            <w:noWrap w:val="0"/>
            <w:vAlign w:val="center"/>
          </w:tcPr>
          <w:p w14:paraId="338A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YLZFL-1935</w:t>
            </w:r>
          </w:p>
          <w:p w14:paraId="63989D3B">
            <w:pPr>
              <w:pStyle w:val="7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工作介质R717/R22等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管束304（ 195根），壳体碳钢</w:t>
            </w:r>
          </w:p>
        </w:tc>
        <w:tc>
          <w:tcPr>
            <w:tcW w:w="707" w:type="dxa"/>
            <w:noWrap w:val="0"/>
            <w:vAlign w:val="center"/>
          </w:tcPr>
          <w:p w14:paraId="4D32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14" w:type="dxa"/>
            <w:noWrap w:val="0"/>
            <w:vAlign w:val="center"/>
          </w:tcPr>
          <w:p w14:paraId="0B71E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1" w:type="dxa"/>
            <w:noWrap w:val="0"/>
            <w:vAlign w:val="center"/>
          </w:tcPr>
          <w:p w14:paraId="4FC6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5AC9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51E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报价格式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总价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</w:t>
      </w:r>
      <w:r>
        <w:rPr>
          <w:rFonts w:hint="eastAsia" w:ascii="宋体" w:hAnsi="宋体" w:eastAsia="宋体" w:cs="宋体"/>
          <w:color w:val="FF0000"/>
          <w:spacing w:val="0"/>
          <w:kern w:val="0"/>
          <w:sz w:val="32"/>
          <w:szCs w:val="32"/>
          <w:lang w:val="en-US" w:eastAsia="zh-CN"/>
        </w:rPr>
        <w:t>。</w:t>
      </w:r>
    </w:p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（2）按报价格式进行填报，每格均需填报，无报价以斜线、横线或0填满。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（3）不在报价中的的维保维修要求由报价人自行承担。</w:t>
      </w:r>
    </w:p>
    <w:p w14:paraId="5F032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（4）更换下的零件交由采购人统一保管。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0BEDA56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碳回收事业部蒸发冷凝器化学清洗与物理清洗现场</w:t>
      </w:r>
    </w:p>
    <w:p w14:paraId="33411F9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检修方案</w:t>
      </w:r>
    </w:p>
    <w:p w14:paraId="7B39DE41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一、作业环境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376"/>
        <w:gridCol w:w="3229"/>
      </w:tblGrid>
      <w:tr w14:paraId="0F08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3762435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4376" w:type="dxa"/>
            <w:noWrap w:val="0"/>
            <w:vAlign w:val="top"/>
          </w:tcPr>
          <w:p w14:paraId="379058E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类别</w:t>
            </w:r>
          </w:p>
        </w:tc>
        <w:tc>
          <w:tcPr>
            <w:tcW w:w="3229" w:type="dxa"/>
            <w:noWrap w:val="0"/>
            <w:vAlign w:val="top"/>
          </w:tcPr>
          <w:p w14:paraId="3E541FC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具体填写要求</w:t>
            </w:r>
          </w:p>
        </w:tc>
      </w:tr>
      <w:tr w14:paraId="7CFD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478D3F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4376" w:type="dxa"/>
            <w:noWrap w:val="0"/>
            <w:vAlign w:val="top"/>
          </w:tcPr>
          <w:p w14:paraId="487864C6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现场有无危害介质：  有 ☑  无 □</w:t>
            </w:r>
          </w:p>
        </w:tc>
        <w:tc>
          <w:tcPr>
            <w:tcW w:w="3229" w:type="dxa"/>
            <w:noWrap w:val="0"/>
            <w:vAlign w:val="top"/>
          </w:tcPr>
          <w:p w14:paraId="6B27C26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NH</w:t>
            </w:r>
            <w:r>
              <w:rPr>
                <w:rFonts w:hint="eastAsia" w:ascii="宋体" w:hAnsi="宋体" w:eastAsia="宋体" w:cs="宋体"/>
                <w:szCs w:val="21"/>
                <w:vertAlign w:val="subscript"/>
              </w:rPr>
              <w:t>3</w:t>
            </w:r>
          </w:p>
        </w:tc>
      </w:tr>
      <w:tr w14:paraId="34AB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6941DDA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4376" w:type="dxa"/>
            <w:noWrap w:val="0"/>
            <w:vAlign w:val="top"/>
          </w:tcPr>
          <w:p w14:paraId="5608D1C8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现场有无易燃介质：  有 ☑  无 □</w:t>
            </w:r>
          </w:p>
        </w:tc>
        <w:tc>
          <w:tcPr>
            <w:tcW w:w="3229" w:type="dxa"/>
            <w:noWrap w:val="0"/>
            <w:vAlign w:val="top"/>
          </w:tcPr>
          <w:p w14:paraId="7B0B7CB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NH</w:t>
            </w:r>
            <w:r>
              <w:rPr>
                <w:rFonts w:hint="eastAsia" w:ascii="宋体" w:hAnsi="宋体" w:eastAsia="宋体" w:cs="宋体"/>
                <w:szCs w:val="21"/>
                <w:vertAlign w:val="subscript"/>
              </w:rPr>
              <w:t>3</w:t>
            </w:r>
          </w:p>
        </w:tc>
      </w:tr>
      <w:tr w14:paraId="4FF3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359B6AF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4376" w:type="dxa"/>
            <w:noWrap w:val="0"/>
            <w:vAlign w:val="top"/>
          </w:tcPr>
          <w:p w14:paraId="1ADFAAAE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是否需要防护作业：  有 ☑  无 □</w:t>
            </w:r>
          </w:p>
        </w:tc>
        <w:tc>
          <w:tcPr>
            <w:tcW w:w="3229" w:type="dxa"/>
            <w:noWrap w:val="0"/>
            <w:vAlign w:val="top"/>
          </w:tcPr>
          <w:p w14:paraId="1B86BAD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260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36" w:type="dxa"/>
            <w:noWrap w:val="0"/>
            <w:vAlign w:val="top"/>
          </w:tcPr>
          <w:p w14:paraId="0426C01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4376" w:type="dxa"/>
            <w:noWrap w:val="0"/>
            <w:vAlign w:val="top"/>
          </w:tcPr>
          <w:p w14:paraId="1ADC53CA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是否需要动火作业：  有 </w:t>
            </w:r>
            <w:bookmarkStart w:id="1" w:name="OLE_LINK3"/>
            <w:bookmarkStart w:id="2" w:name="OLE_LINK2"/>
            <w:r>
              <w:rPr>
                <w:rFonts w:hint="eastAsia" w:ascii="宋体" w:hAnsi="宋体" w:eastAsia="宋体" w:cs="宋体"/>
                <w:szCs w:val="21"/>
              </w:rPr>
              <w:t>□</w:t>
            </w:r>
            <w:bookmarkEnd w:id="1"/>
            <w:bookmarkEnd w:id="2"/>
            <w:r>
              <w:rPr>
                <w:rFonts w:hint="eastAsia" w:ascii="宋体" w:hAnsi="宋体" w:eastAsia="宋体" w:cs="宋体"/>
                <w:szCs w:val="21"/>
              </w:rPr>
              <w:t xml:space="preserve">  无 ☑</w:t>
            </w:r>
          </w:p>
        </w:tc>
        <w:tc>
          <w:tcPr>
            <w:tcW w:w="3229" w:type="dxa"/>
            <w:noWrap w:val="0"/>
            <w:vAlign w:val="top"/>
          </w:tcPr>
          <w:p w14:paraId="387EB4D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777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70065AF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4376" w:type="dxa"/>
            <w:noWrap w:val="0"/>
            <w:vAlign w:val="top"/>
          </w:tcPr>
          <w:p w14:paraId="2D2A53A6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是否需要登高作业：  有 </w:t>
            </w:r>
            <w:bookmarkStart w:id="3" w:name="OLE_LINK7"/>
            <w:bookmarkStart w:id="4" w:name="OLE_LINK6"/>
            <w:r>
              <w:rPr>
                <w:rFonts w:hint="eastAsia" w:ascii="宋体" w:hAnsi="宋体" w:eastAsia="宋体" w:cs="宋体"/>
                <w:szCs w:val="21"/>
              </w:rPr>
              <w:t>☑</w:t>
            </w:r>
            <w:bookmarkEnd w:id="3"/>
            <w:bookmarkEnd w:id="4"/>
            <w:r>
              <w:rPr>
                <w:rFonts w:hint="eastAsia" w:ascii="宋体" w:hAnsi="宋体" w:eastAsia="宋体" w:cs="宋体"/>
                <w:szCs w:val="21"/>
              </w:rPr>
              <w:t xml:space="preserve">  无 □</w:t>
            </w:r>
          </w:p>
        </w:tc>
        <w:tc>
          <w:tcPr>
            <w:tcW w:w="3229" w:type="dxa"/>
            <w:noWrap w:val="0"/>
            <w:vAlign w:val="top"/>
          </w:tcPr>
          <w:p w14:paraId="7D1E0D65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登高作业</w:t>
            </w:r>
          </w:p>
        </w:tc>
      </w:tr>
      <w:tr w14:paraId="7B3D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283B37A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4376" w:type="dxa"/>
            <w:noWrap w:val="0"/>
            <w:vAlign w:val="top"/>
          </w:tcPr>
          <w:p w14:paraId="0E894607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是否需要起吊作业：  有 □  无 ☑</w:t>
            </w:r>
          </w:p>
        </w:tc>
        <w:tc>
          <w:tcPr>
            <w:tcW w:w="3229" w:type="dxa"/>
            <w:noWrap w:val="0"/>
            <w:vAlign w:val="top"/>
          </w:tcPr>
          <w:p w14:paraId="7E80C2C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0F9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7DF46D7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4376" w:type="dxa"/>
            <w:noWrap w:val="0"/>
            <w:vAlign w:val="center"/>
          </w:tcPr>
          <w:p w14:paraId="5B6249E7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检修平台：          有 ☑  无 □</w:t>
            </w:r>
          </w:p>
        </w:tc>
        <w:tc>
          <w:tcPr>
            <w:tcW w:w="3229" w:type="dxa"/>
            <w:noWrap w:val="0"/>
            <w:vAlign w:val="top"/>
          </w:tcPr>
          <w:p w14:paraId="28D4AF4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4D1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73ECAAA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4376" w:type="dxa"/>
            <w:noWrap w:val="0"/>
            <w:vAlign w:val="top"/>
          </w:tcPr>
          <w:p w14:paraId="2701DED3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受限空间：          是 □  否 ☑</w:t>
            </w:r>
          </w:p>
        </w:tc>
        <w:tc>
          <w:tcPr>
            <w:tcW w:w="3229" w:type="dxa"/>
            <w:noWrap w:val="0"/>
            <w:vAlign w:val="top"/>
          </w:tcPr>
          <w:p w14:paraId="47714A1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4CC3A611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二、检修方案</w:t>
      </w:r>
    </w:p>
    <w:p w14:paraId="552AF608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1.项目名称：碳回收事业部蒸发冷凝器化学清洗与物理清洗。</w:t>
      </w:r>
    </w:p>
    <w:p w14:paraId="25446E9E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2.维修设备位号、名称、技术参数</w:t>
      </w:r>
    </w:p>
    <w:tbl>
      <w:tblPr>
        <w:tblStyle w:val="27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112"/>
        <w:gridCol w:w="1193"/>
        <w:gridCol w:w="2403"/>
        <w:gridCol w:w="1136"/>
        <w:gridCol w:w="2866"/>
      </w:tblGrid>
      <w:tr w14:paraId="11D6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8" w:type="dxa"/>
            <w:noWrap w:val="0"/>
            <w:vAlign w:val="center"/>
          </w:tcPr>
          <w:p w14:paraId="0EB8293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位号</w:t>
            </w:r>
          </w:p>
        </w:tc>
        <w:tc>
          <w:tcPr>
            <w:tcW w:w="1112" w:type="dxa"/>
            <w:noWrap w:val="0"/>
            <w:vAlign w:val="center"/>
          </w:tcPr>
          <w:p w14:paraId="0991E9D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1193" w:type="dxa"/>
            <w:noWrap w:val="0"/>
            <w:vAlign w:val="center"/>
          </w:tcPr>
          <w:p w14:paraId="53462B4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型号</w:t>
            </w:r>
          </w:p>
        </w:tc>
        <w:tc>
          <w:tcPr>
            <w:tcW w:w="2403" w:type="dxa"/>
            <w:noWrap w:val="0"/>
            <w:vAlign w:val="center"/>
          </w:tcPr>
          <w:p w14:paraId="7399D098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技术参数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(单台）</w:t>
            </w:r>
          </w:p>
        </w:tc>
        <w:tc>
          <w:tcPr>
            <w:tcW w:w="1136" w:type="dxa"/>
            <w:noWrap w:val="0"/>
            <w:vAlign w:val="center"/>
          </w:tcPr>
          <w:p w14:paraId="14B7B27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厂家</w:t>
            </w:r>
          </w:p>
        </w:tc>
        <w:tc>
          <w:tcPr>
            <w:tcW w:w="2866" w:type="dxa"/>
            <w:noWrap w:val="0"/>
            <w:vAlign w:val="center"/>
          </w:tcPr>
          <w:p w14:paraId="1956668D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循环水控制指标</w:t>
            </w:r>
          </w:p>
        </w:tc>
      </w:tr>
      <w:tr w14:paraId="0487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88" w:type="dxa"/>
            <w:noWrap w:val="0"/>
            <w:vAlign w:val="center"/>
          </w:tcPr>
          <w:p w14:paraId="6DBAD5D2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C401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A/B/C/D</w:t>
            </w:r>
          </w:p>
        </w:tc>
        <w:tc>
          <w:tcPr>
            <w:tcW w:w="1112" w:type="dxa"/>
            <w:noWrap w:val="0"/>
            <w:vAlign w:val="center"/>
          </w:tcPr>
          <w:p w14:paraId="40496AC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蒸发冷凝器</w:t>
            </w:r>
          </w:p>
        </w:tc>
        <w:tc>
          <w:tcPr>
            <w:tcW w:w="1193" w:type="dxa"/>
            <w:noWrap w:val="0"/>
            <w:vAlign w:val="center"/>
          </w:tcPr>
          <w:p w14:paraId="798564D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YLZFL-1935</w:t>
            </w:r>
          </w:p>
        </w:tc>
        <w:tc>
          <w:tcPr>
            <w:tcW w:w="2403" w:type="dxa"/>
            <w:noWrap w:val="0"/>
            <w:vAlign w:val="center"/>
          </w:tcPr>
          <w:p w14:paraId="49A89CA9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尺寸5520×5970×4790mm设计压力：2.0MPa,最高工作压力：1.5MPa，设计温度：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5℃，工作介质R717/R22等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管束304（ 195根），壳体碳钢。</w:t>
            </w:r>
          </w:p>
        </w:tc>
        <w:tc>
          <w:tcPr>
            <w:tcW w:w="1136" w:type="dxa"/>
            <w:noWrap w:val="0"/>
            <w:vAlign w:val="center"/>
          </w:tcPr>
          <w:p w14:paraId="3C7C153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常州市云凌节能科技有限公司</w:t>
            </w:r>
          </w:p>
        </w:tc>
        <w:tc>
          <w:tcPr>
            <w:tcW w:w="2866" w:type="dxa"/>
            <w:noWrap w:val="0"/>
            <w:vAlign w:val="center"/>
          </w:tcPr>
          <w:p w14:paraId="1343CDA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pH：6.8–9.5；浊度：≤20 NTU；电导率：≤3000 μS/cm；总硬度（Ca+Mg）：≤450 mg/L；钙硬度：≤200 mg/L；总碱度（M‑碱度）：≤500 mg/L；钙硬+总碱：≤1100 mg/L</w:t>
            </w:r>
          </w:p>
        </w:tc>
      </w:tr>
    </w:tbl>
    <w:p w14:paraId="7F12554F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3.故障情况说明</w:t>
      </w:r>
    </w:p>
    <w:p w14:paraId="649EC6D0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蒸发冷凝器管束结垢、腐蚀、换热效率下降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气相（气氨）进口温度80℃，冷凝后出口温度现在是30-35℃，原先出口26℃左右）</w:t>
      </w:r>
      <w:r>
        <w:rPr>
          <w:rFonts w:hint="eastAsia" w:ascii="宋体" w:hAnsi="宋体" w:eastAsia="宋体" w:cs="宋体"/>
          <w:sz w:val="24"/>
        </w:rPr>
        <w:t>、循环水系统堵塞、喷淋系统脏堵等问题。</w:t>
      </w:r>
    </w:p>
    <w:p w14:paraId="4FABD058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4.检修要求：</w:t>
      </w:r>
    </w:p>
    <w:p w14:paraId="6C30BA8D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4.1采用物理高压水清洗＋中性/弱碱性安全化学清洗相结合的方案。</w:t>
      </w:r>
    </w:p>
    <w:p w14:paraId="6C82F5D3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4.2清洗过程必须严格控制药剂浓度、温度、流速、时间，对设备管束、密封件、法兰、防腐层无腐蚀、无变形、无损坏。</w:t>
      </w:r>
    </w:p>
    <w:p w14:paraId="3742A4BA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4.3物理清洗必须逐根管束清理，管束无堵塞、无残留垢物、无泥沙淤积。</w:t>
      </w:r>
    </w:p>
    <w:p w14:paraId="0E53B675">
      <w:pPr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5.检修过程中涉及的备件设备由乙方提供，包含全套化学清洗药剂，清洗设备等。</w:t>
      </w:r>
    </w:p>
    <w:p w14:paraId="1C75CB40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三、工期要求</w:t>
      </w:r>
    </w:p>
    <w:p w14:paraId="57B0B1B6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1.蒸发冷凝器机组共计4台，单台蒸发冷清洗检修工期5天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最迟6月30日前完成</w:t>
      </w:r>
      <w:r>
        <w:rPr>
          <w:rFonts w:hint="eastAsia" w:ascii="宋体" w:hAnsi="宋体" w:eastAsia="宋体" w:cs="宋体"/>
          <w:sz w:val="24"/>
        </w:rPr>
        <w:t>。</w:t>
      </w:r>
    </w:p>
    <w:p w14:paraId="404147C1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四、验收标准</w:t>
      </w:r>
    </w:p>
    <w:p w14:paraId="7E98B270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.目视设备内壁、管束、集水盘、喷淋系统表面清洁，无水垢、锈垢、粘泥、杂质，无残留污物，金属本色显露。</w:t>
      </w:r>
    </w:p>
    <w:p w14:paraId="1E0ECCC9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.硬质水垢清除率≥95%，粘泥、杂质清除率100%。</w:t>
      </w:r>
    </w:p>
    <w:p w14:paraId="1FD20AE0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五、质保要求</w:t>
      </w:r>
    </w:p>
    <w:p w14:paraId="0E7F34B4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1.本项目清洗检修工程整体质保期自验收合格之日起</w:t>
      </w:r>
      <w:r>
        <w:rPr>
          <w:rFonts w:hint="eastAsia" w:ascii="宋体" w:hAnsi="宋体" w:eastAsia="宋体" w:cs="宋体"/>
          <w:sz w:val="24"/>
          <w:lang w:val="en-US" w:eastAsia="zh-CN"/>
        </w:rPr>
        <w:t>3个月</w:t>
      </w:r>
      <w:r>
        <w:rPr>
          <w:rFonts w:hint="eastAsia" w:ascii="宋体" w:hAnsi="宋体" w:eastAsia="宋体" w:cs="宋体"/>
          <w:sz w:val="24"/>
        </w:rPr>
        <w:t>。</w:t>
      </w:r>
    </w:p>
    <w:p w14:paraId="53F54CED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2.质保期内，因清洗施工质量、药剂腐蚀等问题导致设备结垢快速反弹、管束腐蚀、泄漏、备件损坏、系统故障，乙方在接到甲方通知后立即响应，无偿返修、更换、整改，承担全部费用及甲方相关损失。</w:t>
      </w:r>
    </w:p>
    <w:p w14:paraId="3B0C6001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3.质保期内，乙方提供技术指导、不得推诿、拖延售后服务。</w:t>
      </w:r>
    </w:p>
    <w:p w14:paraId="2A8C4D19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六、环保要求</w:t>
      </w:r>
    </w:p>
    <w:p w14:paraId="0D5C2928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1.乙方严格遵守国家及地方环保保护法律法规、危险废物管理条例、污水排放管理规定、承担施工全过程环保主体责任。</w:t>
      </w:r>
    </w:p>
    <w:p w14:paraId="1F990F98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2.化学清洗废液、冲洗废水、污泥、废渣，全部密闭收集，由乙方处置。施工垃圾、包装废料、废弃全部分类收集，清运至指定地点，做到工完场清，不遗留任何污染物。</w:t>
      </w:r>
    </w:p>
    <w:p w14:paraId="68B7B000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3.施工过程采用低噪音、低扬尘施工工艺，高处清洗采取防溅洒措施，避免废水乱流，污染地面及周边环境。</w:t>
      </w:r>
    </w:p>
    <w:p w14:paraId="4B0BE821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4.严禁使用国家明令禁止有毒有害强腐蚀性、易致癌违禁清洗药剂，药剂配方安全，可降解、无重金属、无磷。</w:t>
      </w:r>
    </w:p>
    <w:p w14:paraId="6DC767D8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七、维修单位的资质</w:t>
      </w:r>
    </w:p>
    <w:p w14:paraId="388E0141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1.具备同类蒸发冷凝器、换热设备清洗检修业绩，提供近三年内三份及以上业绩证明。</w:t>
      </w:r>
    </w:p>
    <w:p w14:paraId="0E4CCD4E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2.具备工业设备清洗专业资质、持有有效营业执照，经营范围包含工业设备清洗等相关内容。</w:t>
      </w:r>
    </w:p>
    <w:p w14:paraId="4F3E9C30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3.具备固定施工场地、专业清洗设备、检测仪器、应急物资，具备废液合规处置渠道及配套能力。</w:t>
      </w:r>
    </w:p>
    <w:p w14:paraId="5420FF74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八、维修人员要求:</w:t>
      </w:r>
    </w:p>
    <w:p w14:paraId="4C299A91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1.现场施工人员必须为乙方正式员工，持证上岗，不得使用临时零散用工。</w:t>
      </w:r>
    </w:p>
    <w:p w14:paraId="14B6E9F5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2.项目负责人具备</w:t>
      </w:r>
      <w:r>
        <w:rPr>
          <w:rFonts w:hint="eastAsia" w:ascii="宋体" w:hAnsi="宋体" w:eastAsia="宋体" w:cs="宋体"/>
          <w:sz w:val="24"/>
          <w:lang w:val="en-US" w:eastAsia="zh-CN"/>
        </w:rPr>
        <w:t>多</w:t>
      </w:r>
      <w:r>
        <w:rPr>
          <w:rFonts w:hint="eastAsia" w:ascii="宋体" w:hAnsi="宋体" w:eastAsia="宋体" w:cs="宋体"/>
          <w:sz w:val="24"/>
        </w:rPr>
        <w:t>年工业换热设备清洗检修项目管理经验，负责现场统筹、安全、质量、进度管控。</w:t>
      </w:r>
    </w:p>
    <w:p w14:paraId="4D78E7DF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3.施工人员必须经过专业清洗技术、安全操作、应急处置、环保规范培训合格，熟悉蒸发冷凝器结构、高压水清洗操作、化学清洗工艺及安全风险管控。</w:t>
      </w:r>
    </w:p>
    <w:p w14:paraId="1D4B410C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4.特种作业人员必须持有效证件上岗包括高处作业证等，证件真实有效，人证相符。</w:t>
      </w:r>
    </w:p>
    <w:p w14:paraId="0AF2CE69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5.现场施工人员必须提供</w:t>
      </w:r>
      <w:r>
        <w:rPr>
          <w:rFonts w:hint="eastAsia" w:ascii="宋体" w:hAnsi="宋体" w:eastAsia="宋体" w:cs="宋体"/>
          <w:color w:val="000000"/>
          <w:sz w:val="24"/>
        </w:rPr>
        <w:t>一年</w:t>
      </w:r>
      <w:r>
        <w:rPr>
          <w:rFonts w:hint="eastAsia" w:ascii="宋体" w:hAnsi="宋体" w:eastAsia="宋体" w:cs="宋体"/>
          <w:sz w:val="24"/>
        </w:rPr>
        <w:t>内有效健康体检报告，常规基础项目包括：五官、血常规、血压、心电图指标符合要求。</w:t>
      </w:r>
    </w:p>
    <w:p w14:paraId="7B68F9DB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6.施工人员遵守甲方现场安全、环保、门禁、生产管理制度，服从甲方现场管理，文明施工。</w:t>
      </w:r>
    </w:p>
    <w:p w14:paraId="25628790">
      <w:pPr>
        <w:pStyle w:val="7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5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13A8"/>
    <w:rsid w:val="020A7CDD"/>
    <w:rsid w:val="02380E83"/>
    <w:rsid w:val="027125E7"/>
    <w:rsid w:val="028C7BBC"/>
    <w:rsid w:val="028D7D74"/>
    <w:rsid w:val="03661A20"/>
    <w:rsid w:val="037E6D6A"/>
    <w:rsid w:val="03B1713F"/>
    <w:rsid w:val="03C40ABE"/>
    <w:rsid w:val="04473600"/>
    <w:rsid w:val="04EB042F"/>
    <w:rsid w:val="053E4A03"/>
    <w:rsid w:val="06565D7C"/>
    <w:rsid w:val="06FF6413"/>
    <w:rsid w:val="07A86AAB"/>
    <w:rsid w:val="07D16002"/>
    <w:rsid w:val="087814E9"/>
    <w:rsid w:val="091D3705"/>
    <w:rsid w:val="09D073A9"/>
    <w:rsid w:val="0AAC68B2"/>
    <w:rsid w:val="0AB654F5"/>
    <w:rsid w:val="0AD876A7"/>
    <w:rsid w:val="0B1408EB"/>
    <w:rsid w:val="0B977253"/>
    <w:rsid w:val="0B9A495D"/>
    <w:rsid w:val="0C4C5CF7"/>
    <w:rsid w:val="0D4A5F0F"/>
    <w:rsid w:val="0D746DB5"/>
    <w:rsid w:val="0FB26719"/>
    <w:rsid w:val="106612B1"/>
    <w:rsid w:val="107378B7"/>
    <w:rsid w:val="119C17B8"/>
    <w:rsid w:val="12463148"/>
    <w:rsid w:val="12922C84"/>
    <w:rsid w:val="12DB5F87"/>
    <w:rsid w:val="133B4C77"/>
    <w:rsid w:val="134678C7"/>
    <w:rsid w:val="147931F1"/>
    <w:rsid w:val="14D05D11"/>
    <w:rsid w:val="15386004"/>
    <w:rsid w:val="15F1304B"/>
    <w:rsid w:val="163A6CA3"/>
    <w:rsid w:val="169A7F07"/>
    <w:rsid w:val="17920BDE"/>
    <w:rsid w:val="17B172B6"/>
    <w:rsid w:val="17FD24FB"/>
    <w:rsid w:val="18C33745"/>
    <w:rsid w:val="195F2D42"/>
    <w:rsid w:val="196A0064"/>
    <w:rsid w:val="19D61256"/>
    <w:rsid w:val="1ABF1CEA"/>
    <w:rsid w:val="1AC612CA"/>
    <w:rsid w:val="1B4A2A90"/>
    <w:rsid w:val="1B6B3C20"/>
    <w:rsid w:val="1C0D408C"/>
    <w:rsid w:val="1D7C655F"/>
    <w:rsid w:val="1E454BFC"/>
    <w:rsid w:val="1E9236E8"/>
    <w:rsid w:val="1EC21DA9"/>
    <w:rsid w:val="1F0625DD"/>
    <w:rsid w:val="1FF93EF0"/>
    <w:rsid w:val="200D34F7"/>
    <w:rsid w:val="2144119B"/>
    <w:rsid w:val="228D7161"/>
    <w:rsid w:val="23117159"/>
    <w:rsid w:val="2342795C"/>
    <w:rsid w:val="245D2963"/>
    <w:rsid w:val="247C629F"/>
    <w:rsid w:val="24857B00"/>
    <w:rsid w:val="24960418"/>
    <w:rsid w:val="249E6E14"/>
    <w:rsid w:val="24E05525"/>
    <w:rsid w:val="2503117D"/>
    <w:rsid w:val="26355556"/>
    <w:rsid w:val="270A2BB5"/>
    <w:rsid w:val="27505DD9"/>
    <w:rsid w:val="293B24DD"/>
    <w:rsid w:val="29986528"/>
    <w:rsid w:val="2A035C0F"/>
    <w:rsid w:val="2A895E70"/>
    <w:rsid w:val="2AAA3162"/>
    <w:rsid w:val="2B606BD1"/>
    <w:rsid w:val="2B8C00D9"/>
    <w:rsid w:val="2D066C55"/>
    <w:rsid w:val="2D6D29C6"/>
    <w:rsid w:val="2E187C37"/>
    <w:rsid w:val="2E730AF8"/>
    <w:rsid w:val="2EEE0779"/>
    <w:rsid w:val="30DA11D4"/>
    <w:rsid w:val="31215055"/>
    <w:rsid w:val="313136FF"/>
    <w:rsid w:val="31E06CBE"/>
    <w:rsid w:val="3283574E"/>
    <w:rsid w:val="32F43417"/>
    <w:rsid w:val="34847DD4"/>
    <w:rsid w:val="356814A4"/>
    <w:rsid w:val="360867E3"/>
    <w:rsid w:val="363C7066"/>
    <w:rsid w:val="37092813"/>
    <w:rsid w:val="3772660A"/>
    <w:rsid w:val="37F232A7"/>
    <w:rsid w:val="389C4005"/>
    <w:rsid w:val="396C5956"/>
    <w:rsid w:val="39EB4452"/>
    <w:rsid w:val="3A9C399E"/>
    <w:rsid w:val="3AB42A96"/>
    <w:rsid w:val="3AFE23CB"/>
    <w:rsid w:val="3BC60CD2"/>
    <w:rsid w:val="3C355E58"/>
    <w:rsid w:val="3C9E39FD"/>
    <w:rsid w:val="3DC54DB5"/>
    <w:rsid w:val="3E42342C"/>
    <w:rsid w:val="3E7762B4"/>
    <w:rsid w:val="3F051B12"/>
    <w:rsid w:val="3F584337"/>
    <w:rsid w:val="3FB25E7B"/>
    <w:rsid w:val="3FFF47B3"/>
    <w:rsid w:val="4084115C"/>
    <w:rsid w:val="409D71A2"/>
    <w:rsid w:val="40DE086C"/>
    <w:rsid w:val="41962EF5"/>
    <w:rsid w:val="41C07F72"/>
    <w:rsid w:val="41F12821"/>
    <w:rsid w:val="42973226"/>
    <w:rsid w:val="42F425C9"/>
    <w:rsid w:val="43594E0B"/>
    <w:rsid w:val="44EB3558"/>
    <w:rsid w:val="45E36925"/>
    <w:rsid w:val="4609638B"/>
    <w:rsid w:val="46D30747"/>
    <w:rsid w:val="470F6E9E"/>
    <w:rsid w:val="47653A95"/>
    <w:rsid w:val="486036B2"/>
    <w:rsid w:val="48754510"/>
    <w:rsid w:val="4A064DC7"/>
    <w:rsid w:val="4AC251FD"/>
    <w:rsid w:val="4AE1260F"/>
    <w:rsid w:val="4BD96800"/>
    <w:rsid w:val="4C6940C2"/>
    <w:rsid w:val="4C83676C"/>
    <w:rsid w:val="4D18678F"/>
    <w:rsid w:val="4E680654"/>
    <w:rsid w:val="4E9C455D"/>
    <w:rsid w:val="4EB909AE"/>
    <w:rsid w:val="4EDC3C16"/>
    <w:rsid w:val="4F3D2C02"/>
    <w:rsid w:val="4F6E725F"/>
    <w:rsid w:val="50CA6717"/>
    <w:rsid w:val="513A2283"/>
    <w:rsid w:val="5144673C"/>
    <w:rsid w:val="518C1C1F"/>
    <w:rsid w:val="51CB2747"/>
    <w:rsid w:val="52374280"/>
    <w:rsid w:val="52662470"/>
    <w:rsid w:val="527B23BF"/>
    <w:rsid w:val="52FB5CEB"/>
    <w:rsid w:val="539B2DB4"/>
    <w:rsid w:val="53D8739D"/>
    <w:rsid w:val="549270A0"/>
    <w:rsid w:val="54FE1085"/>
    <w:rsid w:val="55286102"/>
    <w:rsid w:val="556E620B"/>
    <w:rsid w:val="557650C0"/>
    <w:rsid w:val="58113834"/>
    <w:rsid w:val="58C16652"/>
    <w:rsid w:val="59934492"/>
    <w:rsid w:val="59993355"/>
    <w:rsid w:val="59B9557B"/>
    <w:rsid w:val="59DB3743"/>
    <w:rsid w:val="5A113609"/>
    <w:rsid w:val="5A4D36A5"/>
    <w:rsid w:val="5A6D2AFF"/>
    <w:rsid w:val="5A702373"/>
    <w:rsid w:val="5AFF7905"/>
    <w:rsid w:val="5B975D90"/>
    <w:rsid w:val="5C274FC8"/>
    <w:rsid w:val="5C8A1451"/>
    <w:rsid w:val="5CA11989"/>
    <w:rsid w:val="5CB577A7"/>
    <w:rsid w:val="5EFB5B8B"/>
    <w:rsid w:val="5F092B01"/>
    <w:rsid w:val="5F746106"/>
    <w:rsid w:val="5FED582A"/>
    <w:rsid w:val="601E082E"/>
    <w:rsid w:val="60681AA9"/>
    <w:rsid w:val="615736B4"/>
    <w:rsid w:val="61C07816"/>
    <w:rsid w:val="626F711E"/>
    <w:rsid w:val="6326564D"/>
    <w:rsid w:val="63F87D96"/>
    <w:rsid w:val="641C32D6"/>
    <w:rsid w:val="64B43F9C"/>
    <w:rsid w:val="64B90B25"/>
    <w:rsid w:val="64C363ED"/>
    <w:rsid w:val="64E9765C"/>
    <w:rsid w:val="65FC33BF"/>
    <w:rsid w:val="66467226"/>
    <w:rsid w:val="67CB4700"/>
    <w:rsid w:val="67E22141"/>
    <w:rsid w:val="681E586F"/>
    <w:rsid w:val="689717D8"/>
    <w:rsid w:val="694037F5"/>
    <w:rsid w:val="694A38A3"/>
    <w:rsid w:val="69605A13"/>
    <w:rsid w:val="697E40EB"/>
    <w:rsid w:val="69EC72A7"/>
    <w:rsid w:val="6A302FC4"/>
    <w:rsid w:val="6A38073E"/>
    <w:rsid w:val="6B212499"/>
    <w:rsid w:val="6BD57112"/>
    <w:rsid w:val="6C0A7EB8"/>
    <w:rsid w:val="6D042B59"/>
    <w:rsid w:val="6D2B076D"/>
    <w:rsid w:val="6D2D0302"/>
    <w:rsid w:val="6D981C1F"/>
    <w:rsid w:val="6DD76B71"/>
    <w:rsid w:val="6ECE1671"/>
    <w:rsid w:val="70634A52"/>
    <w:rsid w:val="70742BE9"/>
    <w:rsid w:val="70883BA0"/>
    <w:rsid w:val="70F750B1"/>
    <w:rsid w:val="7137174F"/>
    <w:rsid w:val="72565C05"/>
    <w:rsid w:val="730218E9"/>
    <w:rsid w:val="75397D24"/>
    <w:rsid w:val="75894543"/>
    <w:rsid w:val="77CD4BBB"/>
    <w:rsid w:val="78E26444"/>
    <w:rsid w:val="78F9553C"/>
    <w:rsid w:val="7902536C"/>
    <w:rsid w:val="79295E21"/>
    <w:rsid w:val="7A5E7D4D"/>
    <w:rsid w:val="7A995229"/>
    <w:rsid w:val="7B106F4E"/>
    <w:rsid w:val="7C0C5586"/>
    <w:rsid w:val="7CED7166"/>
    <w:rsid w:val="7CFE5817"/>
    <w:rsid w:val="7D197F5B"/>
    <w:rsid w:val="7E7D7ED5"/>
    <w:rsid w:val="7EE03426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8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character" w:styleId="29">
    <w:name w:val="Strong"/>
    <w:basedOn w:val="28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0">
    <w:name w:val="end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FollowedHyperlink"/>
    <w:basedOn w:val="28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3">
    <w:name w:val="Emphasis"/>
    <w:basedOn w:val="28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4">
    <w:name w:val="Hyperlink"/>
    <w:basedOn w:val="28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5">
    <w:name w:val="annotation reference"/>
    <w:basedOn w:val="28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ot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">
    <w:name w:val="font91"/>
    <w:basedOn w:val="2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8">
    <w:name w:val="font101"/>
    <w:basedOn w:val="2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9">
    <w:name w:val="font4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112"/>
    <w:basedOn w:val="2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1">
    <w:name w:val="font2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2">
    <w:name w:val="font3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3">
    <w:name w:val="font1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8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7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3285</Words>
  <Characters>3573</Characters>
  <Lines>0</Lines>
  <Paragraphs>0</Paragraphs>
  <TotalTime>2</TotalTime>
  <ScaleCrop>false</ScaleCrop>
  <LinksUpToDate>false</LinksUpToDate>
  <CharactersWithSpaces>3695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WPS_1770259188</cp:lastModifiedBy>
  <cp:lastPrinted>2026-01-13T08:37:00Z</cp:lastPrinted>
  <dcterms:modified xsi:type="dcterms:W3CDTF">2026-05-19T02:25:34Z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eyJoZGlkIjoiOTlhNDc2MWFiNjFlZWVhNTNmZDRkZTM0YWU4MWYxNzUiLCJ1c2VySWQiOiIxODAwNDc0MDQzIn0=</vt:lpwstr>
  </property>
  <property fmtid="{D5CDD505-2E9C-101B-9397-08002B2CF9AE}" pid="4" name="ICV">
    <vt:lpwstr>AC08B15DEC824E5996F0D7D741009FFB_12</vt:lpwstr>
  </property>
</Properties>
</file>