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4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5"/>
        <w:rPr>
          <w:highlight w:val="none"/>
        </w:rPr>
      </w:pPr>
      <w:r>
        <w:t>一、</w:t>
      </w:r>
      <w:r>
        <w:rPr>
          <w:highlight w:val="none"/>
        </w:rPr>
        <w:t>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b/>
          <w:highlight w:val="none"/>
        </w:rPr>
        <w:t>项目名称</w:t>
      </w:r>
      <w:r>
        <w:rPr>
          <w:highlight w:val="none"/>
        </w:rPr>
        <w:t>：</w:t>
      </w:r>
      <w:r>
        <w:rPr>
          <w:rFonts w:hint="eastAsia"/>
          <w:highlight w:val="none"/>
          <w:lang w:val="en-US" w:eastAsia="zh-CN"/>
        </w:rPr>
        <w:t>硬脂酸锌1吨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b/>
          <w:highlight w:val="none"/>
        </w:rPr>
        <w:t>采</w:t>
      </w:r>
      <w:r>
        <w:rPr>
          <w:rFonts w:hint="eastAsia"/>
          <w:b/>
          <w:highlight w:val="none"/>
          <w:lang w:val="en-US" w:eastAsia="zh-CN"/>
        </w:rPr>
        <w:t xml:space="preserve"> </w:t>
      </w:r>
      <w:r>
        <w:rPr>
          <w:b/>
          <w:highlight w:val="none"/>
        </w:rPr>
        <w:t>购</w:t>
      </w:r>
      <w:r>
        <w:rPr>
          <w:rFonts w:hint="eastAsia"/>
          <w:b/>
          <w:highlight w:val="none"/>
          <w:lang w:val="en-US" w:eastAsia="zh-CN"/>
        </w:rPr>
        <w:t xml:space="preserve"> </w:t>
      </w:r>
      <w:r>
        <w:rPr>
          <w:b/>
          <w:highlight w:val="none"/>
        </w:rPr>
        <w:t>人</w:t>
      </w:r>
      <w:r>
        <w:rPr>
          <w:highlight w:val="none"/>
        </w:rP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报价截止与评审时间</w:t>
      </w:r>
      <w:r>
        <w:rPr>
          <w:rFonts w:hint="eastAsia"/>
          <w:highlight w:val="none"/>
          <w:lang w:val="en-US" w:eastAsia="zh-CN"/>
        </w:rPr>
        <w:t>：2026年5月29日9:30（北京时间）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评审地点</w:t>
      </w:r>
      <w:r>
        <w:rPr>
          <w:rFonts w:hint="eastAsia"/>
          <w:highlight w:val="none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交货时间：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2026年</w:t>
      </w:r>
      <w:r>
        <w:rPr>
          <w:rFonts w:hint="eastAsia" w:cs="Times New Roman"/>
          <w:highlight w:val="none"/>
          <w:lang w:val="en-US" w:eastAsia="zh-CN"/>
        </w:rPr>
        <w:t>6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月</w:t>
      </w:r>
      <w:r>
        <w:rPr>
          <w:rFonts w:hint="eastAsia" w:cs="Times New Roman"/>
          <w:highlight w:val="none"/>
          <w:lang w:val="en-US" w:eastAsia="zh-CN"/>
        </w:rPr>
        <w:t>10</w:t>
      </w:r>
      <w:bookmarkStart w:id="0" w:name="_GoBack"/>
      <w:bookmarkEnd w:id="0"/>
      <w:r>
        <w:rPr>
          <w:rFonts w:hint="eastAsia" w:ascii="Times New Roman" w:hAnsi="Times New Roman" w:cs="Times New Roman"/>
          <w:highlight w:val="none"/>
          <w:lang w:val="en-US" w:eastAsia="zh-CN"/>
        </w:rPr>
        <w:t>日前到货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交货地址</w:t>
      </w:r>
      <w:r>
        <w:rPr>
          <w:rFonts w:hint="eastAsia"/>
          <w:highlight w:val="none"/>
          <w:lang w:val="en-US" w:eastAsia="zh-CN"/>
        </w:rPr>
        <w:t>：</w:t>
      </w:r>
      <w:r>
        <w:rPr>
          <w:highlight w:val="none"/>
        </w:rPr>
        <w:t>江苏索普化工股份有限公司</w:t>
      </w:r>
      <w:r>
        <w:rPr>
          <w:rFonts w:hint="eastAsia"/>
          <w:highlight w:val="none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highlight w:val="none"/>
          <w:lang w:val="en-US" w:eastAsia="zh-CN"/>
        </w:rPr>
        <w:t>公示</w:t>
      </w:r>
      <w:r>
        <w:rPr>
          <w:b/>
          <w:highlight w:val="none"/>
        </w:rPr>
        <w:t>查询</w:t>
      </w:r>
      <w:r>
        <w:rPr>
          <w:highlight w:val="none"/>
        </w:rPr>
        <w:t>：</w:t>
      </w:r>
      <w:r>
        <w:rPr>
          <w:rFonts w:hint="eastAsia"/>
          <w:highlight w:val="none"/>
          <w:lang w:val="en-US" w:eastAsia="zh-CN"/>
        </w:rPr>
        <w:t>ww</w:t>
      </w:r>
      <w:r>
        <w:rPr>
          <w:highlight w:val="none"/>
        </w:rPr>
        <w:t>w.sopo.com.cn</w:t>
      </w:r>
    </w:p>
    <w:p w14:paraId="76821092">
      <w:pPr>
        <w:pStyle w:val="5"/>
      </w:pPr>
      <w:r>
        <w:t>二、采购内容及要求</w:t>
      </w:r>
    </w:p>
    <w:p w14:paraId="52B753BB">
      <w:pPr>
        <w:pStyle w:val="6"/>
      </w:pPr>
      <w:r>
        <w:t>（一）采购清单</w:t>
      </w:r>
    </w:p>
    <w:tbl>
      <w:tblPr>
        <w:tblStyle w:val="7"/>
        <w:tblW w:w="7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1"/>
        <w:gridCol w:w="1095"/>
        <w:gridCol w:w="2005"/>
        <w:gridCol w:w="1100"/>
        <w:gridCol w:w="140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Header/>
          <w:jc w:val="center"/>
        </w:trPr>
        <w:tc>
          <w:tcPr>
            <w:tcW w:w="2221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09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00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10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40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221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numPr>
                <w:ilvl w:val="0"/>
                <w:numId w:val="0"/>
              </w:numPr>
              <w:spacing w:before="0" w:beforeAutospacing="1" w:after="0" w:afterAutospacing="1"/>
              <w:ind w:left="360" w:lef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03010000000007</w:t>
            </w:r>
          </w:p>
        </w:tc>
        <w:tc>
          <w:tcPr>
            <w:tcW w:w="10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56F51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硬脂酸锌</w:t>
            </w:r>
          </w:p>
        </w:tc>
        <w:tc>
          <w:tcPr>
            <w:tcW w:w="20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3C06D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见技术要求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75E1D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吨</w:t>
            </w:r>
          </w:p>
        </w:tc>
        <w:tc>
          <w:tcPr>
            <w:tcW w:w="140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18136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 w14:paraId="3C06393A">
      <w:pPr>
        <w:pStyle w:val="6"/>
      </w:pPr>
      <w:r>
        <w:t>（二）技术及资质要求</w:t>
      </w:r>
    </w:p>
    <w:p w14:paraId="5C429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right="0" w:rightChars="0" w:firstLine="210" w:firstLineChars="1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eastAsia" w:cs="Times New Roman"/>
          <w:b/>
          <w:bCs/>
          <w:lang w:val="en-US" w:eastAsia="zh-CN"/>
        </w:rPr>
        <w:t>技术标准</w:t>
      </w:r>
      <w:r>
        <w:rPr>
          <w:rFonts w:hint="eastAsia" w:cs="Times New Roman"/>
          <w:lang w:val="en-US" w:eastAsia="zh-CN"/>
        </w:rPr>
        <w:t>：</w:t>
      </w:r>
      <w:r>
        <w:rPr>
          <w:rFonts w:hint="eastAsia"/>
          <w:lang w:val="en-US" w:eastAsia="zh-CN"/>
        </w:rPr>
        <w:t>标的物必须符合化工行业标准HG/T3667-2012，随货提供产品检测报告。</w:t>
      </w:r>
    </w:p>
    <w:tbl>
      <w:tblPr>
        <w:tblStyle w:val="7"/>
        <w:tblW w:w="8591" w:type="dxa"/>
        <w:tblInd w:w="4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0"/>
        <w:gridCol w:w="4221"/>
      </w:tblGrid>
      <w:tr w14:paraId="51F1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4370" w:type="dxa"/>
            <w:noWrap w:val="0"/>
            <w:vAlign w:val="center"/>
          </w:tcPr>
          <w:p w14:paraId="5E18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1" w:firstLineChars="100"/>
              <w:jc w:val="left"/>
              <w:textAlignment w:val="auto"/>
              <w:outlineLvl w:val="9"/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项目名称</w:t>
            </w:r>
          </w:p>
        </w:tc>
        <w:tc>
          <w:tcPr>
            <w:tcW w:w="4221" w:type="dxa"/>
            <w:noWrap w:val="0"/>
            <w:vAlign w:val="center"/>
          </w:tcPr>
          <w:p w14:paraId="22EBD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1" w:firstLineChars="100"/>
              <w:jc w:val="left"/>
              <w:textAlignment w:val="auto"/>
              <w:outlineLvl w:val="9"/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技术要求</w:t>
            </w:r>
          </w:p>
        </w:tc>
      </w:tr>
      <w:tr w14:paraId="5A55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4370" w:type="dxa"/>
            <w:noWrap w:val="0"/>
            <w:vAlign w:val="center"/>
          </w:tcPr>
          <w:p w14:paraId="07FBB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外观</w:t>
            </w:r>
          </w:p>
        </w:tc>
        <w:tc>
          <w:tcPr>
            <w:tcW w:w="4221" w:type="dxa"/>
            <w:noWrap w:val="0"/>
            <w:vAlign w:val="center"/>
          </w:tcPr>
          <w:p w14:paraId="05F5B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白色细微粉末</w:t>
            </w:r>
          </w:p>
        </w:tc>
      </w:tr>
      <w:tr w14:paraId="0E89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4370" w:type="dxa"/>
            <w:noWrap w:val="0"/>
            <w:vAlign w:val="center"/>
          </w:tcPr>
          <w:p w14:paraId="77EF6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游离脂肪酸%</w:t>
            </w:r>
          </w:p>
        </w:tc>
        <w:tc>
          <w:tcPr>
            <w:tcW w:w="4221" w:type="dxa"/>
            <w:noWrap w:val="0"/>
            <w:vAlign w:val="center"/>
          </w:tcPr>
          <w:p w14:paraId="0082E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≤0.5</w:t>
            </w:r>
          </w:p>
        </w:tc>
      </w:tr>
      <w:tr w14:paraId="1F26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4370" w:type="dxa"/>
            <w:noWrap w:val="0"/>
            <w:vAlign w:val="center"/>
          </w:tcPr>
          <w:p w14:paraId="4910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加热减量%</w:t>
            </w:r>
          </w:p>
        </w:tc>
        <w:tc>
          <w:tcPr>
            <w:tcW w:w="4221" w:type="dxa"/>
            <w:noWrap w:val="0"/>
            <w:vAlign w:val="center"/>
          </w:tcPr>
          <w:p w14:paraId="445E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≤0.8</w:t>
            </w:r>
          </w:p>
        </w:tc>
      </w:tr>
      <w:tr w14:paraId="69B2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4370" w:type="dxa"/>
            <w:noWrap w:val="0"/>
            <w:vAlign w:val="center"/>
          </w:tcPr>
          <w:p w14:paraId="7B4C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锌%</w:t>
            </w:r>
          </w:p>
        </w:tc>
        <w:tc>
          <w:tcPr>
            <w:tcW w:w="4221" w:type="dxa"/>
            <w:noWrap w:val="0"/>
            <w:vAlign w:val="center"/>
          </w:tcPr>
          <w:p w14:paraId="389DC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eastAsia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10.3-11.3</w:t>
            </w:r>
          </w:p>
        </w:tc>
      </w:tr>
      <w:tr w14:paraId="2D46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4370" w:type="dxa"/>
            <w:noWrap w:val="0"/>
            <w:vAlign w:val="center"/>
          </w:tcPr>
          <w:p w14:paraId="51FA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粒度（通过0.075mm试验筛），%</w:t>
            </w:r>
          </w:p>
        </w:tc>
        <w:tc>
          <w:tcPr>
            <w:tcW w:w="4221" w:type="dxa"/>
            <w:noWrap w:val="0"/>
            <w:vAlign w:val="center"/>
          </w:tcPr>
          <w:p w14:paraId="7685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right="0" w:rightChars="0" w:firstLine="180" w:firstLineChars="100"/>
              <w:jc w:val="left"/>
              <w:textAlignment w:val="auto"/>
              <w:outlineLvl w:val="9"/>
              <w:rPr>
                <w:rFonts w:hint="default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≥99.5</w:t>
            </w:r>
          </w:p>
        </w:tc>
      </w:tr>
    </w:tbl>
    <w:p w14:paraId="7D479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right="0" w:rightChars="0" w:firstLine="210" w:firstLineChars="100"/>
        <w:jc w:val="left"/>
        <w:textAlignment w:val="auto"/>
        <w:outlineLvl w:val="9"/>
        <w:rPr>
          <w:rFonts w:hint="eastAsia"/>
          <w:lang w:val="en-US" w:eastAsia="zh-CN"/>
        </w:rPr>
      </w:pPr>
    </w:p>
    <w:p w14:paraId="4058B25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211" w:firstLineChars="100"/>
        <w:jc w:val="left"/>
        <w:textAlignment w:val="auto"/>
        <w:rPr>
          <w:rFonts w:hint="eastAsia" w:ascii="Times New Roman" w:hAnsi="Times New Roman" w:eastAsia="宋体" w:cs="Times New Roman"/>
          <w:b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>包装及运输要</w:t>
      </w:r>
      <w:r>
        <w:rPr>
          <w:rFonts w:hint="eastAsia"/>
          <w:b/>
          <w:highlight w:val="none"/>
          <w:lang w:val="en-US" w:eastAsia="zh-CN"/>
        </w:rPr>
        <w:t>求：</w:t>
      </w:r>
      <w:r>
        <w:rPr>
          <w:rFonts w:hint="eastAsia"/>
          <w:highlight w:val="none"/>
          <w:lang w:val="en-US" w:eastAsia="zh-CN"/>
        </w:rPr>
        <w:t>要求20kg/袋或25kg/袋，用托盘分装。</w:t>
      </w:r>
    </w:p>
    <w:p w14:paraId="24FCB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211" w:firstLineChars="1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000000"/>
          <w:sz w:val="21"/>
          <w:szCs w:val="24"/>
          <w:lang w:val="en-US" w:eastAsia="zh-CN" w:bidi="ar-SA"/>
        </w:rPr>
        <w:t>3.标的物需经</w:t>
      </w:r>
      <w:r>
        <w:rPr>
          <w:rFonts w:hint="eastAsia" w:cs="Times New Roman"/>
          <w:b/>
          <w:color w:val="000000"/>
          <w:sz w:val="21"/>
          <w:szCs w:val="24"/>
          <w:lang w:val="en-US" w:eastAsia="zh-CN" w:bidi="ar-SA"/>
        </w:rPr>
        <w:t>采购人</w:t>
      </w:r>
      <w:r>
        <w:rPr>
          <w:rFonts w:hint="eastAsia" w:ascii="Times New Roman" w:hAnsi="Times New Roman" w:eastAsia="宋体" w:cs="Times New Roman"/>
          <w:b/>
          <w:color w:val="000000"/>
          <w:sz w:val="21"/>
          <w:szCs w:val="24"/>
          <w:lang w:val="en-US" w:eastAsia="zh-CN" w:bidi="ar-SA"/>
        </w:rPr>
        <w:t>检验部门</w:t>
      </w:r>
      <w:r>
        <w:rPr>
          <w:rFonts w:hint="eastAsia" w:cs="Times New Roman"/>
          <w:b/>
          <w:color w:val="000000"/>
          <w:sz w:val="21"/>
          <w:szCs w:val="24"/>
          <w:lang w:val="en-US" w:eastAsia="zh-CN" w:bidi="ar-SA"/>
        </w:rPr>
        <w:t>取样分析</w:t>
      </w:r>
      <w:r>
        <w:rPr>
          <w:rFonts w:hint="eastAsia" w:ascii="Times New Roman" w:hAnsi="Times New Roman" w:eastAsia="宋体" w:cs="Times New Roman"/>
          <w:b/>
          <w:color w:val="000000"/>
          <w:sz w:val="21"/>
          <w:szCs w:val="24"/>
          <w:lang w:val="en-US" w:eastAsia="zh-CN" w:bidi="ar-SA"/>
        </w:rPr>
        <w:t>合格后方能收货；</w:t>
      </w:r>
    </w:p>
    <w:p w14:paraId="57C92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</w:pPr>
      <w:r>
        <w:rPr>
          <w:rFonts w:hint="eastAsia"/>
          <w:b/>
          <w:lang w:val="en-US" w:eastAsia="zh-CN"/>
        </w:rPr>
        <w:t>4.</w:t>
      </w:r>
      <w:r>
        <w:rPr>
          <w:b/>
        </w:rPr>
        <w:t>报价要求</w:t>
      </w:r>
      <w:r>
        <w:t>：需完整填写品牌及型号。</w:t>
      </w:r>
    </w:p>
    <w:p w14:paraId="2B4C4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211" w:firstLineChars="10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需提交《营业执照》。</w:t>
      </w:r>
    </w:p>
    <w:p w14:paraId="0AEBEE59">
      <w:pPr>
        <w:pStyle w:val="3"/>
        <w:ind w:firstLine="201" w:firstLineChars="100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6.样品要求：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有意向合作的新供应商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需在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评审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前将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500g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样品送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采购人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检测，检测合格后方可报价，否则报价无效。样品联系人：蒋璇，电话：18651276811。样品接收截止时间：202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6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highlight w:val="none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21"/>
          <w:szCs w:val="24"/>
          <w:highlight w:val="none"/>
          <w:lang w:val="en-US" w:eastAsia="zh-CN" w:bidi="ar-SA"/>
        </w:rPr>
        <w:t>27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highlight w:val="none"/>
          <w:lang w:val="en-US" w:eastAsia="zh-CN" w:bidi="ar-SA"/>
        </w:rPr>
        <w:t>日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1"/>
          <w:szCs w:val="24"/>
          <w:lang w:val="en-US" w:eastAsia="zh-CN" w:bidi="ar-SA"/>
        </w:rPr>
        <w:t>10:00（北京时间）。未按时提交或审核不通过者，其报价将被视为无效。</w:t>
      </w:r>
    </w:p>
    <w:p w14:paraId="7E91D100">
      <w:pPr>
        <w:pStyle w:val="5"/>
      </w:pPr>
      <w:r>
        <w:t>三、报价要求</w:t>
      </w:r>
    </w:p>
    <w:p w14:paraId="74662129">
      <w:pPr>
        <w:pStyle w:val="6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6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6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6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蒋璇</w:t>
      </w:r>
      <w:r>
        <w:t>，电话：1</w:t>
      </w:r>
      <w:r>
        <w:rPr>
          <w:rFonts w:hint="eastAsia"/>
          <w:lang w:val="en-US" w:eastAsia="zh-CN"/>
        </w:rPr>
        <w:t>8651276811</w:t>
      </w:r>
    </w:p>
    <w:p w14:paraId="46E1F8B6">
      <w:pPr>
        <w:pStyle w:val="6"/>
      </w:pPr>
      <w:r>
        <w:t>（五）疑问咨询</w:t>
      </w:r>
    </w:p>
    <w:p w14:paraId="7678CC08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蒋  璇18651276811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02EC8DD1">
      <w:pPr>
        <w:numPr>
          <w:ilvl w:val="0"/>
          <w:numId w:val="7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技术联系人：</w:t>
      </w:r>
      <w:r>
        <w:rPr>
          <w:rFonts w:hint="eastAsia"/>
          <w:b w:val="0"/>
          <w:bCs w:val="0"/>
          <w:lang w:val="en-US" w:eastAsia="zh-CN"/>
        </w:rPr>
        <w:t>董建平13815152306</w:t>
      </w:r>
    </w:p>
    <w:p w14:paraId="34BD4EAC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</w:t>
      </w:r>
      <w:r>
        <w:rPr>
          <w:rFonts w:hint="eastAsia"/>
          <w:lang w:val="en-US" w:eastAsia="zh-CN"/>
        </w:rPr>
        <w:t xml:space="preserve">  </w:t>
      </w:r>
      <w:r>
        <w:t>云13913442555</w:t>
      </w:r>
    </w:p>
    <w:p w14:paraId="5CD1FE0A">
      <w:pPr>
        <w:pStyle w:val="2"/>
      </w:pPr>
    </w:p>
    <w:p w14:paraId="21BF4B68">
      <w:pPr>
        <w:pStyle w:val="5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5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5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</w:t>
      </w:r>
      <w:r>
        <w:rPr>
          <w:rFonts w:hint="eastAsia"/>
          <w:lang w:val="en-US" w:eastAsia="zh-CN"/>
        </w:rPr>
        <w:t>超过</w:t>
      </w:r>
      <w:r>
        <w:t>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5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37D75DC6">
      <w:pPr>
        <w:jc w:val="right"/>
        <w:rPr>
          <w:rFonts w:hint="default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5"/>
        <w:jc w:val="center"/>
      </w:pPr>
      <w:r>
        <w:t>报价函</w:t>
      </w:r>
    </w:p>
    <w:p w14:paraId="58D0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03DF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5AB6199D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</w:t>
      </w:r>
      <w:r>
        <w:rPr>
          <w:rFonts w:hint="eastAsia"/>
          <w:b/>
          <w:lang w:val="en-US" w:eastAsia="zh-CN"/>
        </w:rPr>
        <w:t>单价</w:t>
      </w:r>
      <w:r>
        <w:rPr>
          <w:b/>
        </w:rPr>
        <w:t>（含税）</w:t>
      </w:r>
      <w:r>
        <w:t>：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none"/>
          <w:lang w:val="en-US" w:eastAsia="zh-CN"/>
        </w:rPr>
        <w:t>；</w:t>
      </w:r>
      <w:r>
        <w:rPr>
          <w:rFonts w:hint="eastAsia"/>
          <w:b/>
          <w:lang w:val="en-US" w:eastAsia="zh-CN"/>
        </w:rPr>
        <w:t>总价</w:t>
      </w:r>
      <w:r>
        <w:t>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none"/>
        </w:rPr>
        <w:t>%。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0582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2BDC4C9"/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7342759"/>
    <w:multiLevelType w:val="singleLevel"/>
    <w:tmpl w:val="5734275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D2C6C31"/>
    <w:rsid w:val="10463763"/>
    <w:rsid w:val="10DD7E01"/>
    <w:rsid w:val="12922C84"/>
    <w:rsid w:val="134678C7"/>
    <w:rsid w:val="147931F1"/>
    <w:rsid w:val="14D05D11"/>
    <w:rsid w:val="15386004"/>
    <w:rsid w:val="15F1304B"/>
    <w:rsid w:val="17920BDE"/>
    <w:rsid w:val="1A7477AB"/>
    <w:rsid w:val="1C0D408C"/>
    <w:rsid w:val="1D7C655F"/>
    <w:rsid w:val="1DC52015"/>
    <w:rsid w:val="228D7161"/>
    <w:rsid w:val="247C629F"/>
    <w:rsid w:val="24960418"/>
    <w:rsid w:val="24E05525"/>
    <w:rsid w:val="250A44A9"/>
    <w:rsid w:val="2B8C00D9"/>
    <w:rsid w:val="2D502C75"/>
    <w:rsid w:val="2D6D29C6"/>
    <w:rsid w:val="2E730AF8"/>
    <w:rsid w:val="2EEE0779"/>
    <w:rsid w:val="30DA11D4"/>
    <w:rsid w:val="35042CC3"/>
    <w:rsid w:val="448F7C17"/>
    <w:rsid w:val="48FF5824"/>
    <w:rsid w:val="4AC251FD"/>
    <w:rsid w:val="4AE1260F"/>
    <w:rsid w:val="4BD96800"/>
    <w:rsid w:val="4F234396"/>
    <w:rsid w:val="5003106B"/>
    <w:rsid w:val="513A2283"/>
    <w:rsid w:val="535B5146"/>
    <w:rsid w:val="541106A9"/>
    <w:rsid w:val="58113834"/>
    <w:rsid w:val="5A702373"/>
    <w:rsid w:val="5BD67F12"/>
    <w:rsid w:val="5FED582A"/>
    <w:rsid w:val="60681AA9"/>
    <w:rsid w:val="61097930"/>
    <w:rsid w:val="626F711E"/>
    <w:rsid w:val="6326564D"/>
    <w:rsid w:val="63F87D96"/>
    <w:rsid w:val="64B90B25"/>
    <w:rsid w:val="67153EAB"/>
    <w:rsid w:val="694037F5"/>
    <w:rsid w:val="6A0451C8"/>
    <w:rsid w:val="6DD76B71"/>
    <w:rsid w:val="72BD4658"/>
    <w:rsid w:val="74B50D8A"/>
    <w:rsid w:val="7693380B"/>
    <w:rsid w:val="771147F0"/>
    <w:rsid w:val="77F35CA4"/>
    <w:rsid w:val="7A7F6F6A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1818</Words>
  <Characters>2131</Characters>
  <Lines>0</Lines>
  <Paragraphs>0</Paragraphs>
  <TotalTime>5</TotalTime>
  <ScaleCrop>false</ScaleCrop>
  <LinksUpToDate>false</LinksUpToDate>
  <CharactersWithSpaces>2187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蒋璇</cp:lastModifiedBy>
  <cp:lastPrinted>2026-01-13T08:37:00Z</cp:lastPrinted>
  <dcterms:modified xsi:type="dcterms:W3CDTF">2026-05-19T02:59:39Z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eyJoZGlkIjoiOTU1YmUxMGVlM2Q1YTMxNTdhNDZkNTExMzMzMmUyNjIiLCJ1c2VySWQiOiIxODAwMjc4ODY2In0=</vt:lpwstr>
  </property>
  <property fmtid="{D5CDD505-2E9C-101B-9397-08002B2CF9AE}" pid="4" name="ICV">
    <vt:lpwstr>AC08B15DEC824E5996F0D7D741009FFB_12</vt:lpwstr>
  </property>
</Properties>
</file>