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梅特勒托利多分析配件5项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bookmarkStart w:id="0" w:name="_GoBack"/>
      <w:bookmarkEnd w:id="0"/>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02020100001516</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溶解氧变送器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M400 Type2   订货号：30374112</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2.00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02020100001548</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托利多PH电极（数字电极）</w:t>
            </w:r>
          </w:p>
        </w:tc>
        <w:tc>
          <w:tcPr>
            <w:tcW w:w="2723" w:type="dxa"/>
            <w:tcMar>
              <w:left w:w="108" w:type="dxa"/>
              <w:right w:w="108" w:type="dxa"/>
            </w:tcMar>
            <w:vAlign w:val="center"/>
          </w:tcPr>
          <w:p w14:paraId="7536D8D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InPro 4800i/SG/120</w:t>
            </w:r>
            <w:r>
              <w:rPr>
                <w:rFonts w:hint="eastAsia" w:ascii="宋体" w:hAnsi="宋体" w:cs="宋体"/>
                <w:i w:val="0"/>
                <w:iCs w:val="0"/>
                <w:color w:val="000000"/>
                <w:kern w:val="0"/>
                <w:sz w:val="20"/>
                <w:szCs w:val="20"/>
                <w:u w:val="none"/>
                <w:lang w:val="en-US" w:eastAsia="zh-CN" w:bidi="ar"/>
              </w:rPr>
              <w:t xml:space="preserve">  PN: 52005383</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 xml:space="preserve">3.00 </w:t>
            </w:r>
          </w:p>
        </w:tc>
      </w:tr>
      <w:tr w14:paraId="7667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3B4FE5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02020300000365</w:t>
            </w:r>
          </w:p>
        </w:tc>
        <w:tc>
          <w:tcPr>
            <w:tcW w:w="1875" w:type="dxa"/>
            <w:tcMar>
              <w:left w:w="108" w:type="dxa"/>
              <w:right w:w="108" w:type="dxa"/>
            </w:tcMar>
            <w:vAlign w:val="center"/>
          </w:tcPr>
          <w:p w14:paraId="2A1CA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PH电极</w:t>
            </w:r>
          </w:p>
        </w:tc>
        <w:tc>
          <w:tcPr>
            <w:tcW w:w="2723" w:type="dxa"/>
            <w:tcMar>
              <w:left w:w="108" w:type="dxa"/>
              <w:right w:w="108" w:type="dxa"/>
            </w:tcMar>
            <w:vAlign w:val="center"/>
          </w:tcPr>
          <w:p w14:paraId="3C5EC5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InPro4881i/SG/120     PN:30301405</w:t>
            </w:r>
          </w:p>
        </w:tc>
        <w:tc>
          <w:tcPr>
            <w:tcW w:w="960" w:type="dxa"/>
            <w:tcMar>
              <w:left w:w="108" w:type="dxa"/>
              <w:right w:w="108" w:type="dxa"/>
            </w:tcMar>
            <w:vAlign w:val="center"/>
          </w:tcPr>
          <w:p w14:paraId="587BD6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19642F0C">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67D0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348206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02020300000366</w:t>
            </w:r>
          </w:p>
        </w:tc>
        <w:tc>
          <w:tcPr>
            <w:tcW w:w="1875" w:type="dxa"/>
            <w:tcMar>
              <w:left w:w="108" w:type="dxa"/>
              <w:right w:w="108" w:type="dxa"/>
            </w:tcMar>
            <w:vAlign w:val="center"/>
          </w:tcPr>
          <w:p w14:paraId="119C56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PH电极电缆</w:t>
            </w:r>
          </w:p>
        </w:tc>
        <w:tc>
          <w:tcPr>
            <w:tcW w:w="2723" w:type="dxa"/>
            <w:tcMar>
              <w:left w:w="108" w:type="dxa"/>
              <w:right w:w="108" w:type="dxa"/>
            </w:tcMar>
            <w:vAlign w:val="center"/>
          </w:tcPr>
          <w:p w14:paraId="4B4C38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AK9/10m     PN:59902230</w:t>
            </w:r>
          </w:p>
        </w:tc>
        <w:tc>
          <w:tcPr>
            <w:tcW w:w="960" w:type="dxa"/>
            <w:tcMar>
              <w:left w:w="108" w:type="dxa"/>
              <w:right w:w="108" w:type="dxa"/>
            </w:tcMar>
            <w:vAlign w:val="center"/>
          </w:tcPr>
          <w:p w14:paraId="7E42C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06" w:type="dxa"/>
            <w:tcMar>
              <w:left w:w="108" w:type="dxa"/>
              <w:right w:w="108" w:type="dxa"/>
            </w:tcMar>
            <w:vAlign w:val="center"/>
          </w:tcPr>
          <w:p w14:paraId="7C0C6FEA">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3C1F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76259A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02020300001865</w:t>
            </w:r>
          </w:p>
        </w:tc>
        <w:tc>
          <w:tcPr>
            <w:tcW w:w="1875" w:type="dxa"/>
            <w:tcMar>
              <w:left w:w="108" w:type="dxa"/>
              <w:right w:w="108" w:type="dxa"/>
            </w:tcMar>
            <w:vAlign w:val="center"/>
          </w:tcPr>
          <w:p w14:paraId="5C2521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PH电极电缆</w:t>
            </w:r>
          </w:p>
        </w:tc>
        <w:tc>
          <w:tcPr>
            <w:tcW w:w="2723" w:type="dxa"/>
            <w:tcMar>
              <w:left w:w="108" w:type="dxa"/>
              <w:right w:w="108" w:type="dxa"/>
            </w:tcMar>
            <w:vAlign w:val="center"/>
          </w:tcPr>
          <w:p w14:paraId="5122F3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   AK9/5m  P/N:59902213</w:t>
            </w:r>
          </w:p>
        </w:tc>
        <w:tc>
          <w:tcPr>
            <w:tcW w:w="960" w:type="dxa"/>
            <w:tcMar>
              <w:left w:w="108" w:type="dxa"/>
              <w:right w:w="108" w:type="dxa"/>
            </w:tcMar>
            <w:vAlign w:val="center"/>
          </w:tcPr>
          <w:p w14:paraId="60454A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06" w:type="dxa"/>
            <w:tcMar>
              <w:left w:w="108" w:type="dxa"/>
              <w:right w:w="108" w:type="dxa"/>
            </w:tcMar>
            <w:vAlign w:val="center"/>
          </w:tcPr>
          <w:p w14:paraId="74C7596D">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梅特勒托利多公司（METTLER TOLEDO）</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B8C00D9"/>
    <w:rsid w:val="2D6D29C6"/>
    <w:rsid w:val="2DB87198"/>
    <w:rsid w:val="2E730AF8"/>
    <w:rsid w:val="2EEE0779"/>
    <w:rsid w:val="2FAA09D5"/>
    <w:rsid w:val="30DA11D4"/>
    <w:rsid w:val="3BD26B2E"/>
    <w:rsid w:val="406C3FC2"/>
    <w:rsid w:val="40FB63F0"/>
    <w:rsid w:val="43A37B4B"/>
    <w:rsid w:val="4634793A"/>
    <w:rsid w:val="48D85EB6"/>
    <w:rsid w:val="4AB62D1A"/>
    <w:rsid w:val="4AC251FD"/>
    <w:rsid w:val="4AE1260F"/>
    <w:rsid w:val="4BD96800"/>
    <w:rsid w:val="4CEE5D9F"/>
    <w:rsid w:val="513A2283"/>
    <w:rsid w:val="578D3234"/>
    <w:rsid w:val="58113834"/>
    <w:rsid w:val="5A702373"/>
    <w:rsid w:val="5CA71301"/>
    <w:rsid w:val="5DFE20F6"/>
    <w:rsid w:val="5E706E4B"/>
    <w:rsid w:val="5F903222"/>
    <w:rsid w:val="5FB94285"/>
    <w:rsid w:val="5FED582A"/>
    <w:rsid w:val="602A0F80"/>
    <w:rsid w:val="60681AA9"/>
    <w:rsid w:val="626F711E"/>
    <w:rsid w:val="6326564D"/>
    <w:rsid w:val="63F87D96"/>
    <w:rsid w:val="64B90B25"/>
    <w:rsid w:val="64E13483"/>
    <w:rsid w:val="67B76EB7"/>
    <w:rsid w:val="68182006"/>
    <w:rsid w:val="694037F5"/>
    <w:rsid w:val="6B53294A"/>
    <w:rsid w:val="6B685053"/>
    <w:rsid w:val="6DD76B71"/>
    <w:rsid w:val="6FF11ABB"/>
    <w:rsid w:val="725D392F"/>
    <w:rsid w:val="743E359B"/>
    <w:rsid w:val="746472DE"/>
    <w:rsid w:val="769B452E"/>
    <w:rsid w:val="771340C5"/>
    <w:rsid w:val="78734FC2"/>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1981</Words>
  <Characters>2412</Characters>
  <Lines>0</Lines>
  <Paragraphs>0</Paragraphs>
  <TotalTime>3</TotalTime>
  <ScaleCrop>false</ScaleCrop>
  <LinksUpToDate>false</LinksUpToDate>
  <CharactersWithSpaces>2459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2026-05-19T01:51:26Z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