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醋酸切断阀2台</w:t>
      </w:r>
      <w:r>
        <w:t>采购项目</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w:t>
      </w:r>
      <w:r>
        <w:rPr>
          <w:rFonts w:hint="eastAsia"/>
          <w:u w:val="single"/>
          <w:lang w:val="en-US" w:eastAsia="zh-CN"/>
        </w:rPr>
        <w:t>6</w:t>
      </w:r>
      <w:r>
        <w:rPr>
          <w:rFonts w:hint="eastAsia"/>
          <w:lang w:val="en-US" w:eastAsia="zh-CN"/>
        </w:rPr>
        <w:t>月</w:t>
      </w:r>
      <w:r>
        <w:rPr>
          <w:rFonts w:hint="eastAsia"/>
          <w:u w:val="single"/>
          <w:lang w:val="en-US" w:eastAsia="zh-CN"/>
        </w:rPr>
        <w:t>1</w:t>
      </w:r>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5851FD19">
      <w:pPr>
        <w:numPr>
          <w:ilvl w:val="0"/>
          <w:numId w:val="0"/>
        </w:numPr>
        <w:spacing w:before="0" w:beforeAutospacing="1" w:after="0" w:afterAutospacing="1"/>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9"/>
        <w:gridCol w:w="1501"/>
        <w:gridCol w:w="3463"/>
        <w:gridCol w:w="960"/>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blHeader/>
          <w:jc w:val="center"/>
        </w:trPr>
        <w:tc>
          <w:tcPr>
            <w:tcW w:w="1689"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501"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463"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96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02020200002826</w:t>
            </w:r>
          </w:p>
        </w:tc>
        <w:tc>
          <w:tcPr>
            <w:tcW w:w="1501"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气动切断阀</w:t>
            </w:r>
          </w:p>
        </w:tc>
        <w:tc>
          <w:tcPr>
            <w:tcW w:w="3463" w:type="dxa"/>
            <w:tcMar>
              <w:left w:w="108" w:type="dxa"/>
              <w:right w:w="108" w:type="dxa"/>
            </w:tcMar>
            <w:vAlign w:val="center"/>
          </w:tcPr>
          <w:p w14:paraId="0003C06D">
            <w:pPr>
              <w:keepNext w:val="0"/>
              <w:keepLines w:val="0"/>
              <w:widowControl/>
              <w:suppressLineNumbers w:val="0"/>
              <w:jc w:val="center"/>
              <w:textAlignment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3" 150LB（详见数据表）</w:t>
            </w:r>
          </w:p>
        </w:tc>
        <w:tc>
          <w:tcPr>
            <w:tcW w:w="960" w:type="dxa"/>
            <w:tcMar>
              <w:left w:w="108" w:type="dxa"/>
              <w:right w:w="108" w:type="dxa"/>
            </w:tcMar>
            <w:vAlign w:val="center"/>
          </w:tcPr>
          <w:p w14:paraId="61E75E1D">
            <w:pPr>
              <w:jc w:val="center"/>
              <w:rPr>
                <w:rFonts w:hint="default" w:eastAsia="宋体"/>
                <w:sz w:val="18"/>
                <w:szCs w:val="18"/>
                <w:lang w:val="en-US" w:eastAsia="zh-CN"/>
              </w:rPr>
            </w:pPr>
            <w:r>
              <w:rPr>
                <w:rFonts w:hint="eastAsia" w:eastAsia="宋体"/>
                <w:sz w:val="18"/>
                <w:szCs w:val="18"/>
                <w:lang w:val="en-US" w:eastAsia="zh-CN"/>
              </w:rPr>
              <w:t>台</w:t>
            </w:r>
          </w:p>
        </w:tc>
        <w:tc>
          <w:tcPr>
            <w:tcW w:w="906" w:type="dxa"/>
            <w:tcMar>
              <w:left w:w="108" w:type="dxa"/>
              <w:right w:w="108" w:type="dxa"/>
            </w:tcMar>
            <w:vAlign w:val="center"/>
          </w:tcPr>
          <w:p w14:paraId="5B718136">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1</w:t>
            </w:r>
          </w:p>
        </w:tc>
      </w:tr>
      <w:tr w14:paraId="69EF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1689" w:type="dxa"/>
            <w:tcMar>
              <w:left w:w="108" w:type="dxa"/>
              <w:right w:w="108" w:type="dxa"/>
            </w:tcMar>
            <w:vAlign w:val="center"/>
          </w:tcPr>
          <w:p w14:paraId="3992EFFC">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02020100005122</w:t>
            </w:r>
          </w:p>
        </w:tc>
        <w:tc>
          <w:tcPr>
            <w:tcW w:w="1501" w:type="dxa"/>
            <w:tcMar>
              <w:left w:w="108" w:type="dxa"/>
              <w:right w:w="108" w:type="dxa"/>
            </w:tcMar>
            <w:vAlign w:val="center"/>
          </w:tcPr>
          <w:p w14:paraId="1AFF5007">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气动切断阀</w:t>
            </w:r>
          </w:p>
        </w:tc>
        <w:tc>
          <w:tcPr>
            <w:tcW w:w="3463" w:type="dxa"/>
            <w:tcMar>
              <w:left w:w="108" w:type="dxa"/>
              <w:right w:w="108" w:type="dxa"/>
            </w:tcMar>
            <w:vAlign w:val="center"/>
          </w:tcPr>
          <w:p w14:paraId="4810B6C1">
            <w:pPr>
              <w:jc w:val="center"/>
              <w:rPr>
                <w:rFonts w:hint="default"/>
                <w:sz w:val="18"/>
                <w:szCs w:val="18"/>
                <w:lang w:val="en-US"/>
              </w:rPr>
            </w:pPr>
            <w:r>
              <w:rPr>
                <w:rFonts w:hint="eastAsia" w:ascii="宋体" w:hAnsi="宋体" w:eastAsia="宋体" w:cs="宋体"/>
                <w:i w:val="0"/>
                <w:iCs w:val="0"/>
                <w:color w:val="000000"/>
                <w:kern w:val="0"/>
                <w:sz w:val="20"/>
                <w:szCs w:val="20"/>
                <w:u w:val="none"/>
                <w:lang w:val="en-US" w:eastAsia="zh-CN" w:bidi="ar"/>
              </w:rPr>
              <w:t>1-1/2" 150LB（详见数据表）</w:t>
            </w:r>
          </w:p>
        </w:tc>
        <w:tc>
          <w:tcPr>
            <w:tcW w:w="960" w:type="dxa"/>
            <w:tcMar>
              <w:left w:w="108" w:type="dxa"/>
              <w:right w:w="108" w:type="dxa"/>
            </w:tcMar>
            <w:vAlign w:val="center"/>
          </w:tcPr>
          <w:p w14:paraId="0B4D3951">
            <w:pPr>
              <w:keepNext w:val="0"/>
              <w:keepLines w:val="0"/>
              <w:widowControl/>
              <w:suppressLineNumbers w:val="0"/>
              <w:jc w:val="center"/>
              <w:textAlignment w:val="center"/>
              <w:rPr>
                <w:rFonts w:hint="default" w:eastAsia="宋体"/>
                <w:sz w:val="18"/>
                <w:szCs w:val="18"/>
                <w:lang w:val="en-US" w:eastAsia="zh-CN"/>
              </w:rPr>
            </w:pPr>
            <w:r>
              <w:rPr>
                <w:rFonts w:hint="eastAsia"/>
                <w:sz w:val="18"/>
                <w:szCs w:val="18"/>
                <w:lang w:val="en-US" w:eastAsia="zh-CN"/>
              </w:rPr>
              <w:t>台</w:t>
            </w:r>
          </w:p>
        </w:tc>
        <w:tc>
          <w:tcPr>
            <w:tcW w:w="906" w:type="dxa"/>
            <w:tcMar>
              <w:left w:w="108" w:type="dxa"/>
              <w:right w:w="108" w:type="dxa"/>
            </w:tcMar>
            <w:vAlign w:val="center"/>
          </w:tcPr>
          <w:p w14:paraId="3A0B3F19">
            <w:pPr>
              <w:keepNext w:val="0"/>
              <w:keepLines w:val="0"/>
              <w:widowControl/>
              <w:suppressLineNumbers w:val="0"/>
              <w:jc w:val="center"/>
              <w:textAlignment w:val="center"/>
              <w:rPr>
                <w:rFonts w:hint="default" w:eastAsia="宋体"/>
                <w:sz w:val="18"/>
                <w:szCs w:val="18"/>
                <w:lang w:val="en-US" w:eastAsia="zh-CN"/>
              </w:rPr>
            </w:pPr>
            <w:r>
              <w:rPr>
                <w:rFonts w:hint="eastAsia" w:ascii="宋体" w:hAnsi="宋体" w:cs="宋体"/>
                <w:i w:val="0"/>
                <w:iCs w:val="0"/>
                <w:color w:val="000000"/>
                <w:kern w:val="0"/>
                <w:sz w:val="20"/>
                <w:szCs w:val="20"/>
                <w:u w:val="none"/>
                <w:lang w:val="en-US" w:eastAsia="zh-CN" w:bidi="ar"/>
              </w:rPr>
              <w:t>1</w:t>
            </w:r>
          </w:p>
        </w:tc>
      </w:tr>
    </w:tbl>
    <w:p w14:paraId="3C06393A">
      <w:pPr>
        <w:pStyle w:val="4"/>
      </w:pPr>
      <w:r>
        <w:t>（二）技术及资质要求</w:t>
      </w:r>
      <w:bookmarkStart w:id="0" w:name="_GoBack"/>
      <w:bookmarkEnd w:id="0"/>
    </w:p>
    <w:p w14:paraId="01FE0728">
      <w:pPr>
        <w:numPr>
          <w:ilvl w:val="0"/>
          <w:numId w:val="2"/>
        </w:numPr>
        <w:spacing w:before="0" w:beforeAutospacing="1" w:after="0" w:afterAutospacing="1"/>
        <w:ind w:left="720" w:hanging="360"/>
      </w:pPr>
      <w:r>
        <w:rPr>
          <w:b/>
        </w:rPr>
        <w:t>技术标准</w:t>
      </w:r>
      <w:r>
        <w:t>：全新正品，符合采购人技术及使用要求。</w:t>
      </w:r>
    </w:p>
    <w:p w14:paraId="0AA60A2A">
      <w:pPr>
        <w:numPr>
          <w:ilvl w:val="0"/>
          <w:numId w:val="2"/>
        </w:numPr>
        <w:spacing w:before="0" w:beforeAutospacing="1" w:after="0" w:afterAutospacing="1"/>
        <w:ind w:left="720" w:hanging="360"/>
      </w:pPr>
      <w:r>
        <w:rPr>
          <w:rFonts w:hint="default"/>
          <w:lang w:val="en-US" w:eastAsia="zh-CN"/>
        </w:rPr>
        <w:t>报价要求：需完整填写品牌及型号。</w:t>
      </w:r>
      <w:r>
        <w:rPr>
          <w:rFonts w:hint="eastAsia"/>
          <w:lang w:val="en-US" w:eastAsia="zh-CN"/>
        </w:rPr>
        <w:t>需上传营业执照、特种设备生产许可证及配套的型式试验证书。供应商提供自己切断阀的数据表，在报价文件中提供。供应商需有ISO 9001质量管理体系认证、ISO 14001环境管理体系认证、ISO45001职业健康安全管理体系认证，并在报价文件中提供。供货时提供切断阀门的耐压试验报告。 配套电磁阀使用品牌：ASCO 。</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：王凯，电话：13921597576</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：王凯13921597576</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61B8DBE6">
      <w:pPr>
        <w:jc w:val="both"/>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rFonts w:hint="default"/>
        <w:b/>
        <w:bCs/>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43C4A2D"/>
    <w:rsid w:val="04FF22DF"/>
    <w:rsid w:val="0560291D"/>
    <w:rsid w:val="05AB5E10"/>
    <w:rsid w:val="080A5070"/>
    <w:rsid w:val="0B1408EB"/>
    <w:rsid w:val="0C3841E3"/>
    <w:rsid w:val="0C3A18C9"/>
    <w:rsid w:val="0FA74A4C"/>
    <w:rsid w:val="12922C84"/>
    <w:rsid w:val="12B25228"/>
    <w:rsid w:val="12FF5B58"/>
    <w:rsid w:val="134678C7"/>
    <w:rsid w:val="147931F1"/>
    <w:rsid w:val="14C1081D"/>
    <w:rsid w:val="14D05D11"/>
    <w:rsid w:val="15386004"/>
    <w:rsid w:val="15F1304B"/>
    <w:rsid w:val="17920BDE"/>
    <w:rsid w:val="18D5011B"/>
    <w:rsid w:val="1A2E06F4"/>
    <w:rsid w:val="1C0D408C"/>
    <w:rsid w:val="1C7109E6"/>
    <w:rsid w:val="1D7C655F"/>
    <w:rsid w:val="228D7161"/>
    <w:rsid w:val="239465B1"/>
    <w:rsid w:val="247C629F"/>
    <w:rsid w:val="24960418"/>
    <w:rsid w:val="24E05525"/>
    <w:rsid w:val="28F27C70"/>
    <w:rsid w:val="2B8C00D9"/>
    <w:rsid w:val="2D0667CD"/>
    <w:rsid w:val="2D6D29C6"/>
    <w:rsid w:val="2E730AF8"/>
    <w:rsid w:val="2ECD7315"/>
    <w:rsid w:val="2EEE0779"/>
    <w:rsid w:val="30DA11D4"/>
    <w:rsid w:val="33944926"/>
    <w:rsid w:val="38393030"/>
    <w:rsid w:val="3A010581"/>
    <w:rsid w:val="41293AED"/>
    <w:rsid w:val="419B4FCE"/>
    <w:rsid w:val="43F50A1C"/>
    <w:rsid w:val="4AC251FD"/>
    <w:rsid w:val="4AE1260F"/>
    <w:rsid w:val="4BD96800"/>
    <w:rsid w:val="50F07DB5"/>
    <w:rsid w:val="513A2283"/>
    <w:rsid w:val="544016E6"/>
    <w:rsid w:val="58113834"/>
    <w:rsid w:val="5A702373"/>
    <w:rsid w:val="5B770094"/>
    <w:rsid w:val="5CE548BB"/>
    <w:rsid w:val="5D9C29A9"/>
    <w:rsid w:val="5FED582A"/>
    <w:rsid w:val="60681AA9"/>
    <w:rsid w:val="61356E7C"/>
    <w:rsid w:val="61B63920"/>
    <w:rsid w:val="626F711E"/>
    <w:rsid w:val="6326564D"/>
    <w:rsid w:val="63F87D96"/>
    <w:rsid w:val="64B90B25"/>
    <w:rsid w:val="67AD623C"/>
    <w:rsid w:val="694037F5"/>
    <w:rsid w:val="6C132789"/>
    <w:rsid w:val="6CB05F62"/>
    <w:rsid w:val="6DB14068"/>
    <w:rsid w:val="6DD76B71"/>
    <w:rsid w:val="78B5487B"/>
    <w:rsid w:val="7A995229"/>
    <w:rsid w:val="7AEC1EB5"/>
    <w:rsid w:val="7B106F4E"/>
    <w:rsid w:val="7BCB31C0"/>
    <w:rsid w:val="7C5A3E71"/>
    <w:rsid w:val="7F3E7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2186</Words>
  <Characters>2552</Characters>
  <Lines>0</Lines>
  <Paragraphs>0</Paragraphs>
  <TotalTime>2</TotalTime>
  <ScaleCrop>false</ScaleCrop>
  <LinksUpToDate>false</LinksUpToDate>
  <CharactersWithSpaces>2578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wking</cp:lastModifiedBy>
  <cp:lastPrinted>2026-01-13T08:37:00Z</cp:lastPrinted>
  <dcterms:modified xsi:type="dcterms:W3CDTF">2026-05-19T06:48:43Z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eyJoZGlkIjoiNTdmMzdjMzYzY2U1ZjdiN2E0ZDBjZTYzYjY4ZGZkMzciLCJ1c2VySWQiOiI0MzkyMDUzNjkifQ==</vt:lpwstr>
  </property>
  <property fmtid="{D5CDD505-2E9C-101B-9397-08002B2CF9AE}" pid="4" name="ICV">
    <vt:lpwstr>AC08B15DEC824E5996F0D7D741009FFB_12</vt:lpwstr>
  </property>
</Properties>
</file>