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rPr>
        <w:t>不锈钢金属软管</w:t>
      </w:r>
      <w:r>
        <w:rPr>
          <w:rFonts w:hint="eastAsia"/>
          <w:lang w:val="en-US" w:eastAsia="zh-CN"/>
        </w:rPr>
        <w:t>9</w:t>
      </w:r>
      <w:r>
        <w:rPr>
          <w:rFonts w:hint="eastAsia"/>
        </w:rPr>
        <w:t>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：2026年5月29日14：00（北京时间）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5F67088F">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8"/>
        <w:gridCol w:w="2115"/>
        <w:gridCol w:w="2640"/>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9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11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64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519" w:type="dxa"/>
            <w:gridSpan w:val="5"/>
            <w:tcMar>
              <w:left w:w="108" w:type="dxa"/>
              <w:right w:w="108" w:type="dxa"/>
            </w:tcMar>
            <w:vAlign w:val="center"/>
          </w:tcPr>
          <w:p w14:paraId="5B718136">
            <w:pPr>
              <w:keepNext w:val="0"/>
              <w:keepLines w:val="0"/>
              <w:widowControl/>
              <w:suppressLineNumbers w:val="0"/>
              <w:jc w:val="center"/>
              <w:textAlignment w:val="center"/>
              <w:rPr>
                <w:rFonts w:hint="default"/>
                <w:lang w:val="en-US"/>
              </w:rPr>
            </w:pPr>
            <w:r>
              <w:rPr>
                <w:rFonts w:hint="eastAsia" w:ascii="宋体" w:hAnsi="宋体" w:cs="宋体"/>
                <w:i w:val="0"/>
                <w:iCs w:val="0"/>
                <w:color w:val="000000"/>
                <w:kern w:val="0"/>
                <w:sz w:val="20"/>
                <w:szCs w:val="20"/>
                <w:u w:val="none"/>
                <w:lang w:val="en-US" w:eastAsia="zh-CN" w:bidi="ar"/>
              </w:rPr>
              <w:t>详见金属软管明细（附件2）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06F345EC">
      <w:pPr>
        <w:numPr>
          <w:ilvl w:val="0"/>
          <w:numId w:val="2"/>
        </w:numPr>
        <w:spacing w:before="0" w:beforeAutospacing="1" w:after="0" w:afterAutospacing="1"/>
        <w:ind w:left="720" w:hanging="360"/>
        <w:rPr>
          <w:rFonts w:hint="eastAsia"/>
        </w:rPr>
      </w:pPr>
      <w:r>
        <w:rPr>
          <w:b/>
        </w:rPr>
        <w:t>技术标准</w:t>
      </w:r>
      <w:r>
        <w:rPr>
          <w:rFonts w:ascii="Times New Roman" w:hAnsi="Times New Roman" w:cs="Times New Roman"/>
        </w:rPr>
        <w:t>：</w:t>
      </w:r>
      <w:r>
        <w:rPr>
          <w:rFonts w:hint="eastAsia"/>
        </w:rPr>
        <w:t>金属软管需满足GB/T14525-2010国家标准</w:t>
      </w:r>
      <w:r>
        <w:rPr>
          <w:rFonts w:hint="eastAsia"/>
          <w:lang w:eastAsia="zh-CN"/>
        </w:rPr>
        <w:t>，</w:t>
      </w:r>
      <w:r>
        <w:rPr>
          <w:rFonts w:hint="eastAsia"/>
        </w:rPr>
        <w:t>交货时提供金属软管材质证明以及检测报告。</w:t>
      </w:r>
      <w:r>
        <w:rPr>
          <w:rFonts w:hint="eastAsia"/>
          <w:lang w:val="en-US" w:eastAsia="zh-CN"/>
        </w:rPr>
        <w:t>金属软管法兰必须满足HG/T20615、HG/T20592标准参数尺寸。低温</w:t>
      </w:r>
      <w:r>
        <w:rPr>
          <w:rFonts w:hint="eastAsia"/>
        </w:rPr>
        <w:t>金属软管和快速接头上需有产品铭牌，</w:t>
      </w:r>
      <w:r>
        <w:rPr>
          <w:rFonts w:hint="eastAsia"/>
          <w:lang w:val="en-US" w:eastAsia="zh-CN"/>
        </w:rPr>
        <w:t>交货时</w:t>
      </w:r>
      <w:r>
        <w:rPr>
          <w:rFonts w:hint="eastAsia"/>
        </w:rPr>
        <w:t>提供合格证、试验报告</w:t>
      </w:r>
      <w:r>
        <w:rPr>
          <w:rFonts w:hint="eastAsia"/>
          <w:lang w:eastAsia="zh-CN"/>
        </w:rPr>
        <w:t>、</w:t>
      </w:r>
      <w:r>
        <w:rPr>
          <w:rFonts w:hint="eastAsia"/>
          <w:lang w:val="en-US" w:eastAsia="zh-CN"/>
        </w:rPr>
        <w:t>脱脂报告，</w:t>
      </w:r>
      <w:r>
        <w:rPr>
          <w:rFonts w:hint="eastAsia"/>
        </w:rPr>
        <w:t>试验压力不小于公称压力的1.5倍</w:t>
      </w:r>
      <w:r>
        <w:rPr>
          <w:rFonts w:hint="eastAsia"/>
          <w:lang w:eastAsia="zh-CN"/>
        </w:rPr>
        <w:t>。</w:t>
      </w:r>
      <w:bookmarkStart w:id="0" w:name="_GoBack"/>
      <w:bookmarkEnd w:id="0"/>
    </w:p>
    <w:p w14:paraId="57C92BE1">
      <w:pPr>
        <w:numPr>
          <w:ilvl w:val="0"/>
          <w:numId w:val="2"/>
        </w:numPr>
        <w:spacing w:before="0" w:beforeAutospacing="1" w:after="0" w:afterAutospacing="1"/>
        <w:ind w:left="720" w:hanging="360"/>
        <w:rPr>
          <w:rFonts w:hint="eastAsia"/>
        </w:rPr>
      </w:pPr>
      <w:r>
        <w:rPr>
          <w:rFonts w:hint="eastAsia"/>
          <w:b/>
          <w:bCs/>
        </w:rPr>
        <w:t>报价要求</w:t>
      </w:r>
      <w:r>
        <w:rPr>
          <w:rFonts w:hint="eastAsia"/>
        </w:rPr>
        <w:t>：需完整填写品牌及型号。</w:t>
      </w:r>
    </w:p>
    <w:p w14:paraId="727FAE77">
      <w:pPr>
        <w:numPr>
          <w:ilvl w:val="0"/>
          <w:numId w:val="2"/>
        </w:numPr>
        <w:spacing w:before="0" w:beforeAutospacing="1" w:after="0" w:afterAutospacing="1"/>
        <w:ind w:left="720" w:hanging="360"/>
      </w:pPr>
      <w:r>
        <w:rPr>
          <w:rFonts w:hint="eastAsia"/>
          <w:b/>
          <w:bCs/>
        </w:rPr>
        <w:t>资质文件：</w:t>
      </w:r>
      <w:r>
        <w:rPr>
          <w:rFonts w:hint="eastAsia"/>
        </w:rPr>
        <w:t>生</w:t>
      </w:r>
      <w:r>
        <w:rPr>
          <w:rFonts w:hint="eastAsia"/>
          <w:lang w:val="en-US" w:eastAsia="zh-CN"/>
        </w:rPr>
        <w:t>产</w:t>
      </w:r>
      <w:r>
        <w:rPr>
          <w:rFonts w:hint="eastAsia"/>
        </w:rPr>
        <w:t>厂家</w:t>
      </w:r>
      <w:r>
        <w:rPr>
          <w:rFonts w:hint="eastAsia"/>
          <w:lang w:val="en-US" w:eastAsia="zh-CN"/>
        </w:rPr>
        <w:t>必</w:t>
      </w:r>
      <w:r>
        <w:rPr>
          <w:rFonts w:hint="eastAsia"/>
        </w:rPr>
        <w:t>须</w:t>
      </w:r>
      <w:r>
        <w:rPr>
          <w:rFonts w:hint="eastAsia"/>
          <w:lang w:val="en-US" w:eastAsia="zh-CN"/>
        </w:rPr>
        <w:t>具有高科技术企业、</w:t>
      </w:r>
      <w:r>
        <w:rPr>
          <w:rFonts w:hint="eastAsia"/>
        </w:rPr>
        <w:t>科技型中小企业</w:t>
      </w:r>
      <w:r>
        <w:rPr>
          <w:rFonts w:hint="eastAsia"/>
          <w:lang w:eastAsia="zh-CN"/>
        </w:rPr>
        <w:t>、</w:t>
      </w:r>
      <w:r>
        <w:rPr>
          <w:rFonts w:hint="eastAsia"/>
        </w:rPr>
        <w:t>专精特新中小企业</w:t>
      </w:r>
      <w:r>
        <w:rPr>
          <w:rFonts w:hint="eastAsia"/>
          <w:lang w:val="en-US" w:eastAsia="zh-CN"/>
        </w:rPr>
        <w:t>资质，</w:t>
      </w:r>
      <w:r>
        <w:rPr>
          <w:rFonts w:hint="eastAsia"/>
        </w:rPr>
        <w:t>具备316L不锈钢多层波纹管生产能力。质保期内因质量问题导致的泄漏需无条件更换。贸易商（经销商）须提供授权代理资质及真实有效的验证方式，并承担法律责任。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u w:val="single"/>
        </w:rPr>
        <w:t>_</w:t>
      </w:r>
      <w:r>
        <w:rPr>
          <w:rFonts w:hint="eastAsia"/>
          <w:u w:val="single"/>
          <w:lang w:val="en-US" w:eastAsia="zh-CN"/>
        </w:rPr>
        <w:t>2026</w:t>
      </w:r>
      <w:r>
        <w:rPr>
          <w:u w:val="single"/>
        </w:rPr>
        <w:t>_</w:t>
      </w:r>
      <w:r>
        <w:t>_年_</w:t>
      </w:r>
      <w:r>
        <w:rPr>
          <w:rFonts w:hint="eastAsia"/>
          <w:u w:val="single"/>
          <w:lang w:val="en-US" w:eastAsia="zh-CN"/>
        </w:rPr>
        <w:t>1</w:t>
      </w:r>
      <w:r>
        <w:t>_月_</w:t>
      </w:r>
      <w:r>
        <w:rPr>
          <w:rFonts w:hint="eastAsia"/>
          <w:i w:val="0"/>
          <w:iCs w:val="0"/>
          <w:u w:val="single"/>
          <w:lang w:val="en-US" w:eastAsia="zh-CN"/>
        </w:rPr>
        <w:t>19</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B1408EB"/>
    <w:rsid w:val="10D57576"/>
    <w:rsid w:val="12922C84"/>
    <w:rsid w:val="134678C7"/>
    <w:rsid w:val="147931F1"/>
    <w:rsid w:val="14D05D11"/>
    <w:rsid w:val="15386004"/>
    <w:rsid w:val="15F1304B"/>
    <w:rsid w:val="17920BDE"/>
    <w:rsid w:val="181F6938"/>
    <w:rsid w:val="1C0D408C"/>
    <w:rsid w:val="1D7C655F"/>
    <w:rsid w:val="1DC55609"/>
    <w:rsid w:val="228D7161"/>
    <w:rsid w:val="247C629F"/>
    <w:rsid w:val="24960418"/>
    <w:rsid w:val="24E05525"/>
    <w:rsid w:val="2B8C00D9"/>
    <w:rsid w:val="2D6D29C6"/>
    <w:rsid w:val="2E730AF8"/>
    <w:rsid w:val="2EEE0779"/>
    <w:rsid w:val="30DA11D4"/>
    <w:rsid w:val="340E422E"/>
    <w:rsid w:val="4AC251FD"/>
    <w:rsid w:val="4AE1260F"/>
    <w:rsid w:val="4BD96800"/>
    <w:rsid w:val="513A2283"/>
    <w:rsid w:val="58113834"/>
    <w:rsid w:val="5A702373"/>
    <w:rsid w:val="5B995CE0"/>
    <w:rsid w:val="5C915FBF"/>
    <w:rsid w:val="5FED582A"/>
    <w:rsid w:val="60681AA9"/>
    <w:rsid w:val="626F711E"/>
    <w:rsid w:val="6326564D"/>
    <w:rsid w:val="63F87D96"/>
    <w:rsid w:val="64B90B25"/>
    <w:rsid w:val="694037F5"/>
    <w:rsid w:val="6DD76B71"/>
    <w:rsid w:val="7A995229"/>
    <w:rsid w:val="7B106F4E"/>
    <w:rsid w:val="7CFD5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2116</Words>
  <Characters>2385</Characters>
  <Lines>0</Lines>
  <Paragraphs>0</Paragraphs>
  <TotalTime>5</TotalTime>
  <ScaleCrop>false</ScaleCrop>
  <LinksUpToDate>false</LinksUpToDate>
  <CharactersWithSpaces>2402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2026-05-21T06:50:19Z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EBDC89A6AE6243ECB83AFE2B11B41167_13</vt:lpwstr>
  </property>
</Properties>
</file>