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电磁流量计3台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99"/>
        <w:gridCol w:w="1486"/>
        <w:gridCol w:w="3709"/>
        <w:gridCol w:w="791"/>
        <w:gridCol w:w="734"/>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79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48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709"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91"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34"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99"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02020100005131</w:t>
            </w:r>
          </w:p>
        </w:tc>
        <w:tc>
          <w:tcPr>
            <w:tcW w:w="1486"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电磁流量计</w:t>
            </w:r>
          </w:p>
        </w:tc>
        <w:tc>
          <w:tcPr>
            <w:tcW w:w="3709" w:type="dxa"/>
            <w:shd w:val="clear"/>
            <w:tcMar>
              <w:left w:w="108" w:type="dxa"/>
              <w:right w:w="108" w:type="dxa"/>
            </w:tcMar>
            <w:vAlign w:val="center"/>
          </w:tcPr>
          <w:p w14:paraId="0003C06D">
            <w:pPr>
              <w:keepNext w:val="0"/>
              <w:keepLines w:val="0"/>
              <w:widowControl/>
              <w:suppressLineNumbers w:val="0"/>
              <w:jc w:val="center"/>
              <w:textAlignment w:val="center"/>
              <w:rPr>
                <w:rFonts w:hint="default" w:ascii="Times New Roman" w:hAnsi="Times New Roman" w:eastAsia="宋体" w:cs="Times New Roman"/>
                <w:color w:val="00000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3/8" 150LB（详见数据表）</w:t>
            </w:r>
          </w:p>
        </w:tc>
        <w:tc>
          <w:tcPr>
            <w:tcW w:w="791" w:type="dxa"/>
            <w:shd w:val="clear"/>
            <w:tcMar>
              <w:left w:w="108" w:type="dxa"/>
              <w:right w:w="108" w:type="dxa"/>
            </w:tcMar>
            <w:vAlign w:val="center"/>
          </w:tcPr>
          <w:p w14:paraId="61E75E1D">
            <w:pPr>
              <w:keepNext w:val="0"/>
              <w:keepLines w:val="0"/>
              <w:widowControl/>
              <w:suppressLineNumbers w:val="0"/>
              <w:jc w:val="center"/>
              <w:textAlignment w:val="center"/>
              <w:rPr>
                <w:rFonts w:hint="default" w:ascii="Times New Roman" w:hAnsi="Times New Roman" w:eastAsia="宋体" w:cs="Times New Roman"/>
                <w:color w:val="000000"/>
                <w:sz w:val="21"/>
                <w:szCs w:val="24"/>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734"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2</w:t>
            </w:r>
          </w:p>
        </w:tc>
      </w:tr>
      <w:tr w14:paraId="376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99" w:type="dxa"/>
            <w:tcMar>
              <w:left w:w="108" w:type="dxa"/>
              <w:right w:w="108" w:type="dxa"/>
            </w:tcMar>
            <w:vAlign w:val="center"/>
          </w:tcPr>
          <w:p w14:paraId="2519FC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02020503000420</w:t>
            </w:r>
          </w:p>
        </w:tc>
        <w:tc>
          <w:tcPr>
            <w:tcW w:w="1486" w:type="dxa"/>
            <w:tcMar>
              <w:left w:w="108" w:type="dxa"/>
              <w:right w:w="108" w:type="dxa"/>
            </w:tcMar>
            <w:vAlign w:val="center"/>
          </w:tcPr>
          <w:p w14:paraId="4823B9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电磁流量计</w:t>
            </w:r>
          </w:p>
        </w:tc>
        <w:tc>
          <w:tcPr>
            <w:tcW w:w="3709" w:type="dxa"/>
            <w:tcMar>
              <w:left w:w="108" w:type="dxa"/>
              <w:right w:w="108" w:type="dxa"/>
            </w:tcMar>
            <w:vAlign w:val="center"/>
          </w:tcPr>
          <w:p w14:paraId="4A75FCB6">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DN250  PN1.6  316L，详见仪表数据表</w:t>
            </w:r>
          </w:p>
        </w:tc>
        <w:tc>
          <w:tcPr>
            <w:tcW w:w="791" w:type="dxa"/>
            <w:tcMar>
              <w:left w:w="108" w:type="dxa"/>
              <w:right w:w="108" w:type="dxa"/>
            </w:tcMar>
            <w:vAlign w:val="center"/>
          </w:tcPr>
          <w:p w14:paraId="012D8DE5">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34" w:type="dxa"/>
            <w:tcMar>
              <w:left w:w="108" w:type="dxa"/>
              <w:right w:w="108" w:type="dxa"/>
            </w:tcMar>
            <w:vAlign w:val="center"/>
          </w:tcPr>
          <w:p w14:paraId="70D1639C">
            <w:pPr>
              <w:keepNext w:val="0"/>
              <w:keepLines w:val="0"/>
              <w:widowControl/>
              <w:suppressLineNumbers w:val="0"/>
              <w:jc w:val="center"/>
              <w:textAlignment w:val="center"/>
              <w:rPr>
                <w:rFonts w:hint="default" w:eastAsia="宋体"/>
                <w:lang w:val="en-US" w:eastAsia="zh-CN"/>
              </w:rPr>
            </w:pPr>
            <w:r>
              <w:rPr>
                <w:rFonts w:hint="eastAsia"/>
                <w:lang w:val="en-US" w:eastAsia="zh-CN"/>
              </w:rPr>
              <w:t>1</w:t>
            </w:r>
          </w:p>
        </w:tc>
      </w:tr>
    </w:tbl>
    <w:p w14:paraId="3C06393A">
      <w:pPr>
        <w:pStyle w:val="4"/>
      </w:pPr>
      <w:r>
        <w:t>（二）技术及资质要求</w:t>
      </w:r>
    </w:p>
    <w:p w14:paraId="01FE0728">
      <w:pPr>
        <w:numPr>
          <w:ilvl w:val="0"/>
          <w:numId w:val="2"/>
        </w:numPr>
        <w:spacing w:before="0" w:beforeAutospacing="1" w:after="0" w:afterAutospacing="1"/>
        <w:ind w:left="720" w:hanging="360"/>
        <w:rPr>
          <w:rFonts w:hint="eastAsia" w:ascii="Times New Roman" w:hAnsi="Times New Roman" w:eastAsia="宋体" w:cs="Times New Roman"/>
          <w:color w:val="000000"/>
          <w:kern w:val="0"/>
          <w:sz w:val="21"/>
          <w:szCs w:val="24"/>
          <w:lang w:val="en-US" w:eastAsia="zh-CN" w:bidi="ar-SA"/>
        </w:rPr>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rPr>
          <w:rFonts w:hint="eastAsia" w:ascii="Times New Roman" w:hAnsi="Times New Roman" w:eastAsia="宋体" w:cs="Times New Roman"/>
          <w:color w:val="000000"/>
          <w:kern w:val="0"/>
          <w:sz w:val="21"/>
          <w:szCs w:val="24"/>
          <w:lang w:val="en-US" w:eastAsia="zh-CN" w:bidi="ar-SA"/>
        </w:rPr>
      </w:pPr>
      <w:r>
        <w:rPr>
          <w:rFonts w:hint="default" w:ascii="Times New Roman" w:hAnsi="Times New Roman" w:eastAsia="宋体" w:cs="Times New Roman"/>
          <w:b/>
          <w:bCs/>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需上传营业执照、ISO9001质量管理体系认证、提供特种设备生产许可证【许可项目：压力管道元件制造；许可子项目：元件组合装置（限流量计壳体）】；计量器具型式批准证书</w:t>
      </w:r>
      <w:r>
        <w:rPr>
          <w:rFonts w:hint="eastAsia" w:ascii="Times New Roman" w:hAnsi="Times New Roman" w:cs="Times New Roman"/>
          <w:color w:val="000000"/>
          <w:kern w:val="0"/>
          <w:sz w:val="21"/>
          <w:szCs w:val="24"/>
          <w:lang w:val="en-US" w:eastAsia="zh-CN" w:bidi="ar-SA"/>
        </w:rPr>
        <w:t>，防爆认证ExdIICT4</w:t>
      </w:r>
      <w:r>
        <w:rPr>
          <w:rFonts w:hint="eastAsia" w:ascii="Times New Roman" w:hAnsi="Times New Roman" w:eastAsia="宋体" w:cs="Times New Roman"/>
          <w:color w:val="000000"/>
          <w:kern w:val="0"/>
          <w:sz w:val="21"/>
          <w:szCs w:val="24"/>
          <w:lang w:val="en-US" w:eastAsia="zh-CN" w:bidi="ar-SA"/>
        </w:rPr>
        <w:t>。报价时需提供自己数据表。</w:t>
      </w:r>
      <w:r>
        <w:rPr>
          <w:rFonts w:hint="eastAsia" w:ascii="Times New Roman" w:hAnsi="Times New Roman" w:cs="Times New Roman"/>
          <w:color w:val="000000"/>
          <w:kern w:val="0"/>
          <w:sz w:val="21"/>
          <w:szCs w:val="24"/>
          <w:lang w:val="en-US" w:eastAsia="zh-CN" w:bidi="ar-SA"/>
        </w:rPr>
        <w:t>交货时电磁流量计需提供出厂流量检定报告、压力试验报告；DN250电磁流量计需提供监检证书。</w:t>
      </w:r>
      <w:bookmarkStart w:id="0" w:name="_GoBack"/>
      <w:bookmarkEnd w:id="0"/>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B8C2710"/>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21C5B2B"/>
    <w:rsid w:val="3A010581"/>
    <w:rsid w:val="43F50A1C"/>
    <w:rsid w:val="4AA753C1"/>
    <w:rsid w:val="4AC251FD"/>
    <w:rsid w:val="4AE1260F"/>
    <w:rsid w:val="4BD96800"/>
    <w:rsid w:val="513A2283"/>
    <w:rsid w:val="51C96D9C"/>
    <w:rsid w:val="58113834"/>
    <w:rsid w:val="5A04713E"/>
    <w:rsid w:val="5A702373"/>
    <w:rsid w:val="5D9C29A9"/>
    <w:rsid w:val="5E2C7D43"/>
    <w:rsid w:val="5E3A4A21"/>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2036</Words>
  <Characters>2452</Characters>
  <Lines>0</Lines>
  <Paragraphs>0</Paragraphs>
  <TotalTime>8</TotalTime>
  <ScaleCrop>false</ScaleCrop>
  <LinksUpToDate>false</LinksUpToDate>
  <CharactersWithSpaces>2483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2026-05-26T01:26:10Z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