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228BAA5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2026.5甲醇厂急购风机2台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：2026年6月17日13：30（北京时间）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p w14:paraId="772B87F0"/>
    <w:tbl>
      <w:tblPr>
        <w:tblStyle w:val="11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309"/>
        <w:gridCol w:w="1725"/>
        <w:gridCol w:w="706"/>
        <w:gridCol w:w="713"/>
        <w:gridCol w:w="1357"/>
      </w:tblGrid>
      <w:tr w14:paraId="718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5A7DA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3141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07010000001626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离心式风机（含电机但不需要配变频器）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电机功率需匹配技术参数要求且电机工作时不能超频运行，电机需1级能效符合防爆要求；电机品牌需选择（大中，皖南，佳木斯，万高，湘潭，茵梦达）；其余见附件2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3FC0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1276A9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667C899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CB18A7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6055582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738412B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42175B5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8777BA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11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309"/>
        <w:gridCol w:w="1725"/>
        <w:gridCol w:w="706"/>
        <w:gridCol w:w="713"/>
        <w:gridCol w:w="1357"/>
      </w:tblGrid>
      <w:tr w14:paraId="6301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随机备件清单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72AE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主轴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4AB9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耐腐蚀合金钢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3FDA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28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878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54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4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490F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轴承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361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2C5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6E8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00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4C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8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5DA8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联轴器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5A97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含所有连接配件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AE1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7A9C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8BC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81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5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3541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15E1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233B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3CBD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3B35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F7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4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61C6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轴承密封件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6668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含主机配套的所有O型圈和垫片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6AF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2A68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25B6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8DBDC43"/>
    <w:p w14:paraId="3C06393A">
      <w:pPr>
        <w:pStyle w:val="4"/>
      </w:pPr>
      <w:r>
        <w:t>（二）技术及资质要求</w:t>
      </w:r>
    </w:p>
    <w:p w14:paraId="5573208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供应商按照我公司</w:t>
      </w:r>
      <w:r>
        <w:rPr>
          <w:rFonts w:hint="eastAsia" w:cs="Times New Roman"/>
          <w:lang w:val="en-US" w:eastAsia="zh-CN"/>
        </w:rPr>
        <w:t>附件2规格书</w:t>
      </w:r>
      <w:r>
        <w:rPr>
          <w:rFonts w:hint="eastAsia" w:ascii="Times New Roman" w:hAnsi="Times New Roman" w:cs="Times New Roman"/>
          <w:lang w:val="en-US" w:eastAsia="zh-CN"/>
        </w:rPr>
        <w:t>要求报价。</w:t>
      </w:r>
    </w:p>
    <w:p w14:paraId="4EB184B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供应商提供近3年内3份以上同类型</w:t>
      </w:r>
      <w:r>
        <w:rPr>
          <w:rFonts w:hint="eastAsia" w:cs="Times New Roman"/>
          <w:lang w:val="en-US" w:eastAsia="zh-CN"/>
        </w:rPr>
        <w:t>风机</w:t>
      </w:r>
      <w:r>
        <w:rPr>
          <w:rFonts w:hint="eastAsia" w:ascii="Times New Roman" w:hAnsi="Times New Roman" w:cs="Times New Roman"/>
          <w:lang w:val="en-US" w:eastAsia="zh-CN"/>
        </w:rPr>
        <w:t>制造的业绩（以发票和合同为准）。</w:t>
      </w:r>
    </w:p>
    <w:p w14:paraId="438BCB3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供应商为贸易商（经销商）时，须提供授权代理资质及验证方式，保证授权验证方式的真实性，承担相关法律责任。</w:t>
      </w:r>
    </w:p>
    <w:p w14:paraId="19A1007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cs="Times New Roman"/>
          <w:lang w:val="en-US" w:eastAsia="zh-CN"/>
        </w:rPr>
        <w:t>供应商需产品防爆认证：要求厂家提供国家认可的防爆合格证，证书需与产品型号完全匹配。</w:t>
      </w:r>
    </w:p>
    <w:p w14:paraId="06315ABC">
      <w:pPr>
        <w:widowControl w:val="0"/>
        <w:numPr>
          <w:ilvl w:val="0"/>
          <w:numId w:val="2"/>
        </w:numPr>
        <w:spacing w:before="0" w:beforeAutospacing="1" w:after="0" w:afterAutospacing="1"/>
        <w:ind w:left="720" w:leftChars="0" w:hanging="360" w:firstLineChars="0"/>
        <w:jc w:val="both"/>
        <w:rPr>
          <w:rFonts w:hint="eastAsia"/>
          <w:color w:val="FF0000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厂家需通过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国家质量体系</w:t>
      </w:r>
      <w:r>
        <w:rPr>
          <w:rFonts w:hint="eastAsia"/>
          <w:lang w:val="en-US" w:eastAsia="zh-CN"/>
        </w:rPr>
        <w:t>ISO 9001</w:t>
      </w:r>
      <w:r>
        <w:rPr>
          <w:rFonts w:hint="default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认证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6FF95E23">
      <w:pPr>
        <w:widowControl w:val="0"/>
        <w:numPr>
          <w:ilvl w:val="0"/>
          <w:numId w:val="2"/>
        </w:numPr>
        <w:spacing w:before="0" w:beforeAutospacing="1" w:after="0" w:afterAutospacing="1"/>
        <w:ind w:left="720" w:leftChars="0" w:hanging="360" w:firstLineChars="0"/>
        <w:jc w:val="both"/>
        <w:rPr>
          <w:rFonts w:hint="eastAsia"/>
          <w:color w:val="FF0000"/>
          <w:vertAlign w:val="baseline"/>
          <w:lang w:val="en-US" w:eastAsia="zh-CN"/>
        </w:rPr>
      </w:pPr>
      <w:r>
        <w:rPr>
          <w:rFonts w:hint="eastAsia"/>
          <w:color w:val="FF0000"/>
          <w:lang w:val="en-US" w:eastAsia="zh-CN"/>
        </w:rPr>
        <w:t>供应商需对所报价风机的易损件一并进行报价，并承诺所报备件的价格3年内不进行上调。易损件明细如下：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357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7B8EC82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 w14:paraId="1F6FBD61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材质</w:t>
            </w:r>
          </w:p>
        </w:tc>
        <w:tc>
          <w:tcPr>
            <w:tcW w:w="1704" w:type="dxa"/>
          </w:tcPr>
          <w:p w14:paraId="55A2D70D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5" w:type="dxa"/>
          </w:tcPr>
          <w:p w14:paraId="5164E01C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 w14:paraId="577471DF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 w14:paraId="069F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524F3DC">
            <w:pPr>
              <w:jc w:val="center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主轴</w:t>
            </w:r>
          </w:p>
        </w:tc>
        <w:tc>
          <w:tcPr>
            <w:tcW w:w="1704" w:type="dxa"/>
          </w:tcPr>
          <w:p w14:paraId="78F48DE9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耐腐蚀合金钢</w:t>
            </w:r>
          </w:p>
        </w:tc>
        <w:tc>
          <w:tcPr>
            <w:tcW w:w="1704" w:type="dxa"/>
          </w:tcPr>
          <w:p w14:paraId="38F5F359">
            <w:pPr>
              <w:jc w:val="center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705" w:type="dxa"/>
          </w:tcPr>
          <w:p w14:paraId="5022047D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3E27D6AF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0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9AAC0D2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轴承</w:t>
            </w:r>
          </w:p>
        </w:tc>
        <w:tc>
          <w:tcPr>
            <w:tcW w:w="1704" w:type="dxa"/>
          </w:tcPr>
          <w:p w14:paraId="7A9D4574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滚动轴承</w:t>
            </w:r>
          </w:p>
        </w:tc>
        <w:tc>
          <w:tcPr>
            <w:tcW w:w="1704" w:type="dxa"/>
          </w:tcPr>
          <w:p w14:paraId="5ED73250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09BAA319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2D818C37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C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978B85C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联轴器</w:t>
            </w:r>
          </w:p>
        </w:tc>
        <w:tc>
          <w:tcPr>
            <w:tcW w:w="1704" w:type="dxa"/>
          </w:tcPr>
          <w:p w14:paraId="188DA520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8C4B958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697C5ADA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713EBFB2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0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1329E37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机械密封</w:t>
            </w:r>
          </w:p>
        </w:tc>
        <w:tc>
          <w:tcPr>
            <w:tcW w:w="1704" w:type="dxa"/>
          </w:tcPr>
          <w:p w14:paraId="3DDBEC07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7ED7A38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705" w:type="dxa"/>
          </w:tcPr>
          <w:p w14:paraId="3E4AC325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3649FCB9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C0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43A21B6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挡油圈、轴承密封件</w:t>
            </w:r>
          </w:p>
        </w:tc>
        <w:tc>
          <w:tcPr>
            <w:tcW w:w="1704" w:type="dxa"/>
          </w:tcPr>
          <w:p w14:paraId="2C5B063F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0B7EED4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 w14:paraId="027C11B1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1EF71BCF"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E3FC69">
      <w:pPr>
        <w:widowControl w:val="0"/>
        <w:numPr>
          <w:ilvl w:val="0"/>
          <w:numId w:val="0"/>
        </w:numPr>
        <w:spacing w:before="0" w:beforeAutospacing="1" w:after="0" w:afterAutospacing="1"/>
        <w:jc w:val="both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</w:p>
    <w:p w14:paraId="7E91D100">
      <w:pPr>
        <w:pStyle w:val="3"/>
      </w:pPr>
      <w:r>
        <w:t>三、报价要求</w:t>
      </w:r>
      <w:bookmarkStart w:id="0" w:name="_GoBack"/>
      <w:bookmarkEnd w:id="0"/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5047492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color w:val="FF0000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FF0000"/>
          <w:lang w:val="en-US" w:eastAsia="zh-CN"/>
        </w:rPr>
        <w:t>报价为含主机及随机备件的总价。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</w:t>
      </w:r>
      <w:r>
        <w:rPr>
          <w:rFonts w:hint="eastAsia"/>
          <w:lang w:val="en-US" w:eastAsia="zh-CN"/>
        </w:rPr>
        <w:t>60</w:t>
      </w:r>
      <w:r>
        <w:t>%货款，</w:t>
      </w:r>
      <w:r>
        <w:rPr>
          <w:rFonts w:hint="eastAsia"/>
          <w:lang w:val="en-US" w:eastAsia="zh-CN"/>
        </w:rPr>
        <w:t>调试合格后支付30%货款，</w:t>
      </w:r>
      <w:r>
        <w:t>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李强</w:t>
      </w:r>
      <w:r>
        <w:t>，电话：</w:t>
      </w:r>
      <w:r>
        <w:rPr>
          <w:rFonts w:hint="eastAsia"/>
          <w:lang w:val="en-US" w:eastAsia="zh-CN"/>
        </w:rPr>
        <w:t>13914562685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李强</w:t>
      </w:r>
      <w:r>
        <w:t>139</w:t>
      </w:r>
      <w:r>
        <w:rPr>
          <w:rFonts w:hint="eastAsia"/>
          <w:lang w:val="en-US" w:eastAsia="zh-CN"/>
        </w:rPr>
        <w:t>14562685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__年_</w:t>
      </w:r>
      <w:r>
        <w:rPr>
          <w:rFonts w:hint="eastAsia"/>
          <w:lang w:val="en-US" w:eastAsia="zh-CN"/>
        </w:rPr>
        <w:t>6</w:t>
      </w:r>
      <w:r>
        <w:t>_月_</w:t>
      </w:r>
      <w:r>
        <w:rPr>
          <w:rFonts w:hint="eastAsia"/>
          <w:lang w:val="en-US" w:eastAsia="zh-CN"/>
        </w:rPr>
        <w:t>1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37C05CC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F416664">
      <w:pPr>
        <w:rPr>
          <w:rFonts w:hint="eastAsia"/>
          <w:lang w:val="en-US" w:eastAsia="zh-CN"/>
        </w:rPr>
      </w:pPr>
    </w:p>
    <w:p w14:paraId="6AFB4439">
      <w:pPr>
        <w:rPr>
          <w:rFonts w:hint="eastAsia"/>
          <w:lang w:val="en-US" w:eastAsia="zh-CN"/>
        </w:rPr>
      </w:pPr>
    </w:p>
    <w:p w14:paraId="351FB18A">
      <w:pPr>
        <w:rPr>
          <w:rFonts w:hint="default"/>
          <w:lang w:val="en-US" w:eastAsia="zh-CN"/>
        </w:rPr>
      </w:pPr>
    </w:p>
    <w:p w14:paraId="37EA8AFB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6485890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8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F1AE3"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54E05">
    <w:pPr>
      <w:pStyle w:val="9"/>
      <w:pBdr>
        <w:bottom w:val="none" w:color="auto" w:sz="0" w:space="0"/>
      </w:pBdr>
      <w:ind w:firstLine="36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3C462E"/>
    <w:rsid w:val="0B1408EB"/>
    <w:rsid w:val="0DBF089D"/>
    <w:rsid w:val="12922C84"/>
    <w:rsid w:val="134678C7"/>
    <w:rsid w:val="14072F35"/>
    <w:rsid w:val="147931F1"/>
    <w:rsid w:val="14D05D11"/>
    <w:rsid w:val="15386004"/>
    <w:rsid w:val="15F1304B"/>
    <w:rsid w:val="17920BDE"/>
    <w:rsid w:val="1A436E7F"/>
    <w:rsid w:val="1C0D408C"/>
    <w:rsid w:val="1D7C655F"/>
    <w:rsid w:val="1E4064D3"/>
    <w:rsid w:val="22375EE7"/>
    <w:rsid w:val="228D7161"/>
    <w:rsid w:val="247C629F"/>
    <w:rsid w:val="24960418"/>
    <w:rsid w:val="24E05525"/>
    <w:rsid w:val="2597684E"/>
    <w:rsid w:val="2804429E"/>
    <w:rsid w:val="2B8C00D9"/>
    <w:rsid w:val="2C8F6A69"/>
    <w:rsid w:val="2D6D29C6"/>
    <w:rsid w:val="2E730AF8"/>
    <w:rsid w:val="2E8E585A"/>
    <w:rsid w:val="2EEE0779"/>
    <w:rsid w:val="2F572D5D"/>
    <w:rsid w:val="30DA11D4"/>
    <w:rsid w:val="36BB0314"/>
    <w:rsid w:val="3A3A41EA"/>
    <w:rsid w:val="3ABB6775"/>
    <w:rsid w:val="3ADD6F65"/>
    <w:rsid w:val="3CA86708"/>
    <w:rsid w:val="41522DCE"/>
    <w:rsid w:val="4326648B"/>
    <w:rsid w:val="4AC251FD"/>
    <w:rsid w:val="4AE1260F"/>
    <w:rsid w:val="4BB31A60"/>
    <w:rsid w:val="4BD96800"/>
    <w:rsid w:val="4C3D12D8"/>
    <w:rsid w:val="4C717FCF"/>
    <w:rsid w:val="513A2283"/>
    <w:rsid w:val="57E8012C"/>
    <w:rsid w:val="58113834"/>
    <w:rsid w:val="5A702373"/>
    <w:rsid w:val="5CB12ED4"/>
    <w:rsid w:val="5FED582A"/>
    <w:rsid w:val="60681AA9"/>
    <w:rsid w:val="626F711E"/>
    <w:rsid w:val="6326564D"/>
    <w:rsid w:val="63F87D96"/>
    <w:rsid w:val="64511D99"/>
    <w:rsid w:val="64B90B25"/>
    <w:rsid w:val="66AF5191"/>
    <w:rsid w:val="694037F5"/>
    <w:rsid w:val="6BC3422F"/>
    <w:rsid w:val="6C6668AB"/>
    <w:rsid w:val="6DD76B71"/>
    <w:rsid w:val="6E310F80"/>
    <w:rsid w:val="6F14344F"/>
    <w:rsid w:val="6F1C729A"/>
    <w:rsid w:val="71F64DFD"/>
    <w:rsid w:val="77461261"/>
    <w:rsid w:val="7A995229"/>
    <w:rsid w:val="7B106F4E"/>
    <w:rsid w:val="7D0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2"/>
    <w:basedOn w:val="1"/>
    <w:next w:val="1"/>
    <w:unhideWhenUsed/>
    <w:qFormat/>
    <w:uiPriority w:val="39"/>
    <w:pPr>
      <w:ind w:left="420" w:leftChars="200" w:firstLine="420" w:firstLineChars="200"/>
    </w:pPr>
  </w:style>
  <w:style w:type="paragraph" w:styleId="7">
    <w:name w:val="Block Text"/>
    <w:basedOn w:val="1"/>
    <w:qFormat/>
    <w:uiPriority w:val="0"/>
    <w:pPr>
      <w:overflowPunct w:val="0"/>
      <w:autoSpaceDE w:val="0"/>
      <w:autoSpaceDN w:val="0"/>
      <w:adjustRightInd w:val="0"/>
      <w:spacing w:line="300" w:lineRule="atLeast"/>
      <w:ind w:left="360" w:right="648" w:hanging="360" w:firstLineChars="0"/>
      <w:textAlignment w:val="baseline"/>
    </w:pPr>
    <w:rPr>
      <w:rFonts w:ascii="Arial" w:hAnsi="Arial"/>
      <w:kern w:val="0"/>
      <w:sz w:val="22"/>
      <w:szCs w:val="20"/>
      <w:lang w:eastAsia="en-US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  <w:style w:type="table" w:styleId="12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font9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112"/>
    <w:basedOn w:val="13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font8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5">
    <w:name w:val="标题 1 Char"/>
    <w:qFormat/>
    <w:uiPriority w:val="0"/>
    <w:rPr>
      <w:rFonts w:ascii="宋体" w:hAnsi="宋体" w:eastAsia="宋体"/>
      <w:b/>
      <w:bCs/>
      <w:kern w:val="44"/>
      <w:sz w:val="2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1271</Words>
  <Characters>1443</Characters>
  <Lines>0</Lines>
  <Paragraphs>0</Paragraphs>
  <TotalTime>12</TotalTime>
  <ScaleCrop>false</ScaleCrop>
  <LinksUpToDate>false</LinksUpToDate>
  <CharactersWithSpaces>1455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WPS_1642421948</cp:lastModifiedBy>
  <cp:lastPrinted>2026-01-13T08:37:00Z</cp:lastPrinted>
  <dcterms:modified xsi:type="dcterms:W3CDTF">2026-06-11T07:45:47Z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eyJoZGlkIjoiOWYwZjQ5MDJmMmQ0MDBiMmQyM2VjMDUxODdkOTYzMTIiLCJ1c2VySWQiOiIxMzE2NDgwMzk2In0=</vt:lpwstr>
  </property>
  <property fmtid="{D5CDD505-2E9C-101B-9397-08002B2CF9AE}" pid="4" name="ICV">
    <vt:lpwstr>492E1A5D520A4CCFB9DB7348E203E402_13</vt:lpwstr>
  </property>
</Properties>
</file>