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58332A17">
      <w:pPr>
        <w:numPr>
          <w:ilvl w:val="0"/>
          <w:numId w:val="1"/>
        </w:numPr>
        <w:spacing w:before="0" w:beforeAutospacing="1" w:after="0" w:afterAutospacing="1"/>
        <w:ind w:left="720" w:hanging="360"/>
      </w:pPr>
      <w:r>
        <w:rPr>
          <w:b/>
        </w:rPr>
        <w:t>项目名称</w:t>
      </w:r>
      <w:r>
        <w:t>：</w:t>
      </w:r>
      <w:r>
        <w:rPr>
          <w:rFonts w:hint="eastAsia"/>
          <w:lang w:val="en-US" w:eastAsia="zh-CN"/>
        </w:rPr>
        <w:t>2026.5热电厂采购环形给煤机联轴器2只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w:t>
      </w:r>
      <w:r>
        <w:rPr>
          <w:rFonts w:hint="eastAsia"/>
          <w:color w:val="FF0000"/>
          <w:lang w:val="en-US" w:eastAsia="zh-CN"/>
        </w:rPr>
        <w:t>2026年6月26日9：30（北京时间）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4225EFD2">
      <w:pPr>
        <w:numPr>
          <w:ilvl w:val="0"/>
          <w:numId w:val="1"/>
        </w:numPr>
        <w:spacing w:before="0" w:beforeAutospacing="1" w:after="0" w:afterAutospacing="1"/>
        <w:ind w:left="720" w:hanging="360"/>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772B87F0">
      <w:pPr>
        <w:pStyle w:val="4"/>
      </w:pPr>
      <w:r>
        <w:t>（一）采购清单</w:t>
      </w:r>
    </w:p>
    <w:tbl>
      <w:tblPr>
        <w:tblStyle w:val="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2"/>
        <w:gridCol w:w="1443"/>
        <w:gridCol w:w="2807"/>
        <w:gridCol w:w="584"/>
        <w:gridCol w:w="584"/>
        <w:gridCol w:w="1248"/>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272" w:type="dxa"/>
            <w:tcMar>
              <w:left w:w="108" w:type="dxa"/>
              <w:right w:w="108" w:type="dxa"/>
            </w:tcMar>
            <w:vAlign w:val="center"/>
          </w:tcPr>
          <w:p w14:paraId="2E910CDC">
            <w:pPr>
              <w:snapToGrid w:val="0"/>
              <w:ind w:left="0" w:leftChars="0" w:right="0" w:rightChars="0" w:firstLine="0" w:firstLineChars="0"/>
              <w:jc w:val="center"/>
              <w:rPr>
                <w:b/>
                <w:sz w:val="18"/>
                <w:szCs w:val="18"/>
              </w:rPr>
            </w:pPr>
            <w:r>
              <w:rPr>
                <w:b/>
                <w:sz w:val="18"/>
                <w:szCs w:val="18"/>
              </w:rPr>
              <w:t>物料编码</w:t>
            </w:r>
          </w:p>
        </w:tc>
        <w:tc>
          <w:tcPr>
            <w:tcW w:w="1443" w:type="dxa"/>
            <w:tcMar>
              <w:left w:w="108" w:type="dxa"/>
              <w:right w:w="108" w:type="dxa"/>
            </w:tcMar>
            <w:vAlign w:val="center"/>
          </w:tcPr>
          <w:p w14:paraId="64451CAB">
            <w:pPr>
              <w:snapToGrid w:val="0"/>
              <w:ind w:left="0" w:leftChars="0" w:right="0" w:rightChars="0" w:firstLine="0" w:firstLineChars="0"/>
              <w:jc w:val="center"/>
              <w:rPr>
                <w:b/>
                <w:sz w:val="18"/>
                <w:szCs w:val="18"/>
              </w:rPr>
            </w:pPr>
            <w:r>
              <w:rPr>
                <w:b/>
                <w:sz w:val="18"/>
                <w:szCs w:val="18"/>
              </w:rPr>
              <w:t>物料名称</w:t>
            </w:r>
          </w:p>
        </w:tc>
        <w:tc>
          <w:tcPr>
            <w:tcW w:w="2807" w:type="dxa"/>
            <w:tcMar>
              <w:left w:w="108" w:type="dxa"/>
              <w:right w:w="108" w:type="dxa"/>
            </w:tcMar>
            <w:vAlign w:val="center"/>
          </w:tcPr>
          <w:p w14:paraId="7D06A079">
            <w:pPr>
              <w:snapToGrid w:val="0"/>
              <w:ind w:left="0" w:leftChars="0" w:right="0" w:rightChars="0" w:firstLine="0" w:firstLineChars="0"/>
              <w:jc w:val="center"/>
              <w:rPr>
                <w:b/>
                <w:sz w:val="18"/>
                <w:szCs w:val="18"/>
              </w:rPr>
            </w:pPr>
            <w:r>
              <w:rPr>
                <w:b/>
                <w:sz w:val="18"/>
                <w:szCs w:val="18"/>
              </w:rPr>
              <w:t>规格</w:t>
            </w:r>
          </w:p>
        </w:tc>
        <w:tc>
          <w:tcPr>
            <w:tcW w:w="584" w:type="dxa"/>
            <w:tcMar>
              <w:left w:w="108" w:type="dxa"/>
              <w:right w:w="108" w:type="dxa"/>
            </w:tcMar>
            <w:vAlign w:val="center"/>
          </w:tcPr>
          <w:p w14:paraId="49637BCD">
            <w:pPr>
              <w:snapToGrid w:val="0"/>
              <w:ind w:left="0" w:leftChars="0" w:right="0" w:rightChars="0" w:firstLine="0" w:firstLineChars="0"/>
              <w:jc w:val="center"/>
              <w:rPr>
                <w:rFonts w:hint="eastAsia" w:eastAsia="宋体"/>
                <w:b/>
                <w:sz w:val="18"/>
                <w:szCs w:val="18"/>
                <w:lang w:val="en-US" w:eastAsia="zh-CN"/>
              </w:rPr>
            </w:pPr>
            <w:r>
              <w:rPr>
                <w:rFonts w:hint="eastAsia"/>
                <w:b/>
                <w:sz w:val="18"/>
                <w:szCs w:val="18"/>
                <w:lang w:val="en-US" w:eastAsia="zh-CN"/>
              </w:rPr>
              <w:t>单位</w:t>
            </w:r>
          </w:p>
        </w:tc>
        <w:tc>
          <w:tcPr>
            <w:tcW w:w="584" w:type="dxa"/>
            <w:tcMar>
              <w:left w:w="108" w:type="dxa"/>
              <w:right w:w="108" w:type="dxa"/>
            </w:tcMar>
            <w:vAlign w:val="center"/>
          </w:tcPr>
          <w:p w14:paraId="4CDA0717">
            <w:pPr>
              <w:snapToGrid w:val="0"/>
              <w:ind w:left="0" w:leftChars="0" w:right="0" w:rightChars="0" w:firstLine="0" w:firstLineChars="0"/>
              <w:jc w:val="center"/>
              <w:rPr>
                <w:b/>
                <w:sz w:val="18"/>
                <w:szCs w:val="18"/>
              </w:rPr>
            </w:pPr>
            <w:r>
              <w:rPr>
                <w:b/>
                <w:sz w:val="18"/>
                <w:szCs w:val="18"/>
              </w:rPr>
              <w:t>数量</w:t>
            </w:r>
          </w:p>
        </w:tc>
        <w:tc>
          <w:tcPr>
            <w:tcW w:w="1248" w:type="dxa"/>
            <w:tcMar>
              <w:left w:w="108" w:type="dxa"/>
              <w:right w:w="108" w:type="dxa"/>
            </w:tcMar>
            <w:vAlign w:val="center"/>
          </w:tcPr>
          <w:p w14:paraId="5A7DA545">
            <w:pPr>
              <w:snapToGrid w:val="0"/>
              <w:ind w:left="0" w:leftChars="0" w:right="0" w:rightChars="0" w:firstLine="0" w:firstLineChars="0"/>
              <w:jc w:val="center"/>
              <w:rPr>
                <w:rFonts w:hint="eastAsia" w:eastAsia="宋体"/>
                <w:b/>
                <w:sz w:val="18"/>
                <w:szCs w:val="18"/>
                <w:lang w:val="en-US" w:eastAsia="zh-CN"/>
              </w:rPr>
            </w:pPr>
            <w:r>
              <w:rPr>
                <w:rFonts w:hint="eastAsia"/>
                <w:b/>
                <w:sz w:val="18"/>
                <w:szCs w:val="18"/>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272"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02080200005723</w:t>
            </w:r>
          </w:p>
        </w:tc>
        <w:tc>
          <w:tcPr>
            <w:tcW w:w="1443"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联轴器</w:t>
            </w:r>
          </w:p>
        </w:tc>
        <w:tc>
          <w:tcPr>
            <w:tcW w:w="2807" w:type="dxa"/>
            <w:tcMar>
              <w:left w:w="108" w:type="dxa"/>
              <w:right w:w="108" w:type="dxa"/>
            </w:tcMar>
            <w:vAlign w:val="center"/>
          </w:tcPr>
          <w:p w14:paraId="0003C06D">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A2104环形给煤机 HX600/15-06.05.01</w:t>
            </w:r>
          </w:p>
        </w:tc>
        <w:tc>
          <w:tcPr>
            <w:tcW w:w="584" w:type="dxa"/>
            <w:tcMar>
              <w:left w:w="108" w:type="dxa"/>
              <w:right w:w="108" w:type="dxa"/>
            </w:tcMar>
            <w:vAlign w:val="center"/>
          </w:tcPr>
          <w:p w14:paraId="0127A24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只</w:t>
            </w:r>
          </w:p>
        </w:tc>
        <w:tc>
          <w:tcPr>
            <w:tcW w:w="584" w:type="dxa"/>
            <w:tcMar>
              <w:left w:w="108" w:type="dxa"/>
              <w:right w:w="108" w:type="dxa"/>
            </w:tcMar>
            <w:vAlign w:val="center"/>
          </w:tcPr>
          <w:p w14:paraId="5B718136">
            <w:pPr>
              <w:keepNext w:val="0"/>
              <w:keepLines w:val="0"/>
              <w:widowControl/>
              <w:suppressLineNumbers w:val="0"/>
              <w:jc w:val="center"/>
              <w:textAlignment w:val="center"/>
              <w:rPr>
                <w:rFonts w:hint="default"/>
                <w:color w:val="auto"/>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2</w:t>
            </w:r>
          </w:p>
        </w:tc>
        <w:tc>
          <w:tcPr>
            <w:tcW w:w="1248" w:type="dxa"/>
            <w:tcMar>
              <w:left w:w="108" w:type="dxa"/>
              <w:right w:w="108" w:type="dxa"/>
            </w:tcMar>
            <w:vAlign w:val="center"/>
          </w:tcPr>
          <w:p w14:paraId="3FC0C314">
            <w:pPr>
              <w:jc w:val="both"/>
              <w:rPr>
                <w:rFonts w:hint="default" w:ascii="宋体" w:hAnsi="宋体" w:eastAsia="宋体" w:cs="宋体"/>
                <w:i w:val="0"/>
                <w:iCs w:val="0"/>
                <w:color w:val="auto"/>
                <w:kern w:val="0"/>
                <w:sz w:val="18"/>
                <w:szCs w:val="18"/>
                <w:highlight w:val="none"/>
                <w:u w:val="none"/>
                <w:lang w:val="en-US" w:eastAsia="zh-CN" w:bidi="ar"/>
              </w:rPr>
            </w:pPr>
          </w:p>
        </w:tc>
      </w:tr>
    </w:tbl>
    <w:p w14:paraId="3C06393A">
      <w:pPr>
        <w:pStyle w:val="4"/>
      </w:pPr>
      <w:r>
        <w:t>（二）技术及资质要求</w:t>
      </w:r>
    </w:p>
    <w:p w14:paraId="7495540B">
      <w:pPr>
        <w:numPr>
          <w:ilvl w:val="0"/>
          <w:numId w:val="2"/>
        </w:numPr>
        <w:spacing w:before="0" w:beforeAutospacing="1" w:after="0" w:afterAutospacing="1"/>
        <w:ind w:left="720" w:hanging="360"/>
      </w:pPr>
      <w:r>
        <w:rPr>
          <w:b/>
        </w:rPr>
        <w:t>技术标准</w:t>
      </w:r>
      <w:r>
        <w:t>：全新</w:t>
      </w:r>
      <w:r>
        <w:rPr>
          <w:rFonts w:hint="eastAsia"/>
          <w:lang w:val="en-US" w:eastAsia="zh-CN"/>
        </w:rPr>
        <w:t>产品</w:t>
      </w:r>
      <w:r>
        <w:rPr>
          <w:rFonts w:hint="eastAsia"/>
          <w:color w:val="0000FF"/>
          <w:lang w:val="en-US" w:eastAsia="zh-CN"/>
        </w:rPr>
        <w:t>。</w:t>
      </w:r>
    </w:p>
    <w:p w14:paraId="57C92BE1">
      <w:pPr>
        <w:numPr>
          <w:ilvl w:val="0"/>
          <w:numId w:val="2"/>
        </w:numPr>
        <w:spacing w:before="0" w:beforeAutospacing="1" w:after="0" w:afterAutospacing="1"/>
        <w:ind w:left="720" w:hanging="360"/>
      </w:pPr>
      <w:r>
        <w:rPr>
          <w:b/>
        </w:rPr>
        <w:t>报价</w:t>
      </w:r>
      <w:r>
        <w:t>要求：</w:t>
      </w:r>
      <w:r>
        <w:rPr>
          <w:rFonts w:hint="eastAsia"/>
          <w:lang w:val="en-US" w:eastAsia="zh-CN"/>
        </w:rPr>
        <w:t>供应商</w:t>
      </w:r>
      <w:r>
        <w:rPr>
          <w:rFonts w:hint="eastAsia"/>
        </w:rPr>
        <w:t>按照</w:t>
      </w:r>
      <w:r>
        <w:rPr>
          <w:rFonts w:hint="eastAsia"/>
          <w:lang w:val="en-US" w:eastAsia="zh-CN"/>
        </w:rPr>
        <w:t>我公司要求报价，环形给煤机原厂为郑州长城冶金设备有限公司，如非原厂件，供应商必须保证安装尺寸及使用效果一致；现场不具备测绘条件，报价单位需有联轴器的制造图纸</w:t>
      </w:r>
      <w:r>
        <w:rPr>
          <w:rFonts w:hint="eastAsia"/>
          <w:lang w:eastAsia="zh-CN"/>
        </w:rPr>
        <w:t>。</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6</w:t>
      </w:r>
      <w:r>
        <w:t>_月_</w:t>
      </w:r>
      <w:r>
        <w:rPr>
          <w:rFonts w:hint="eastAsia"/>
          <w:lang w:val="en-US" w:eastAsia="zh-CN"/>
        </w:rPr>
        <w:t>16</w:t>
      </w:r>
      <w:bookmarkStart w:id="0" w:name="_GoBack"/>
      <w:bookmarkEnd w:id="0"/>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9C7DD3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6F70"/>
    <w:rsid w:val="03661A20"/>
    <w:rsid w:val="06A72A7B"/>
    <w:rsid w:val="0B1408EB"/>
    <w:rsid w:val="0DB60A8B"/>
    <w:rsid w:val="12922C84"/>
    <w:rsid w:val="12F4149A"/>
    <w:rsid w:val="134678C7"/>
    <w:rsid w:val="14072F35"/>
    <w:rsid w:val="147931F1"/>
    <w:rsid w:val="14D05D11"/>
    <w:rsid w:val="15386004"/>
    <w:rsid w:val="15F1304B"/>
    <w:rsid w:val="17920BDE"/>
    <w:rsid w:val="19D17635"/>
    <w:rsid w:val="19E463D2"/>
    <w:rsid w:val="1A0168A8"/>
    <w:rsid w:val="1A9431E4"/>
    <w:rsid w:val="1C0D408C"/>
    <w:rsid w:val="1D7C655F"/>
    <w:rsid w:val="228D7161"/>
    <w:rsid w:val="23250A58"/>
    <w:rsid w:val="247C629F"/>
    <w:rsid w:val="24960418"/>
    <w:rsid w:val="24E05525"/>
    <w:rsid w:val="275D2FB6"/>
    <w:rsid w:val="2B8C00D9"/>
    <w:rsid w:val="2D6D29C6"/>
    <w:rsid w:val="2E730AF8"/>
    <w:rsid w:val="2ED56E9E"/>
    <w:rsid w:val="2EEE0779"/>
    <w:rsid w:val="30BA0DD5"/>
    <w:rsid w:val="30DA11D4"/>
    <w:rsid w:val="33344EE8"/>
    <w:rsid w:val="346850D2"/>
    <w:rsid w:val="3572137C"/>
    <w:rsid w:val="35845BB2"/>
    <w:rsid w:val="3ABB6775"/>
    <w:rsid w:val="3B8C1F97"/>
    <w:rsid w:val="3E4878DB"/>
    <w:rsid w:val="498E0AE3"/>
    <w:rsid w:val="4AC251FD"/>
    <w:rsid w:val="4AE1260F"/>
    <w:rsid w:val="4BD96800"/>
    <w:rsid w:val="4C137C22"/>
    <w:rsid w:val="4DE04A01"/>
    <w:rsid w:val="504E72C0"/>
    <w:rsid w:val="513A2283"/>
    <w:rsid w:val="538C37D3"/>
    <w:rsid w:val="58113834"/>
    <w:rsid w:val="588A13C2"/>
    <w:rsid w:val="5A702373"/>
    <w:rsid w:val="5FED582A"/>
    <w:rsid w:val="60207423"/>
    <w:rsid w:val="60681AA9"/>
    <w:rsid w:val="626F711E"/>
    <w:rsid w:val="6326564D"/>
    <w:rsid w:val="63F87D96"/>
    <w:rsid w:val="644F439E"/>
    <w:rsid w:val="64B90B25"/>
    <w:rsid w:val="66580FBC"/>
    <w:rsid w:val="694037F5"/>
    <w:rsid w:val="69B51BEE"/>
    <w:rsid w:val="6C6668AB"/>
    <w:rsid w:val="6DD76B71"/>
    <w:rsid w:val="6F1C729A"/>
    <w:rsid w:val="71F64DFD"/>
    <w:rsid w:val="72AB563E"/>
    <w:rsid w:val="77507D8D"/>
    <w:rsid w:val="7A995229"/>
    <w:rsid w:val="7B106F4E"/>
    <w:rsid w:val="7D267F3E"/>
    <w:rsid w:val="7E27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2000</Words>
  <Characters>2279</Characters>
  <Lines>0</Lines>
  <Paragraphs>0</Paragraphs>
  <TotalTime>6</TotalTime>
  <ScaleCrop>false</ScaleCrop>
  <LinksUpToDate>false</LinksUpToDate>
  <CharactersWithSpaces>2298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2026-06-16T03:17:05Z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