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70CC431D">
      <w:pPr>
        <w:numPr>
          <w:ilvl w:val="0"/>
          <w:numId w:val="1"/>
        </w:numPr>
        <w:spacing w:before="0" w:beforeAutospacing="1" w:after="0" w:afterAutospacing="1"/>
        <w:ind w:left="720" w:hanging="360"/>
      </w:pPr>
      <w:r>
        <w:rPr>
          <w:b/>
        </w:rPr>
        <w:t>项目名称</w:t>
      </w:r>
      <w:r>
        <w:t>：</w:t>
      </w:r>
      <w:r>
        <w:rPr>
          <w:rFonts w:hint="eastAsia"/>
          <w:lang w:val="en-US" w:eastAsia="zh-CN"/>
        </w:rPr>
        <w:t>2026.5热电厂采购</w:t>
      </w:r>
      <w:r>
        <w:rPr>
          <w:rFonts w:hint="eastAsia" w:ascii="宋体" w:hAnsi="宋体" w:eastAsia="宋体" w:cs="宋体"/>
          <w:i w:val="0"/>
          <w:iCs w:val="0"/>
          <w:color w:val="000000"/>
          <w:kern w:val="0"/>
          <w:sz w:val="18"/>
          <w:szCs w:val="18"/>
          <w:u w:val="none"/>
          <w:lang w:val="en-US" w:eastAsia="zh-CN" w:bidi="ar"/>
        </w:rPr>
        <w:t>除铁器转带总成</w:t>
      </w:r>
      <w:r>
        <w:rPr>
          <w:rFonts w:hint="eastAsia" w:ascii="宋体" w:hAnsi="宋体" w:cs="宋体"/>
          <w:i w:val="0"/>
          <w:iCs w:val="0"/>
          <w:color w:val="000000"/>
          <w:kern w:val="0"/>
          <w:sz w:val="18"/>
          <w:szCs w:val="18"/>
          <w:u w:val="none"/>
          <w:lang w:val="en-US" w:eastAsia="zh-CN" w:bidi="ar"/>
        </w:rPr>
        <w:t>等5项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w:t>
      </w:r>
      <w:r>
        <w:rPr>
          <w:rFonts w:hint="eastAsia"/>
          <w:color w:val="FF0000"/>
          <w:lang w:val="en-US" w:eastAsia="zh-CN"/>
        </w:rPr>
        <w:t>2026年6月29日9：30（北京时间）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4225EFD2">
      <w:pPr>
        <w:numPr>
          <w:ilvl w:val="0"/>
          <w:numId w:val="1"/>
        </w:numPr>
        <w:spacing w:before="0" w:beforeAutospacing="1" w:after="0" w:afterAutospacing="1"/>
        <w:ind w:left="720" w:hanging="360"/>
      </w:pPr>
      <w:r>
        <w:rPr>
          <w:rFonts w:hint="eastAsia"/>
          <w:b/>
          <w:bCs/>
          <w:lang w:val="en-US" w:eastAsia="zh-CN"/>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772B87F0">
      <w:pPr>
        <w:pStyle w:val="4"/>
      </w:pPr>
      <w:r>
        <w:t>（一）采购清单</w:t>
      </w:r>
    </w:p>
    <w:tbl>
      <w:tblPr>
        <w:tblStyle w:val="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2"/>
        <w:gridCol w:w="1443"/>
        <w:gridCol w:w="2807"/>
        <w:gridCol w:w="584"/>
        <w:gridCol w:w="584"/>
        <w:gridCol w:w="1248"/>
      </w:tblGrid>
      <w:tr w14:paraId="718A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272" w:type="dxa"/>
            <w:tcMar>
              <w:left w:w="108" w:type="dxa"/>
              <w:right w:w="108" w:type="dxa"/>
            </w:tcMar>
            <w:vAlign w:val="center"/>
          </w:tcPr>
          <w:p w14:paraId="2E910CDC">
            <w:pPr>
              <w:snapToGrid w:val="0"/>
              <w:ind w:left="0" w:leftChars="0" w:right="0" w:rightChars="0" w:firstLine="0" w:firstLineChars="0"/>
              <w:jc w:val="center"/>
              <w:rPr>
                <w:b/>
                <w:sz w:val="18"/>
                <w:szCs w:val="18"/>
              </w:rPr>
            </w:pPr>
            <w:r>
              <w:rPr>
                <w:b/>
                <w:sz w:val="18"/>
                <w:szCs w:val="18"/>
              </w:rPr>
              <w:t>物料编码</w:t>
            </w:r>
          </w:p>
        </w:tc>
        <w:tc>
          <w:tcPr>
            <w:tcW w:w="1443" w:type="dxa"/>
            <w:tcMar>
              <w:left w:w="108" w:type="dxa"/>
              <w:right w:w="108" w:type="dxa"/>
            </w:tcMar>
            <w:vAlign w:val="center"/>
          </w:tcPr>
          <w:p w14:paraId="64451CAB">
            <w:pPr>
              <w:snapToGrid w:val="0"/>
              <w:ind w:left="0" w:leftChars="0" w:right="0" w:rightChars="0" w:firstLine="0" w:firstLineChars="0"/>
              <w:jc w:val="center"/>
              <w:rPr>
                <w:b/>
                <w:sz w:val="18"/>
                <w:szCs w:val="18"/>
              </w:rPr>
            </w:pPr>
            <w:r>
              <w:rPr>
                <w:b/>
                <w:sz w:val="18"/>
                <w:szCs w:val="18"/>
              </w:rPr>
              <w:t>物料名称</w:t>
            </w:r>
          </w:p>
        </w:tc>
        <w:tc>
          <w:tcPr>
            <w:tcW w:w="2807" w:type="dxa"/>
            <w:tcMar>
              <w:left w:w="108" w:type="dxa"/>
              <w:right w:w="108" w:type="dxa"/>
            </w:tcMar>
            <w:vAlign w:val="center"/>
          </w:tcPr>
          <w:p w14:paraId="7D06A079">
            <w:pPr>
              <w:snapToGrid w:val="0"/>
              <w:ind w:left="0" w:leftChars="0" w:right="0" w:rightChars="0" w:firstLine="0" w:firstLineChars="0"/>
              <w:jc w:val="center"/>
              <w:rPr>
                <w:b/>
                <w:sz w:val="18"/>
                <w:szCs w:val="18"/>
              </w:rPr>
            </w:pPr>
            <w:r>
              <w:rPr>
                <w:b/>
                <w:sz w:val="18"/>
                <w:szCs w:val="18"/>
              </w:rPr>
              <w:t>规格</w:t>
            </w:r>
          </w:p>
        </w:tc>
        <w:tc>
          <w:tcPr>
            <w:tcW w:w="584" w:type="dxa"/>
            <w:tcMar>
              <w:left w:w="108" w:type="dxa"/>
              <w:right w:w="108" w:type="dxa"/>
            </w:tcMar>
            <w:vAlign w:val="center"/>
          </w:tcPr>
          <w:p w14:paraId="49637BCD">
            <w:pPr>
              <w:snapToGrid w:val="0"/>
              <w:ind w:left="0" w:leftChars="0" w:right="0" w:rightChars="0" w:firstLine="0" w:firstLineChars="0"/>
              <w:jc w:val="center"/>
              <w:rPr>
                <w:rFonts w:hint="eastAsia" w:eastAsia="宋体"/>
                <w:b/>
                <w:sz w:val="18"/>
                <w:szCs w:val="18"/>
                <w:lang w:val="en-US" w:eastAsia="zh-CN"/>
              </w:rPr>
            </w:pPr>
            <w:r>
              <w:rPr>
                <w:rFonts w:hint="eastAsia"/>
                <w:b/>
                <w:sz w:val="18"/>
                <w:szCs w:val="18"/>
                <w:lang w:val="en-US" w:eastAsia="zh-CN"/>
              </w:rPr>
              <w:t>单位</w:t>
            </w:r>
          </w:p>
        </w:tc>
        <w:tc>
          <w:tcPr>
            <w:tcW w:w="584" w:type="dxa"/>
            <w:tcMar>
              <w:left w:w="108" w:type="dxa"/>
              <w:right w:w="108" w:type="dxa"/>
            </w:tcMar>
            <w:vAlign w:val="center"/>
          </w:tcPr>
          <w:p w14:paraId="4CDA0717">
            <w:pPr>
              <w:snapToGrid w:val="0"/>
              <w:ind w:left="0" w:leftChars="0" w:right="0" w:rightChars="0" w:firstLine="0" w:firstLineChars="0"/>
              <w:jc w:val="center"/>
              <w:rPr>
                <w:b/>
                <w:sz w:val="18"/>
                <w:szCs w:val="18"/>
              </w:rPr>
            </w:pPr>
            <w:r>
              <w:rPr>
                <w:b/>
                <w:sz w:val="18"/>
                <w:szCs w:val="18"/>
              </w:rPr>
              <w:t>数量</w:t>
            </w:r>
          </w:p>
        </w:tc>
        <w:tc>
          <w:tcPr>
            <w:tcW w:w="1248" w:type="dxa"/>
            <w:tcMar>
              <w:left w:w="108" w:type="dxa"/>
              <w:right w:w="108" w:type="dxa"/>
            </w:tcMar>
            <w:vAlign w:val="center"/>
          </w:tcPr>
          <w:p w14:paraId="5A7DA545">
            <w:pPr>
              <w:snapToGrid w:val="0"/>
              <w:ind w:left="0" w:leftChars="0" w:right="0" w:rightChars="0" w:firstLine="0" w:firstLineChars="0"/>
              <w:jc w:val="center"/>
              <w:rPr>
                <w:rFonts w:hint="eastAsia" w:eastAsia="宋体"/>
                <w:b/>
                <w:sz w:val="18"/>
                <w:szCs w:val="18"/>
                <w:lang w:val="en-US" w:eastAsia="zh-CN"/>
              </w:rPr>
            </w:pPr>
            <w:r>
              <w:rPr>
                <w:rFonts w:hint="eastAsia"/>
                <w:b/>
                <w:sz w:val="18"/>
                <w:szCs w:val="18"/>
                <w:lang w:val="en-US" w:eastAsia="zh-CN"/>
              </w:rPr>
              <w:t>备注</w:t>
            </w:r>
          </w:p>
        </w:tc>
      </w:tr>
      <w:tr w14:paraId="314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2"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02080200009539</w:t>
            </w:r>
          </w:p>
        </w:tc>
        <w:tc>
          <w:tcPr>
            <w:tcW w:w="1443"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除铁器转带总成</w:t>
            </w:r>
          </w:p>
        </w:tc>
        <w:tc>
          <w:tcPr>
            <w:tcW w:w="2807" w:type="dxa"/>
            <w:tcMar>
              <w:left w:w="108" w:type="dxa"/>
              <w:right w:w="108" w:type="dxa"/>
            </w:tcMar>
            <w:vAlign w:val="center"/>
          </w:tcPr>
          <w:p w14:paraId="0003C06D">
            <w:pPr>
              <w:keepNext w:val="0"/>
              <w:keepLines w:val="0"/>
              <w:widowControl/>
              <w:suppressLineNumbers w:val="0"/>
              <w:jc w:val="center"/>
              <w:textAlignment w:val="center"/>
              <w:rPr>
                <w:rFonts w:hint="default"/>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M21010除铁器 RCYD-10，带宽1.0米、带长5米，含压条，螺丝</w:t>
            </w:r>
            <w:r>
              <w:rPr>
                <w:rFonts w:hint="eastAsia" w:ascii="宋体" w:hAnsi="宋体" w:cs="宋体"/>
                <w:i w:val="0"/>
                <w:iCs w:val="0"/>
                <w:color w:val="auto"/>
                <w:kern w:val="0"/>
                <w:sz w:val="18"/>
                <w:szCs w:val="18"/>
                <w:highlight w:val="none"/>
                <w:u w:val="none"/>
                <w:lang w:val="en-US" w:eastAsia="zh-CN" w:bidi="ar"/>
              </w:rPr>
              <w:t>（含碳钢压条、高强度防松螺丝）</w:t>
            </w:r>
            <w:r>
              <w:rPr>
                <w:rFonts w:hint="eastAsia" w:ascii="宋体" w:hAnsi="宋体" w:eastAsia="宋体" w:cs="宋体"/>
                <w:i w:val="0"/>
                <w:iCs w:val="0"/>
                <w:color w:val="auto"/>
                <w:kern w:val="0"/>
                <w:sz w:val="18"/>
                <w:szCs w:val="18"/>
                <w:highlight w:val="none"/>
                <w:u w:val="none"/>
                <w:lang w:val="en-US" w:eastAsia="zh-CN" w:bidi="ar"/>
              </w:rPr>
              <w:t>，三角橡胶垫</w:t>
            </w:r>
          </w:p>
        </w:tc>
        <w:tc>
          <w:tcPr>
            <w:tcW w:w="584" w:type="dxa"/>
            <w:tcMar>
              <w:left w:w="108" w:type="dxa"/>
              <w:right w:w="108" w:type="dxa"/>
            </w:tcMar>
            <w:vAlign w:val="center"/>
          </w:tcPr>
          <w:p w14:paraId="0127A241">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套</w:t>
            </w:r>
          </w:p>
        </w:tc>
        <w:tc>
          <w:tcPr>
            <w:tcW w:w="584" w:type="dxa"/>
            <w:tcMar>
              <w:left w:w="108" w:type="dxa"/>
              <w:right w:w="108" w:type="dxa"/>
            </w:tcMar>
            <w:vAlign w:val="center"/>
          </w:tcPr>
          <w:p w14:paraId="5B718136">
            <w:pPr>
              <w:keepNext w:val="0"/>
              <w:keepLines w:val="0"/>
              <w:widowControl/>
              <w:suppressLineNumbers w:val="0"/>
              <w:jc w:val="center"/>
              <w:textAlignment w:val="center"/>
              <w:rPr>
                <w:rFonts w:hint="default"/>
                <w:color w:val="auto"/>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2</w:t>
            </w:r>
          </w:p>
        </w:tc>
        <w:tc>
          <w:tcPr>
            <w:tcW w:w="1248" w:type="dxa"/>
            <w:tcMar>
              <w:left w:w="108" w:type="dxa"/>
              <w:right w:w="108" w:type="dxa"/>
            </w:tcMar>
            <w:vAlign w:val="center"/>
          </w:tcPr>
          <w:p w14:paraId="3FC0C314">
            <w:pPr>
              <w:jc w:val="both"/>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整套预装配</w:t>
            </w:r>
            <w:r>
              <w:rPr>
                <w:rFonts w:hint="eastAsia" w:ascii="宋体" w:hAnsi="宋体" w:cs="宋体"/>
                <w:i w:val="0"/>
                <w:iCs w:val="0"/>
                <w:color w:val="auto"/>
                <w:kern w:val="0"/>
                <w:sz w:val="18"/>
                <w:szCs w:val="18"/>
                <w:highlight w:val="none"/>
                <w:u w:val="none"/>
                <w:lang w:val="en-US" w:eastAsia="zh-CN" w:bidi="ar"/>
              </w:rPr>
              <w:t>完成</w:t>
            </w:r>
            <w:r>
              <w:rPr>
                <w:rFonts w:hint="default" w:ascii="宋体" w:hAnsi="宋体" w:eastAsia="宋体" w:cs="宋体"/>
                <w:i w:val="0"/>
                <w:iCs w:val="0"/>
                <w:color w:val="auto"/>
                <w:kern w:val="0"/>
                <w:sz w:val="18"/>
                <w:szCs w:val="18"/>
                <w:highlight w:val="none"/>
                <w:u w:val="none"/>
                <w:lang w:val="en-US" w:eastAsia="zh-CN" w:bidi="ar"/>
              </w:rPr>
              <w:t>，热硫化皮带接头</w:t>
            </w:r>
          </w:p>
        </w:tc>
      </w:tr>
      <w:tr w14:paraId="3014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2" w:type="dxa"/>
            <w:tcMar>
              <w:left w:w="108" w:type="dxa"/>
              <w:right w:w="108" w:type="dxa"/>
            </w:tcMar>
            <w:vAlign w:val="center"/>
          </w:tcPr>
          <w:p w14:paraId="3C0AB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02080200024109</w:t>
            </w:r>
          </w:p>
        </w:tc>
        <w:tc>
          <w:tcPr>
            <w:tcW w:w="1443" w:type="dxa"/>
            <w:tcMar>
              <w:left w:w="108" w:type="dxa"/>
              <w:right w:w="108" w:type="dxa"/>
            </w:tcMar>
            <w:vAlign w:val="center"/>
          </w:tcPr>
          <w:p w14:paraId="349D4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传动滚筒</w:t>
            </w:r>
          </w:p>
        </w:tc>
        <w:tc>
          <w:tcPr>
            <w:tcW w:w="2807" w:type="dxa"/>
            <w:tcMar>
              <w:left w:w="108" w:type="dxa"/>
              <w:right w:w="108" w:type="dxa"/>
            </w:tcMar>
            <w:vAlign w:val="center"/>
          </w:tcPr>
          <w:p w14:paraId="583A0E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PT II 05A6143Z D=800</w:t>
            </w:r>
          </w:p>
        </w:tc>
        <w:tc>
          <w:tcPr>
            <w:tcW w:w="584" w:type="dxa"/>
            <w:tcMar>
              <w:left w:w="108" w:type="dxa"/>
              <w:right w:w="108" w:type="dxa"/>
            </w:tcMar>
            <w:vAlign w:val="center"/>
          </w:tcPr>
          <w:p w14:paraId="45BD17B2">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只</w:t>
            </w:r>
          </w:p>
        </w:tc>
        <w:tc>
          <w:tcPr>
            <w:tcW w:w="584" w:type="dxa"/>
            <w:tcMar>
              <w:left w:w="108" w:type="dxa"/>
              <w:right w:w="108" w:type="dxa"/>
            </w:tcMar>
            <w:vAlign w:val="center"/>
          </w:tcPr>
          <w:p w14:paraId="28BAFCEB">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1248" w:type="dxa"/>
            <w:tcMar>
              <w:left w:w="108" w:type="dxa"/>
              <w:right w:w="108" w:type="dxa"/>
            </w:tcMar>
            <w:vAlign w:val="center"/>
          </w:tcPr>
          <w:p w14:paraId="42E45A30">
            <w:pPr>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碳钢，壁厚12mm，45#钢 锻打主轴，满焊工艺，整体防腐喷漆</w:t>
            </w:r>
          </w:p>
        </w:tc>
      </w:tr>
      <w:tr w14:paraId="2577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2" w:type="dxa"/>
            <w:tcMar>
              <w:left w:w="108" w:type="dxa"/>
              <w:right w:w="108" w:type="dxa"/>
            </w:tcMar>
            <w:vAlign w:val="center"/>
          </w:tcPr>
          <w:p w14:paraId="76BB10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02080200024110</w:t>
            </w:r>
          </w:p>
        </w:tc>
        <w:tc>
          <w:tcPr>
            <w:tcW w:w="1443" w:type="dxa"/>
            <w:tcMar>
              <w:left w:w="108" w:type="dxa"/>
              <w:right w:w="108" w:type="dxa"/>
            </w:tcMar>
            <w:vAlign w:val="center"/>
          </w:tcPr>
          <w:p w14:paraId="7E8164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除铁器转带总成</w:t>
            </w:r>
          </w:p>
        </w:tc>
        <w:tc>
          <w:tcPr>
            <w:tcW w:w="2807" w:type="dxa"/>
            <w:tcMar>
              <w:left w:w="108" w:type="dxa"/>
              <w:right w:w="108" w:type="dxa"/>
            </w:tcMar>
            <w:vAlign w:val="center"/>
          </w:tcPr>
          <w:p w14:paraId="74EA9E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RCYD-12G1，带宽1.2米、带长5.4米，含压条，螺丝</w:t>
            </w:r>
            <w:r>
              <w:rPr>
                <w:rFonts w:hint="eastAsia" w:ascii="宋体" w:hAnsi="宋体" w:cs="宋体"/>
                <w:i w:val="0"/>
                <w:iCs w:val="0"/>
                <w:color w:val="auto"/>
                <w:kern w:val="0"/>
                <w:sz w:val="18"/>
                <w:szCs w:val="18"/>
                <w:highlight w:val="none"/>
                <w:u w:val="none"/>
                <w:lang w:val="en-US" w:eastAsia="zh-CN" w:bidi="ar"/>
              </w:rPr>
              <w:t>（含碳钢压条、高强度防松螺丝）</w:t>
            </w:r>
            <w:r>
              <w:rPr>
                <w:rFonts w:hint="eastAsia" w:ascii="宋体" w:hAnsi="宋体" w:eastAsia="宋体" w:cs="宋体"/>
                <w:i w:val="0"/>
                <w:iCs w:val="0"/>
                <w:color w:val="auto"/>
                <w:kern w:val="0"/>
                <w:sz w:val="18"/>
                <w:szCs w:val="18"/>
                <w:highlight w:val="none"/>
                <w:u w:val="none"/>
                <w:lang w:val="en-US" w:eastAsia="zh-CN" w:bidi="ar"/>
              </w:rPr>
              <w:t>，三角橡胶垫</w:t>
            </w:r>
          </w:p>
        </w:tc>
        <w:tc>
          <w:tcPr>
            <w:tcW w:w="584" w:type="dxa"/>
            <w:tcMar>
              <w:left w:w="108" w:type="dxa"/>
              <w:right w:w="108" w:type="dxa"/>
            </w:tcMar>
            <w:vAlign w:val="center"/>
          </w:tcPr>
          <w:p w14:paraId="614DE2B7">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套</w:t>
            </w:r>
          </w:p>
        </w:tc>
        <w:tc>
          <w:tcPr>
            <w:tcW w:w="584" w:type="dxa"/>
            <w:tcMar>
              <w:left w:w="108" w:type="dxa"/>
              <w:right w:w="108" w:type="dxa"/>
            </w:tcMar>
            <w:vAlign w:val="center"/>
          </w:tcPr>
          <w:p w14:paraId="68E36440">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p>
        </w:tc>
        <w:tc>
          <w:tcPr>
            <w:tcW w:w="1248" w:type="dxa"/>
            <w:tcMar>
              <w:left w:w="108" w:type="dxa"/>
              <w:right w:w="108" w:type="dxa"/>
            </w:tcMar>
            <w:vAlign w:val="center"/>
          </w:tcPr>
          <w:p w14:paraId="5E57AC60">
            <w:pPr>
              <w:jc w:val="both"/>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整套预装配</w:t>
            </w:r>
            <w:r>
              <w:rPr>
                <w:rFonts w:hint="eastAsia" w:ascii="宋体" w:hAnsi="宋体" w:cs="宋体"/>
                <w:i w:val="0"/>
                <w:iCs w:val="0"/>
                <w:color w:val="auto"/>
                <w:kern w:val="0"/>
                <w:sz w:val="18"/>
                <w:szCs w:val="18"/>
                <w:highlight w:val="none"/>
                <w:u w:val="none"/>
                <w:lang w:val="en-US" w:eastAsia="zh-CN" w:bidi="ar"/>
              </w:rPr>
              <w:t>完成</w:t>
            </w:r>
            <w:r>
              <w:rPr>
                <w:rFonts w:hint="default" w:ascii="宋体" w:hAnsi="宋体" w:eastAsia="宋体" w:cs="宋体"/>
                <w:i w:val="0"/>
                <w:iCs w:val="0"/>
                <w:color w:val="auto"/>
                <w:kern w:val="0"/>
                <w:sz w:val="18"/>
                <w:szCs w:val="18"/>
                <w:highlight w:val="none"/>
                <w:u w:val="none"/>
                <w:lang w:val="en-US" w:eastAsia="zh-CN" w:bidi="ar"/>
              </w:rPr>
              <w:t>，热硫化皮带接头</w:t>
            </w:r>
          </w:p>
        </w:tc>
      </w:tr>
      <w:tr w14:paraId="72F4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2" w:type="dxa"/>
            <w:tcMar>
              <w:left w:w="108" w:type="dxa"/>
              <w:right w:w="108" w:type="dxa"/>
            </w:tcMar>
            <w:vAlign w:val="center"/>
          </w:tcPr>
          <w:p w14:paraId="7F3978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02080100003143</w:t>
            </w:r>
          </w:p>
        </w:tc>
        <w:tc>
          <w:tcPr>
            <w:tcW w:w="1443" w:type="dxa"/>
            <w:shd w:val="clear" w:color="auto" w:fill="auto"/>
            <w:tcMar>
              <w:left w:w="108" w:type="dxa"/>
              <w:right w:w="108" w:type="dxa"/>
            </w:tcMar>
            <w:vAlign w:val="center"/>
          </w:tcPr>
          <w:p w14:paraId="5BCD050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托辊</w:t>
            </w:r>
          </w:p>
        </w:tc>
        <w:tc>
          <w:tcPr>
            <w:tcW w:w="2807" w:type="dxa"/>
            <w:tcMar>
              <w:left w:w="108" w:type="dxa"/>
              <w:right w:w="108" w:type="dxa"/>
            </w:tcMar>
            <w:vAlign w:val="center"/>
          </w:tcPr>
          <w:p w14:paraId="66AAB61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φ108×950</w:t>
            </w:r>
          </w:p>
        </w:tc>
        <w:tc>
          <w:tcPr>
            <w:tcW w:w="584" w:type="dxa"/>
            <w:tcMar>
              <w:left w:w="108" w:type="dxa"/>
              <w:right w:w="108" w:type="dxa"/>
            </w:tcMar>
            <w:vAlign w:val="center"/>
          </w:tcPr>
          <w:p w14:paraId="2B8A5603">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只</w:t>
            </w:r>
          </w:p>
        </w:tc>
        <w:tc>
          <w:tcPr>
            <w:tcW w:w="584" w:type="dxa"/>
            <w:tcMar>
              <w:left w:w="108" w:type="dxa"/>
              <w:right w:w="108" w:type="dxa"/>
            </w:tcMar>
            <w:vAlign w:val="center"/>
          </w:tcPr>
          <w:p w14:paraId="507C10B5">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50</w:t>
            </w:r>
          </w:p>
        </w:tc>
        <w:tc>
          <w:tcPr>
            <w:tcW w:w="1248" w:type="dxa"/>
            <w:tcMar>
              <w:left w:w="108" w:type="dxa"/>
              <w:right w:w="108" w:type="dxa"/>
            </w:tcMar>
            <w:vAlign w:val="center"/>
          </w:tcPr>
          <w:p w14:paraId="31F2EF87">
            <w:pPr>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碳钢，壁厚3mm</w:t>
            </w:r>
          </w:p>
        </w:tc>
      </w:tr>
      <w:tr w14:paraId="335B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2" w:type="dxa"/>
            <w:tcMar>
              <w:left w:w="108" w:type="dxa"/>
              <w:right w:w="108" w:type="dxa"/>
            </w:tcMar>
            <w:vAlign w:val="center"/>
          </w:tcPr>
          <w:p w14:paraId="4F6DAE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02080200004214</w:t>
            </w:r>
          </w:p>
        </w:tc>
        <w:tc>
          <w:tcPr>
            <w:tcW w:w="1443" w:type="dxa"/>
            <w:shd w:val="clear" w:color="auto" w:fill="auto"/>
            <w:tcMar>
              <w:left w:w="108" w:type="dxa"/>
              <w:right w:w="108" w:type="dxa"/>
            </w:tcMar>
            <w:vAlign w:val="center"/>
          </w:tcPr>
          <w:p w14:paraId="66CF2235">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头部增面滚筒</w:t>
            </w:r>
          </w:p>
        </w:tc>
        <w:tc>
          <w:tcPr>
            <w:tcW w:w="2807" w:type="dxa"/>
            <w:tcMar>
              <w:left w:w="108" w:type="dxa"/>
              <w:right w:w="108" w:type="dxa"/>
            </w:tcMar>
            <w:vAlign w:val="center"/>
          </w:tcPr>
          <w:p w14:paraId="53D2AF4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A2101 1#皮带机 PTII 05B3121   D=400</w:t>
            </w:r>
          </w:p>
        </w:tc>
        <w:tc>
          <w:tcPr>
            <w:tcW w:w="584" w:type="dxa"/>
            <w:tcMar>
              <w:left w:w="108" w:type="dxa"/>
              <w:right w:w="108" w:type="dxa"/>
            </w:tcMar>
            <w:vAlign w:val="center"/>
          </w:tcPr>
          <w:p w14:paraId="6A834986">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只</w:t>
            </w:r>
          </w:p>
        </w:tc>
        <w:tc>
          <w:tcPr>
            <w:tcW w:w="584" w:type="dxa"/>
            <w:tcMar>
              <w:left w:w="108" w:type="dxa"/>
              <w:right w:w="108" w:type="dxa"/>
            </w:tcMar>
            <w:vAlign w:val="center"/>
          </w:tcPr>
          <w:p w14:paraId="44D6915D">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p>
        </w:tc>
        <w:tc>
          <w:tcPr>
            <w:tcW w:w="1248" w:type="dxa"/>
            <w:tcMar>
              <w:left w:w="108" w:type="dxa"/>
              <w:right w:w="108" w:type="dxa"/>
            </w:tcMar>
            <w:vAlign w:val="center"/>
          </w:tcPr>
          <w:p w14:paraId="66B0D186">
            <w:pPr>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碳钢，壁厚14mm，45#钢 锻打主轴，满焊工艺，整体防腐喷漆</w:t>
            </w:r>
          </w:p>
        </w:tc>
      </w:tr>
    </w:tbl>
    <w:p w14:paraId="3C06393A">
      <w:pPr>
        <w:pStyle w:val="4"/>
      </w:pPr>
      <w:r>
        <w:t>（二）技术及资质要求</w:t>
      </w:r>
    </w:p>
    <w:p w14:paraId="7495540B">
      <w:pPr>
        <w:numPr>
          <w:ilvl w:val="0"/>
          <w:numId w:val="2"/>
        </w:numPr>
        <w:spacing w:before="0" w:beforeAutospacing="1" w:after="0" w:afterAutospacing="1"/>
        <w:ind w:left="720" w:hanging="360"/>
      </w:pPr>
      <w:r>
        <w:rPr>
          <w:b/>
        </w:rPr>
        <w:t>技术标准</w:t>
      </w:r>
      <w:r>
        <w:t>：全新</w:t>
      </w:r>
      <w:r>
        <w:rPr>
          <w:rFonts w:hint="eastAsia"/>
          <w:lang w:val="en-US" w:eastAsia="zh-CN"/>
        </w:rPr>
        <w:t>产品</w:t>
      </w:r>
      <w:r>
        <w:rPr>
          <w:rFonts w:hint="eastAsia"/>
          <w:color w:val="0000FF"/>
          <w:lang w:val="en-US" w:eastAsia="zh-CN"/>
        </w:rPr>
        <w:t>。</w:t>
      </w:r>
    </w:p>
    <w:p w14:paraId="57C92BE1">
      <w:pPr>
        <w:numPr>
          <w:ilvl w:val="0"/>
          <w:numId w:val="2"/>
        </w:numPr>
        <w:spacing w:before="0" w:beforeAutospacing="1" w:after="0" w:afterAutospacing="1"/>
        <w:ind w:left="720" w:hanging="360"/>
        <w:rPr>
          <w:rFonts w:hint="eastAsia"/>
          <w:lang w:val="en-US" w:eastAsia="zh-CN"/>
        </w:rPr>
      </w:pPr>
      <w:r>
        <w:rPr>
          <w:b/>
        </w:rPr>
        <w:t>报价</w:t>
      </w:r>
      <w:r>
        <w:t>要求：</w:t>
      </w:r>
      <w:r>
        <w:rPr>
          <w:rFonts w:hint="eastAsia"/>
          <w:lang w:val="en-US" w:eastAsia="zh-CN"/>
        </w:rPr>
        <w:t>生产厂家报价需提供ISO9001 质量管理体系认证证书，且证书在有效期内，报价时上传相关证书；经销商报价需提供ISO9001 质量管理体系认证证书，且证书在有效期内，报价时上传相关证书；生产厂家或者供应商供货前与使用部门确定具体的安装尺寸。</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bookmarkStart w:id="0" w:name="_GoBack"/>
      <w:bookmarkEnd w:id="0"/>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李强</w:t>
      </w:r>
      <w:r>
        <w:t>，电话：</w:t>
      </w:r>
      <w:r>
        <w:rPr>
          <w:rFonts w:hint="eastAsia"/>
          <w:lang w:val="en-US" w:eastAsia="zh-CN"/>
        </w:rPr>
        <w:t>13914562685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李强</w:t>
      </w:r>
      <w:r>
        <w:t>139</w:t>
      </w:r>
      <w:r>
        <w:rPr>
          <w:rFonts w:hint="eastAsia"/>
          <w:lang w:val="en-US" w:eastAsia="zh-CN"/>
        </w:rPr>
        <w:t>14562685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__年_</w:t>
      </w:r>
      <w:r>
        <w:rPr>
          <w:rFonts w:hint="eastAsia"/>
          <w:lang w:val="en-US" w:eastAsia="zh-CN"/>
        </w:rPr>
        <w:t>6</w:t>
      </w:r>
      <w:r>
        <w:t>_月_</w:t>
      </w:r>
      <w:r>
        <w:rPr>
          <w:rFonts w:hint="eastAsia"/>
          <w:lang w:val="en-US" w:eastAsia="zh-CN"/>
        </w:rPr>
        <w:t>16</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56B27BFA">
      <w:r>
        <w:br w:type="page"/>
      </w:r>
    </w:p>
    <w:p w14:paraId="79C7DD35">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C6F70"/>
    <w:rsid w:val="03661A20"/>
    <w:rsid w:val="06A72A7B"/>
    <w:rsid w:val="0B1408EB"/>
    <w:rsid w:val="0DB60A8B"/>
    <w:rsid w:val="12281379"/>
    <w:rsid w:val="12922C84"/>
    <w:rsid w:val="12F4149A"/>
    <w:rsid w:val="134678C7"/>
    <w:rsid w:val="14072F35"/>
    <w:rsid w:val="147931F1"/>
    <w:rsid w:val="14D05D11"/>
    <w:rsid w:val="15386004"/>
    <w:rsid w:val="15F1304B"/>
    <w:rsid w:val="17920BDE"/>
    <w:rsid w:val="19D17635"/>
    <w:rsid w:val="19E463D2"/>
    <w:rsid w:val="1A0168A8"/>
    <w:rsid w:val="1A9431E4"/>
    <w:rsid w:val="1C0D408C"/>
    <w:rsid w:val="1D7C655F"/>
    <w:rsid w:val="228D7161"/>
    <w:rsid w:val="23250A58"/>
    <w:rsid w:val="247C629F"/>
    <w:rsid w:val="24960418"/>
    <w:rsid w:val="24E05525"/>
    <w:rsid w:val="275D2FB6"/>
    <w:rsid w:val="2A1611F4"/>
    <w:rsid w:val="2B8C00D9"/>
    <w:rsid w:val="2D6D29C6"/>
    <w:rsid w:val="2E730AF8"/>
    <w:rsid w:val="2ED56E9E"/>
    <w:rsid w:val="2EEE0779"/>
    <w:rsid w:val="30BA0DD5"/>
    <w:rsid w:val="30DA11D4"/>
    <w:rsid w:val="33344EE8"/>
    <w:rsid w:val="346850D2"/>
    <w:rsid w:val="3572137C"/>
    <w:rsid w:val="35845BB2"/>
    <w:rsid w:val="3ABB6775"/>
    <w:rsid w:val="3B005038"/>
    <w:rsid w:val="3B8C1F97"/>
    <w:rsid w:val="3E4878DB"/>
    <w:rsid w:val="444D0FAB"/>
    <w:rsid w:val="498E0AE3"/>
    <w:rsid w:val="4AC251FD"/>
    <w:rsid w:val="4AE1260F"/>
    <w:rsid w:val="4BD96800"/>
    <w:rsid w:val="4C137C22"/>
    <w:rsid w:val="4DE04A01"/>
    <w:rsid w:val="504E72C0"/>
    <w:rsid w:val="513A2283"/>
    <w:rsid w:val="538C37D3"/>
    <w:rsid w:val="58113834"/>
    <w:rsid w:val="588A13C2"/>
    <w:rsid w:val="59D749B2"/>
    <w:rsid w:val="5A702373"/>
    <w:rsid w:val="5FED582A"/>
    <w:rsid w:val="60207423"/>
    <w:rsid w:val="60681AA9"/>
    <w:rsid w:val="61F45D28"/>
    <w:rsid w:val="626F711E"/>
    <w:rsid w:val="6326564D"/>
    <w:rsid w:val="63F87D96"/>
    <w:rsid w:val="644F439E"/>
    <w:rsid w:val="64B90B25"/>
    <w:rsid w:val="66580FBC"/>
    <w:rsid w:val="694037F5"/>
    <w:rsid w:val="69B51BEE"/>
    <w:rsid w:val="6C6668AB"/>
    <w:rsid w:val="6CFC5A53"/>
    <w:rsid w:val="6DD76B71"/>
    <w:rsid w:val="6F1C729A"/>
    <w:rsid w:val="71F64DFD"/>
    <w:rsid w:val="72AB563E"/>
    <w:rsid w:val="73411304"/>
    <w:rsid w:val="77507D8D"/>
    <w:rsid w:val="7A995229"/>
    <w:rsid w:val="7B106F4E"/>
    <w:rsid w:val="7D267F3E"/>
    <w:rsid w:val="7E273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2227</Words>
  <Characters>2624</Characters>
  <Lines>0</Lines>
  <Paragraphs>0</Paragraphs>
  <TotalTime>0</TotalTime>
  <ScaleCrop>false</ScaleCrop>
  <LinksUpToDate>false</LinksUpToDate>
  <CharactersWithSpaces>2656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WPS_1642421948</cp:lastModifiedBy>
  <cp:lastPrinted>2026-01-13T08:37:00Z</cp:lastPrinted>
  <dcterms:modified xsi:type="dcterms:W3CDTF">2026-06-17T08:20:34Z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eyJoZGlkIjoiOWYwZjQ5MDJmMmQ0MDBiMmQyM2VjMDUxODdkOTYzMTIiLCJ1c2VySWQiOiIxMzE2NDgwMzk2In0=</vt:lpwstr>
  </property>
  <property fmtid="{D5CDD505-2E9C-101B-9397-08002B2CF9AE}" pid="4" name="ICV">
    <vt:lpwstr>AC08B15DEC824E5996F0D7D741009FFB_12</vt:lpwstr>
  </property>
</Properties>
</file>