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val="en-US" w:eastAsia="zh-CN"/>
        </w:rPr>
        <w:t>LDPE（上海石化N150）29.25吨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：2026年6月29日10:00（北京时间）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 w:ascii="Times New Roman" w:hAnsi="Times New Roman" w:cs="Times New Roman"/>
          <w:lang w:val="en-US" w:eastAsia="zh-CN"/>
        </w:rPr>
        <w:t>2026年</w:t>
      </w:r>
      <w:r>
        <w:rPr>
          <w:rFonts w:hint="eastAsia" w:cs="Times New Roman"/>
          <w:lang w:val="en-US" w:eastAsia="zh-CN"/>
        </w:rPr>
        <w:t>7</w:t>
      </w:r>
      <w:r>
        <w:rPr>
          <w:rFonts w:hint="eastAsia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7</w:t>
      </w:r>
      <w:r>
        <w:rPr>
          <w:rFonts w:hint="eastAsia" w:ascii="Times New Roman" w:hAnsi="Times New Roman" w:cs="Times New Roman"/>
          <w:lang w:val="en-US" w:eastAsia="zh-CN"/>
        </w:rPr>
        <w:t>日前到货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5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1751"/>
        <w:gridCol w:w="1759"/>
        <w:gridCol w:w="1514"/>
        <w:gridCol w:w="1702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tblHeader/>
          <w:jc w:val="center"/>
        </w:trPr>
        <w:tc>
          <w:tcPr>
            <w:tcW w:w="1793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751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1759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514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702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793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1"/>
                <w:szCs w:val="21"/>
              </w:rPr>
              <w:t>03010000000070</w:t>
            </w:r>
          </w:p>
        </w:tc>
        <w:tc>
          <w:tcPr>
            <w:tcW w:w="17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6F51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1"/>
                <w:szCs w:val="21"/>
              </w:rPr>
              <w:t>LDPE</w:t>
            </w:r>
          </w:p>
        </w:tc>
        <w:tc>
          <w:tcPr>
            <w:tcW w:w="17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3C06D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1"/>
                <w:szCs w:val="21"/>
              </w:rPr>
              <w:t>上海石化N150</w:t>
            </w:r>
          </w:p>
        </w:tc>
        <w:tc>
          <w:tcPr>
            <w:tcW w:w="1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75E1D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1"/>
                <w:szCs w:val="21"/>
                <w:lang w:val="en-US" w:eastAsia="zh-CN"/>
              </w:rPr>
              <w:t>吨</w:t>
            </w:r>
          </w:p>
        </w:tc>
        <w:tc>
          <w:tcPr>
            <w:tcW w:w="170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18136">
            <w:pPr>
              <w:adjustRightInd w:val="0"/>
              <w:snapToGrid w:val="0"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1"/>
                <w:sz w:val="21"/>
                <w:szCs w:val="21"/>
                <w:lang w:val="en-US" w:eastAsia="zh-CN"/>
              </w:rPr>
              <w:t>29.25（1车）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566944A0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1.</w:t>
      </w:r>
      <w:r>
        <w:rPr>
          <w:rFonts w:hint="eastAsia" w:cs="Times New Roman"/>
          <w:b/>
          <w:bCs/>
          <w:lang w:val="en-US" w:eastAsia="zh-CN"/>
        </w:rPr>
        <w:t>技术标准</w:t>
      </w:r>
      <w:r>
        <w:rPr>
          <w:rFonts w:hint="eastAsia" w:cs="Times New Roman"/>
          <w:lang w:val="en-US" w:eastAsia="zh-CN"/>
        </w:rPr>
        <w:t>：符合GB/T 11115-2009标准，随货附带检测报告，要求包装完好，标识清楚，用托盘分装。</w:t>
      </w:r>
    </w:p>
    <w:p w14:paraId="57C92BE1"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val="en-US" w:eastAsia="zh-CN"/>
        </w:rPr>
        <w:t>2.</w:t>
      </w:r>
      <w:r>
        <w:rPr>
          <w:b/>
        </w:rPr>
        <w:t>报价要求</w:t>
      </w:r>
      <w:r>
        <w:t>：需完整填写品牌及型号。</w:t>
      </w:r>
    </w:p>
    <w:p w14:paraId="727FAE77"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default"/>
          <w:lang w:val="en-US"/>
        </w:rPr>
      </w:pPr>
      <w:r>
        <w:rPr>
          <w:rFonts w:hint="eastAsia"/>
          <w:b/>
          <w:lang w:val="en-US" w:eastAsia="zh-CN"/>
        </w:rPr>
        <w:t>3.</w:t>
      </w:r>
      <w:r>
        <w:rPr>
          <w:b/>
        </w:rPr>
        <w:t>资质文件</w:t>
      </w:r>
      <w:r>
        <w:t>：</w:t>
      </w:r>
      <w:r>
        <w:rPr>
          <w:rFonts w:hint="eastAsia"/>
          <w:lang w:val="en-US" w:eastAsia="zh-CN"/>
        </w:rPr>
        <w:t>需提交《营业执照》。</w:t>
      </w: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蒋璇</w:t>
      </w:r>
      <w:r>
        <w:t>，电话：1</w:t>
      </w:r>
      <w:r>
        <w:rPr>
          <w:rFonts w:hint="eastAsia"/>
          <w:lang w:val="en-US" w:eastAsia="zh-CN"/>
        </w:rPr>
        <w:t>8651276811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蒋璇18651276811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</w:t>
      </w:r>
      <w:r>
        <w:rPr>
          <w:rFonts w:hint="eastAsia"/>
          <w:lang w:val="en-US" w:eastAsia="zh-CN"/>
        </w:rPr>
        <w:t>超过</w:t>
      </w:r>
      <w:r>
        <w:t>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日期：____年__月__日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03DF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522B6BEE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</w:t>
      </w:r>
      <w:r>
        <w:rPr>
          <w:rFonts w:hint="eastAsia"/>
          <w:b/>
          <w:lang w:val="en-US" w:eastAsia="zh-CN"/>
        </w:rPr>
        <w:t>单价</w:t>
      </w:r>
      <w:r>
        <w:rPr>
          <w:b/>
        </w:rPr>
        <w:t>（含税）</w:t>
      </w:r>
      <w:r>
        <w:t>：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u w:val="none"/>
        </w:rPr>
        <w:t>；</w:t>
      </w:r>
    </w:p>
    <w:p w14:paraId="5AB6199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360" w:leftChars="0" w:firstLine="422" w:firstLineChars="200"/>
        <w:textAlignment w:val="auto"/>
        <w:rPr>
          <w:u w:val="single"/>
        </w:rPr>
      </w:pPr>
      <w:r>
        <w:rPr>
          <w:rFonts w:hint="eastAsia"/>
          <w:b/>
          <w:bCs/>
          <w:u w:val="none"/>
          <w:lang w:val="en-US" w:eastAsia="zh-CN"/>
        </w:rPr>
        <w:t>总价（大写）</w:t>
      </w:r>
      <w:r>
        <w:rPr>
          <w:rFonts w:hint="eastAsia"/>
          <w:b/>
          <w:bCs/>
          <w:u w:val="single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/>
          <w:b/>
          <w:bCs/>
          <w:u w:val="single"/>
          <w:lang w:val="en-US" w:eastAsia="zh-CN"/>
        </w:rPr>
        <w:t xml:space="preserve">  </w:t>
      </w:r>
      <w:r>
        <w:rPr>
          <w:rFonts w:hint="eastAsia"/>
          <w:b/>
          <w:bCs/>
          <w:u w:val="none"/>
          <w:lang w:val="en-US" w:eastAsia="zh-CN"/>
        </w:rPr>
        <w:t>元人民币；</w:t>
      </w:r>
      <w:r>
        <w:rPr>
          <w:u w:val="none"/>
        </w:rPr>
        <w:t>税率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u w:val="none"/>
        </w:rPr>
        <w:t>%。</w:t>
      </w:r>
    </w:p>
    <w:p w14:paraId="167DA17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7E6B970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6B11732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1D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0082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0582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2BDC4C9"/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0D9D6F43"/>
    <w:rsid w:val="10463763"/>
    <w:rsid w:val="121508D8"/>
    <w:rsid w:val="12922C84"/>
    <w:rsid w:val="134678C7"/>
    <w:rsid w:val="147931F1"/>
    <w:rsid w:val="14C03686"/>
    <w:rsid w:val="14D05D11"/>
    <w:rsid w:val="15386004"/>
    <w:rsid w:val="15F1304B"/>
    <w:rsid w:val="17920BDE"/>
    <w:rsid w:val="1C0D408C"/>
    <w:rsid w:val="1D7C655F"/>
    <w:rsid w:val="1DC52015"/>
    <w:rsid w:val="228D7161"/>
    <w:rsid w:val="247C629F"/>
    <w:rsid w:val="24960418"/>
    <w:rsid w:val="24E05525"/>
    <w:rsid w:val="2B8C00D9"/>
    <w:rsid w:val="2D6D29C6"/>
    <w:rsid w:val="2E730AF8"/>
    <w:rsid w:val="2EEE0779"/>
    <w:rsid w:val="30DA11D4"/>
    <w:rsid w:val="35042CC3"/>
    <w:rsid w:val="37A14EAF"/>
    <w:rsid w:val="38A53914"/>
    <w:rsid w:val="4AC251FD"/>
    <w:rsid w:val="4AE1260F"/>
    <w:rsid w:val="4BD96800"/>
    <w:rsid w:val="513A2283"/>
    <w:rsid w:val="541106A9"/>
    <w:rsid w:val="58113834"/>
    <w:rsid w:val="5A702373"/>
    <w:rsid w:val="5B3013D9"/>
    <w:rsid w:val="5FED582A"/>
    <w:rsid w:val="60681AA9"/>
    <w:rsid w:val="626F711E"/>
    <w:rsid w:val="6326564D"/>
    <w:rsid w:val="63F87D96"/>
    <w:rsid w:val="64B90B25"/>
    <w:rsid w:val="694037F5"/>
    <w:rsid w:val="6DD76B71"/>
    <w:rsid w:val="7693380B"/>
    <w:rsid w:val="771147F0"/>
    <w:rsid w:val="77AA15F2"/>
    <w:rsid w:val="7A7F6F6A"/>
    <w:rsid w:val="7A995229"/>
    <w:rsid w:val="7B106F4E"/>
    <w:rsid w:val="7DF7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1617</Words>
  <Characters>1887</Characters>
  <Lines>0</Lines>
  <Paragraphs>0</Paragraphs>
  <TotalTime>6</TotalTime>
  <ScaleCrop>false</ScaleCrop>
  <LinksUpToDate>false</LinksUpToDate>
  <CharactersWithSpaces>1943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蒋璇</cp:lastModifiedBy>
  <cp:lastPrinted>2026-01-13T08:37:00Z</cp:lastPrinted>
  <dcterms:modified xsi:type="dcterms:W3CDTF">2026-06-22T07:10:07Z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eyJoZGlkIjoiOTU1YmUxMGVlM2Q1YTMxNTdhNDZkNTExMzMzMmUyNjIiLCJ1c2VySWQiOiIxODAwMjc4ODY2In0=</vt:lpwstr>
  </property>
  <property fmtid="{D5CDD505-2E9C-101B-9397-08002B2CF9AE}" pid="4" name="ICV">
    <vt:lpwstr>AC08B15DEC824E5996F0D7D741009FFB_12</vt:lpwstr>
  </property>
</Properties>
</file>