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val="en-US" w:eastAsia="zh-CN"/>
        </w:rPr>
        <w:t>氢碘酸20吨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：2026年7月16日10：30（北京时间）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2026年8月15日前全部到货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5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3"/>
        <w:gridCol w:w="1860"/>
        <w:gridCol w:w="2430"/>
        <w:gridCol w:w="960"/>
        <w:gridCol w:w="906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363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430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363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04020200000002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vAlign w:val="center"/>
          </w:tcPr>
          <w:p w14:paraId="73956F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氢碘酸</w:t>
            </w:r>
          </w:p>
        </w:tc>
        <w:tc>
          <w:tcPr>
            <w:tcW w:w="2430" w:type="dxa"/>
            <w:tcMar>
              <w:left w:w="108" w:type="dxa"/>
              <w:right w:w="108" w:type="dxa"/>
            </w:tcMar>
            <w:vAlign w:val="center"/>
          </w:tcPr>
          <w:p w14:paraId="0003C06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57%,不含稳定剂型，250公斤/桶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 w14:paraId="61E75E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吨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vAlign w:val="center"/>
          </w:tcPr>
          <w:p w14:paraId="5B7181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01FE0728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ascii="Times New Roman" w:hAnsi="Times New Roman" w:cs="Times New Roman"/>
        </w:rPr>
      </w:pPr>
      <w:r>
        <w:rPr>
          <w:b/>
        </w:rPr>
        <w:t>技术标准</w:t>
      </w:r>
      <w:r>
        <w:t>：</w:t>
      </w:r>
      <w:r>
        <w:rPr>
          <w:rFonts w:hint="eastAsia" w:ascii="Times New Roman" w:hAnsi="Times New Roman" w:cs="Times New Roman"/>
        </w:rPr>
        <w:t>HI，%≥57.0；总磷，%≤0.0001；硫酸盐，%≤0.0005；氯离子，%≤0.005；重金属，%≤0.0002；游离碘，%≤0.3 。</w:t>
      </w:r>
    </w:p>
    <w:p w14:paraId="722F01AD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资质文件</w:t>
      </w:r>
      <w:r>
        <w:t>：</w:t>
      </w:r>
      <w:r>
        <w:rPr>
          <w:rFonts w:hint="eastAsia"/>
        </w:rPr>
        <w:t>提供营业执照、随货需提供检验报告。</w:t>
      </w:r>
    </w:p>
    <w:p w14:paraId="7A9FAA56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rFonts w:hint="eastAsia"/>
        </w:rPr>
        <w:t>有合作意向的新供应商请提供相关资质文件、产品小样及同类行业使用业绩，审核通过符合要求后，供应商方可参与报价，否则报价无效。</w:t>
      </w: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62AB59DC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</w:t>
      </w:r>
      <w:r>
        <w:t>0日内</w:t>
      </w:r>
      <w:r>
        <w:rPr>
          <w:rFonts w:hint="eastAsia"/>
          <w:lang w:val="en-US" w:eastAsia="zh-CN"/>
        </w:rPr>
        <w:t>承兑</w:t>
      </w:r>
      <w:r>
        <w:t>支付货款（</w:t>
      </w:r>
      <w:r>
        <w:rPr>
          <w:rFonts w:hint="eastAsia"/>
          <w:lang w:val="en-US" w:eastAsia="zh-CN"/>
        </w:rPr>
        <w:t>6个月内承兑汇票</w:t>
      </w:r>
      <w:r>
        <w:t>）。</w:t>
      </w:r>
    </w:p>
    <w:p w14:paraId="46916D50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徐光焱</w:t>
      </w:r>
      <w:r>
        <w:t>，电话：13</w:t>
      </w:r>
      <w:r>
        <w:rPr>
          <w:rFonts w:hint="eastAsia"/>
          <w:lang w:val="en-US" w:eastAsia="zh-CN"/>
        </w:rPr>
        <w:t>861353020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徐光焱</w:t>
      </w:r>
      <w:r>
        <w:t>13</w:t>
      </w:r>
      <w:r>
        <w:rPr>
          <w:rFonts w:hint="eastAsia"/>
          <w:lang w:val="en-US" w:eastAsia="zh-CN"/>
        </w:rPr>
        <w:t>861353020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</w:t>
      </w:r>
      <w:r>
        <w:rPr>
          <w:rFonts w:hint="eastAsia"/>
          <w:lang w:val="en-US" w:eastAsia="zh-CN"/>
        </w:rPr>
        <w:t xml:space="preserve">  </w:t>
      </w:r>
      <w:r>
        <w:t>云13913442555</w:t>
      </w:r>
    </w:p>
    <w:p w14:paraId="21BF4B68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</w:t>
      </w:r>
      <w:r>
        <w:rPr>
          <w:rFonts w:hint="eastAsia"/>
          <w:lang w:val="en-US" w:eastAsia="zh-CN"/>
        </w:rPr>
        <w:t>0.5</w:t>
      </w:r>
      <w:r>
        <w:t>%支付违约金；超20日，采购人有权解除合同，要求返还货款并按总额</w:t>
      </w:r>
      <w:r>
        <w:rPr>
          <w:rFonts w:hint="eastAsia"/>
          <w:lang w:val="en-US" w:eastAsia="zh-CN"/>
        </w:rPr>
        <w:t>1</w:t>
      </w:r>
      <w:r>
        <w:t>0%赔偿。</w:t>
      </w:r>
    </w:p>
    <w:p w14:paraId="7CD62B7E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</w:t>
      </w:r>
      <w:r>
        <w:rPr>
          <w:rFonts w:hint="eastAsia"/>
          <w:lang w:val="en-US" w:eastAsia="zh-CN"/>
        </w:rPr>
        <w:t>1</w:t>
      </w:r>
      <w:r>
        <w:t>0%违约金。</w:t>
      </w:r>
    </w:p>
    <w:p w14:paraId="35B2520F"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解除合同：退货费用由供应商承担，返还货款并赔偿</w:t>
      </w:r>
      <w:r>
        <w:rPr>
          <w:rFonts w:hint="eastAsia"/>
          <w:lang w:val="en-US" w:eastAsia="zh-CN"/>
        </w:rPr>
        <w:t>1</w:t>
      </w:r>
      <w:r>
        <w:t>0%违约金（质押货物期间仓储费由供应商承担）。</w:t>
      </w:r>
    </w:p>
    <w:p w14:paraId="52632EBA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</w:t>
      </w:r>
      <w:r>
        <w:rPr>
          <w:rFonts w:hint="eastAsia"/>
          <w:lang w:val="en-US" w:eastAsia="zh-CN"/>
        </w:rPr>
        <w:t>1</w:t>
      </w:r>
      <w:r>
        <w:t>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</w:t>
      </w:r>
      <w:r>
        <w:rPr>
          <w:rFonts w:hint="eastAsia"/>
          <w:u w:val="none"/>
          <w:lang w:val="en-US" w:eastAsia="zh-CN"/>
        </w:rPr>
        <w:t>2026</w:t>
      </w:r>
      <w:r>
        <w:rPr>
          <w:u w:val="none"/>
        </w:rPr>
        <w:t>年</w:t>
      </w:r>
      <w:r>
        <w:rPr>
          <w:rFonts w:hint="eastAsia"/>
          <w:u w:val="none"/>
          <w:lang w:val="en-US" w:eastAsia="zh-CN"/>
        </w:rPr>
        <w:t>7</w:t>
      </w:r>
      <w:r>
        <w:rPr>
          <w:u w:val="none"/>
        </w:rPr>
        <w:t>月</w:t>
      </w:r>
      <w:r>
        <w:rPr>
          <w:rFonts w:hint="eastAsia"/>
          <w:u w:val="none"/>
          <w:lang w:val="en-US" w:eastAsia="zh-CN"/>
        </w:rPr>
        <w:t>7</w:t>
      </w:r>
      <w:r>
        <w:rPr>
          <w:u w:val="none"/>
        </w:rPr>
        <w:t>日</w:t>
      </w:r>
    </w:p>
    <w:p w14:paraId="3A4F3A57">
      <w:pPr>
        <w:jc w:val="right"/>
      </w:pPr>
      <w:r>
        <w:br w:type="page"/>
      </w:r>
    </w:p>
    <w:p w14:paraId="2E629C24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3"/>
        <w:jc w:val="center"/>
      </w:pPr>
      <w:r>
        <w:t>报价函</w:t>
      </w:r>
    </w:p>
    <w:p w14:paraId="58D07B85">
      <w:r>
        <w:rPr>
          <w:b/>
        </w:rPr>
        <w:t>江苏索普化工股份有限公司</w:t>
      </w:r>
      <w:r>
        <w:t>：</w:t>
      </w:r>
    </w:p>
    <w:p w14:paraId="03DF583E">
      <w:r>
        <w:t>（报价单位全称）授权（全权代表姓名、职务）为全权代表，参加贵方</w:t>
      </w:r>
      <w:r>
        <w:rPr>
          <w:rFonts w:hint="eastAsia"/>
          <w:lang w:val="en-US" w:eastAsia="zh-CN"/>
        </w:rPr>
        <w:t>20吨氢碘酸</w:t>
      </w:r>
      <w:r>
        <w:t>公开询比价活动，报价如下：</w:t>
      </w:r>
    </w:p>
    <w:p w14:paraId="313655D2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rFonts w:hint="eastAsia"/>
          <w:b/>
        </w:rPr>
        <w:t>项目含税单价：</w:t>
      </w:r>
      <w:r>
        <w:rPr>
          <w:rFonts w:hint="eastAsia"/>
          <w:b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/>
          <w:b w:val="0"/>
          <w:bCs/>
        </w:rPr>
        <w:t>元/吨</w:t>
      </w:r>
      <w:r>
        <w:rPr>
          <w:rFonts w:hint="eastAsia"/>
          <w:b w:val="0"/>
          <w:bCs/>
          <w:lang w:eastAsia="zh-CN"/>
        </w:rPr>
        <w:t>，</w:t>
      </w:r>
      <w:r>
        <w:rPr>
          <w:rFonts w:hint="eastAsia"/>
          <w:b/>
        </w:rPr>
        <w:t>项目含税总价（人民币大写）：____________</w:t>
      </w:r>
      <w:r>
        <w:rPr>
          <w:rFonts w:hint="eastAsia"/>
          <w:b w:val="0"/>
          <w:bCs/>
        </w:rPr>
        <w:t>元整（小写：￥________）；</w:t>
      </w:r>
      <w:r>
        <w:rPr>
          <w:rFonts w:hint="eastAsia"/>
          <w:b/>
        </w:rPr>
        <w:t>税率：</w:t>
      </w:r>
      <w:r>
        <w:rPr>
          <w:rFonts w:hint="eastAsia"/>
          <w:b/>
          <w:u w:val="single"/>
          <w:lang w:val="en-US" w:eastAsia="zh-CN"/>
        </w:rPr>
        <w:t xml:space="preserve">   </w:t>
      </w:r>
      <w:r>
        <w:rPr>
          <w:rFonts w:hint="eastAsia"/>
          <w:b/>
        </w:rPr>
        <w:t>%</w:t>
      </w:r>
      <w:r>
        <w:rPr>
          <w:rFonts w:hint="eastAsia"/>
          <w:b w:val="0"/>
          <w:bCs/>
          <w:lang w:eastAsia="zh-CN"/>
        </w:rPr>
        <w:t>。</w:t>
      </w:r>
    </w:p>
    <w:p w14:paraId="167DA178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 w14:paraId="7E6B970D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 w14:paraId="6B11732D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 w14:paraId="1D8C735C"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r>
        <w:t>全权代表（签字）：________ 联系电话：________</w:t>
      </w:r>
    </w:p>
    <w:p w14:paraId="00829DAD">
      <w:r>
        <w:t>报价单位（盖章）：________ 日期：____年__月__日</w:t>
      </w:r>
    </w:p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E019380F"/>
    <w:multiLevelType w:val="singleLevel"/>
    <w:tmpl w:val="E019380F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2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5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6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8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B239A"/>
    <w:rsid w:val="03661A20"/>
    <w:rsid w:val="03A762C0"/>
    <w:rsid w:val="04891E6A"/>
    <w:rsid w:val="04D50944"/>
    <w:rsid w:val="071F0864"/>
    <w:rsid w:val="087D5A11"/>
    <w:rsid w:val="0B1408EB"/>
    <w:rsid w:val="12922C84"/>
    <w:rsid w:val="134678C7"/>
    <w:rsid w:val="147931F1"/>
    <w:rsid w:val="14D05D11"/>
    <w:rsid w:val="15386004"/>
    <w:rsid w:val="15F1304B"/>
    <w:rsid w:val="17920BDE"/>
    <w:rsid w:val="1C0D408C"/>
    <w:rsid w:val="1C9955D4"/>
    <w:rsid w:val="1D7C655F"/>
    <w:rsid w:val="1DC04979"/>
    <w:rsid w:val="1F742B1E"/>
    <w:rsid w:val="228D7161"/>
    <w:rsid w:val="247C629F"/>
    <w:rsid w:val="24960418"/>
    <w:rsid w:val="24E05525"/>
    <w:rsid w:val="2B8C00D9"/>
    <w:rsid w:val="2CC43190"/>
    <w:rsid w:val="2D6D29C6"/>
    <w:rsid w:val="2E730AF8"/>
    <w:rsid w:val="2EEE0779"/>
    <w:rsid w:val="30874C00"/>
    <w:rsid w:val="30DA11D4"/>
    <w:rsid w:val="352574D7"/>
    <w:rsid w:val="36784AA7"/>
    <w:rsid w:val="394C3C0B"/>
    <w:rsid w:val="3B0066F7"/>
    <w:rsid w:val="3E330175"/>
    <w:rsid w:val="438A4CDB"/>
    <w:rsid w:val="47462CC7"/>
    <w:rsid w:val="4AC251FD"/>
    <w:rsid w:val="4AE1260F"/>
    <w:rsid w:val="4BD96800"/>
    <w:rsid w:val="50854860"/>
    <w:rsid w:val="513A2283"/>
    <w:rsid w:val="53F57F4F"/>
    <w:rsid w:val="552E7EAA"/>
    <w:rsid w:val="55917E12"/>
    <w:rsid w:val="58113834"/>
    <w:rsid w:val="59C53F20"/>
    <w:rsid w:val="5A0C7DA1"/>
    <w:rsid w:val="5A702373"/>
    <w:rsid w:val="5FED582A"/>
    <w:rsid w:val="60681AA9"/>
    <w:rsid w:val="626F711E"/>
    <w:rsid w:val="6326564D"/>
    <w:rsid w:val="63F87D96"/>
    <w:rsid w:val="64313832"/>
    <w:rsid w:val="64B90B25"/>
    <w:rsid w:val="694037F5"/>
    <w:rsid w:val="6DD76B71"/>
    <w:rsid w:val="6EA445F4"/>
    <w:rsid w:val="715A543E"/>
    <w:rsid w:val="73BD61F0"/>
    <w:rsid w:val="77DE0B76"/>
    <w:rsid w:val="7A995229"/>
    <w:rsid w:val="7B106F4E"/>
    <w:rsid w:val="7EEF47DB"/>
    <w:rsid w:val="7FC0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6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1677</Words>
  <Characters>1943</Characters>
  <Lines>0</Lines>
  <Paragraphs>0</Paragraphs>
  <TotalTime>18</TotalTime>
  <ScaleCrop>false</ScaleCrop>
  <LinksUpToDate>false</LinksUpToDate>
  <CharactersWithSpaces>1961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徐光焱</cp:lastModifiedBy>
  <cp:lastPrinted>2026-01-13T08:37:00Z</cp:lastPrinted>
  <dcterms:modified xsi:type="dcterms:W3CDTF">2026-07-07T06:31:57Z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eyJoZGlkIjoiNGQxZTJjYmI4NmRhY2I5YjUzOTRlNDJhZDdkOTMyMmIiLCJ1c2VySWQiOiIxNzk5ODgxNTIxIn0=</vt:lpwstr>
  </property>
  <property fmtid="{D5CDD505-2E9C-101B-9397-08002B2CF9AE}" pid="4" name="ICV">
    <vt:lpwstr>AC08B15DEC824E5996F0D7D741009FFB_12</vt:lpwstr>
  </property>
</Properties>
</file>