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液氨10</w:t>
      </w:r>
      <w:r>
        <w:rPr>
          <w:rFonts w:hint="eastAsia" w:ascii="Times New Roman" w:hAnsi="Times New Roman" w:cs="Times New Roman"/>
          <w:lang w:val="en-US" w:eastAsia="zh-CN"/>
        </w:rPr>
        <w:t>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：2026年7月24日9：30（北京时间）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lang w:val="en-US" w:eastAsia="zh-CN"/>
        </w:rPr>
        <w:t>2026年8月10日前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甲醇厂（江苏省镇江市京口区求索路）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8"/>
        <w:gridCol w:w="1587"/>
        <w:gridCol w:w="2700"/>
        <w:gridCol w:w="1167"/>
        <w:gridCol w:w="1167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587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700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6AA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04020200000111</w:t>
            </w:r>
          </w:p>
        </w:tc>
        <w:tc>
          <w:tcPr>
            <w:tcW w:w="1587" w:type="dxa"/>
            <w:tcMar>
              <w:left w:w="108" w:type="dxa"/>
              <w:right w:w="108" w:type="dxa"/>
            </w:tcMar>
            <w:vAlign w:val="center"/>
          </w:tcPr>
          <w:p w14:paraId="73956F51">
            <w:pPr>
              <w:snapToGrid w:val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液氨</w:t>
            </w:r>
          </w:p>
        </w:tc>
        <w:tc>
          <w:tcPr>
            <w:tcW w:w="2700" w:type="dxa"/>
            <w:tcMar>
              <w:left w:w="108" w:type="dxa"/>
              <w:right w:w="108" w:type="dxa"/>
            </w:tcMar>
            <w:vAlign w:val="center"/>
          </w:tcPr>
          <w:p w14:paraId="0003C06D">
            <w:pPr>
              <w:snapToGrid w:val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536-2017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61E75E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吨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5B7181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</w:p>
        </w:tc>
      </w:tr>
    </w:tbl>
    <w:p w14:paraId="3C06393A">
      <w:pPr>
        <w:pStyle w:val="4"/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</w:pPr>
      <w:r>
        <w:t>（二）技术及资质要求</w:t>
      </w:r>
    </w:p>
    <w:p w14:paraId="44ADD483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1.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4"/>
          <w:lang w:val="en-US" w:eastAsia="zh-CN" w:bidi="ar-SA"/>
        </w:rPr>
        <w:t xml:space="preserve"> 技术标准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：标的物液氨必须符合国标GB/T 536-2017标准，随货提供产品检测报告。</w:t>
      </w:r>
    </w:p>
    <w:tbl>
      <w:tblPr>
        <w:tblStyle w:val="7"/>
        <w:tblpPr w:leftFromText="180" w:rightFromText="180" w:vertAnchor="text" w:horzAnchor="page" w:tblpX="1948" w:tblpY="3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5"/>
        <w:gridCol w:w="4260"/>
      </w:tblGrid>
      <w:tr w14:paraId="5A14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5" w:type="dxa"/>
            <w:noWrap w:val="0"/>
            <w:vAlign w:val="top"/>
          </w:tcPr>
          <w:p w14:paraId="72C57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4260" w:type="dxa"/>
            <w:noWrap w:val="0"/>
            <w:vAlign w:val="top"/>
          </w:tcPr>
          <w:p w14:paraId="2D7AB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  <w:t>指标</w:t>
            </w:r>
          </w:p>
        </w:tc>
      </w:tr>
      <w:tr w14:paraId="1AF2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5" w:type="dxa"/>
            <w:noWrap w:val="0"/>
            <w:vAlign w:val="top"/>
          </w:tcPr>
          <w:p w14:paraId="6ACD2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lang w:val="en-US" w:eastAsia="zh-CN"/>
              </w:rPr>
              <w:t>外观</w:t>
            </w:r>
          </w:p>
        </w:tc>
        <w:tc>
          <w:tcPr>
            <w:tcW w:w="4260" w:type="dxa"/>
            <w:noWrap w:val="0"/>
            <w:vAlign w:val="top"/>
          </w:tcPr>
          <w:p w14:paraId="3D2BA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lang w:val="en-US" w:eastAsia="zh-CN"/>
              </w:rPr>
              <w:t>无色液体</w:t>
            </w:r>
          </w:p>
        </w:tc>
      </w:tr>
      <w:tr w14:paraId="51AD7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5" w:type="dxa"/>
            <w:noWrap w:val="0"/>
            <w:vAlign w:val="top"/>
          </w:tcPr>
          <w:p w14:paraId="5A127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lang w:val="en-US" w:eastAsia="zh-CN"/>
              </w:rPr>
              <w:t>氨含量，%             ≥</w:t>
            </w:r>
          </w:p>
        </w:tc>
        <w:tc>
          <w:tcPr>
            <w:tcW w:w="4260" w:type="dxa"/>
            <w:noWrap w:val="0"/>
            <w:vAlign w:val="top"/>
          </w:tcPr>
          <w:p w14:paraId="6A486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  <w:t>99.6</w:t>
            </w:r>
          </w:p>
        </w:tc>
      </w:tr>
    </w:tbl>
    <w:p w14:paraId="6C95443A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2. 运输要求</w:t>
      </w:r>
      <w:r>
        <w:rPr>
          <w:rFonts w:hint="eastAsia"/>
          <w:b w:val="0"/>
          <w:bCs/>
          <w:lang w:val="en-US" w:eastAsia="zh-CN"/>
        </w:rPr>
        <w:t>：要</w:t>
      </w:r>
      <w:r>
        <w:rPr>
          <w:rFonts w:hint="eastAsia"/>
          <w:lang w:val="en-US" w:eastAsia="zh-CN"/>
        </w:rPr>
        <w:t>求使用国五及以上排放标准的槽罐车辆运输（以天然气为燃料的车辆禁止进入）。</w:t>
      </w:r>
    </w:p>
    <w:p w14:paraId="322032A5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t>3. 质量验收要求：</w:t>
      </w:r>
      <w:r>
        <w:rPr>
          <w:rFonts w:hint="eastAsia"/>
          <w:lang w:val="en-US" w:eastAsia="zh-CN"/>
        </w:rPr>
        <w:t>货物送达时，我公司按照国标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GB/T 536-2017</w:t>
      </w:r>
      <w:r>
        <w:rPr>
          <w:rFonts w:hint="eastAsia" w:cs="Times New Roman"/>
          <w:b w:val="0"/>
          <w:color w:val="000000"/>
          <w:sz w:val="21"/>
          <w:szCs w:val="24"/>
          <w:lang w:val="en-US" w:eastAsia="zh-CN" w:bidi="ar-SA"/>
        </w:rPr>
        <w:t>标准</w:t>
      </w:r>
      <w:r>
        <w:rPr>
          <w:rFonts w:hint="eastAsia"/>
          <w:lang w:val="en-US" w:eastAsia="zh-CN"/>
        </w:rPr>
        <w:t>进行验收货，要求随货附带检测报告。数量以询价方具有计量资质的地磅称重数量作为结算依据。</w:t>
      </w:r>
    </w:p>
    <w:p w14:paraId="57C92BE1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</w:pPr>
      <w:r>
        <w:rPr>
          <w:rFonts w:hint="eastAsia"/>
          <w:b/>
          <w:lang w:val="en-US" w:eastAsia="zh-CN"/>
        </w:rPr>
        <w:t xml:space="preserve">4. </w:t>
      </w:r>
      <w:r>
        <w:rPr>
          <w:b/>
        </w:rPr>
        <w:t>报价要求</w:t>
      </w:r>
      <w:r>
        <w:t>：需完整填写品牌及型号。</w:t>
      </w:r>
    </w:p>
    <w:p w14:paraId="40236848">
      <w:pPr>
        <w:pStyle w:val="5"/>
        <w:numPr>
          <w:ilvl w:val="0"/>
          <w:numId w:val="0"/>
        </w:numPr>
        <w:spacing w:line="240" w:lineRule="auto"/>
        <w:ind w:firstLine="422" w:firstLineChars="200"/>
        <w:jc w:val="left"/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</w:pPr>
      <w:r>
        <w:rPr>
          <w:rFonts w:hint="eastAsia"/>
          <w:b/>
          <w:lang w:val="en-US" w:eastAsia="zh-CN"/>
        </w:rPr>
        <w:t xml:space="preserve">5. </w:t>
      </w:r>
      <w:r>
        <w:rPr>
          <w:b/>
        </w:rPr>
        <w:t>资质文件</w:t>
      </w:r>
      <w:r>
        <w:t>：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供应商必须提供合法资质的</w:t>
      </w:r>
      <w:r>
        <w:rPr>
          <w:rFonts w:hint="eastAsia" w:ascii="Times New Roman" w:hAnsi="Times New Roman" w:cs="Times New Roman"/>
          <w:lang w:val="en-US" w:eastAsia="zh-CN"/>
        </w:rPr>
        <w:t>《企业法人营业执照》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且营业执照中登记的“经营范围”</w:t>
      </w:r>
      <w:r>
        <w:rPr>
          <w:rFonts w:hint="eastAsia" w:cs="Times New Roman"/>
          <w:color w:val="000000"/>
          <w:sz w:val="21"/>
          <w:szCs w:val="24"/>
          <w:lang w:val="en-US" w:eastAsia="zh-CN" w:bidi="ar-SA"/>
        </w:rPr>
        <w:t>包含该产品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、危化品生产许可证或危化品经营许可证，以及在有效期内的安全技术说明书和安全标签。</w:t>
      </w:r>
    </w:p>
    <w:p w14:paraId="3E928374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日内支付货款。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70584C7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需按合同提供质保服务。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张磊</w:t>
      </w:r>
      <w:r>
        <w:t>，电话：13</w:t>
      </w:r>
      <w:r>
        <w:rPr>
          <w:rFonts w:hint="eastAsia"/>
          <w:lang w:val="en-US" w:eastAsia="zh-CN"/>
        </w:rPr>
        <w:t>815488177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张磊13815488177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5278A02B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</w:t>
      </w:r>
      <w:r>
        <w:rPr>
          <w:rFonts w:hint="eastAsia"/>
          <w:lang w:val="en-US" w:eastAsia="zh-CN"/>
        </w:rPr>
        <w:t>2026</w:t>
      </w:r>
      <w:r>
        <w:t>年</w:t>
      </w:r>
      <w:r>
        <w:rPr>
          <w:rFonts w:hint="eastAsia"/>
          <w:lang w:val="en-US" w:eastAsia="zh-CN"/>
        </w:rPr>
        <w:t>7</w:t>
      </w:r>
      <w:r>
        <w:t>月</w:t>
      </w:r>
      <w:r>
        <w:rPr>
          <w:rFonts w:hint="eastAsia"/>
          <w:lang w:val="en-US" w:eastAsia="zh-CN"/>
        </w:rPr>
        <w:t>15</w:t>
      </w:r>
      <w:bookmarkStart w:id="0" w:name="_GoBack"/>
      <w:bookmarkEnd w:id="0"/>
      <w:r>
        <w:t>日</w:t>
      </w:r>
    </w:p>
    <w:p w14:paraId="3A4F3A57">
      <w:pPr>
        <w:jc w:val="right"/>
      </w:pPr>
      <w:r>
        <w:br w:type="page"/>
      </w:r>
    </w:p>
    <w:p w14:paraId="50BFB649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3E37C218">
      <w:pPr>
        <w:pStyle w:val="3"/>
        <w:jc w:val="center"/>
      </w:pPr>
      <w:r>
        <w:t>报价函</w:t>
      </w:r>
    </w:p>
    <w:p w14:paraId="3DFC6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35CA9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09344700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项目总价（含税）</w:t>
      </w:r>
      <w:r>
        <w:t>：（大写）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u w:val="none"/>
        </w:rPr>
        <w:t>%。</w:t>
      </w:r>
    </w:p>
    <w:p w14:paraId="6A2D24E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41608FF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0306D3F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5A17ED0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0F5AE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22EA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5D593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363AED5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40B0060"/>
    <w:rsid w:val="0B1408EB"/>
    <w:rsid w:val="0C8E30B9"/>
    <w:rsid w:val="12922C84"/>
    <w:rsid w:val="134678C7"/>
    <w:rsid w:val="147931F1"/>
    <w:rsid w:val="14D05D11"/>
    <w:rsid w:val="15386004"/>
    <w:rsid w:val="15F1304B"/>
    <w:rsid w:val="17920BDE"/>
    <w:rsid w:val="1C0D408C"/>
    <w:rsid w:val="1CA519F3"/>
    <w:rsid w:val="1D7C655F"/>
    <w:rsid w:val="1F0275BC"/>
    <w:rsid w:val="21AC72E4"/>
    <w:rsid w:val="228D7161"/>
    <w:rsid w:val="247C629F"/>
    <w:rsid w:val="24960418"/>
    <w:rsid w:val="24E05525"/>
    <w:rsid w:val="2B8C00D9"/>
    <w:rsid w:val="2D6D29C6"/>
    <w:rsid w:val="2E730AF8"/>
    <w:rsid w:val="2EEE0779"/>
    <w:rsid w:val="30DA11D4"/>
    <w:rsid w:val="33456E80"/>
    <w:rsid w:val="39537190"/>
    <w:rsid w:val="3CC718C4"/>
    <w:rsid w:val="469F05F3"/>
    <w:rsid w:val="4AC251FD"/>
    <w:rsid w:val="4AE1260F"/>
    <w:rsid w:val="4BD96800"/>
    <w:rsid w:val="513A2283"/>
    <w:rsid w:val="58113834"/>
    <w:rsid w:val="5A702373"/>
    <w:rsid w:val="5FED582A"/>
    <w:rsid w:val="60681AA9"/>
    <w:rsid w:val="626F711E"/>
    <w:rsid w:val="6326564D"/>
    <w:rsid w:val="63F87D96"/>
    <w:rsid w:val="64B90B25"/>
    <w:rsid w:val="67F62561"/>
    <w:rsid w:val="694037F5"/>
    <w:rsid w:val="6DD76B71"/>
    <w:rsid w:val="7A995229"/>
    <w:rsid w:val="7B106F4E"/>
    <w:rsid w:val="7F0B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1808</Words>
  <Characters>2079</Characters>
  <Lines>0</Lines>
  <Paragraphs>0</Paragraphs>
  <TotalTime>9</TotalTime>
  <ScaleCrop>false</ScaleCrop>
  <LinksUpToDate>false</LinksUpToDate>
  <CharactersWithSpaces>2142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光仔</cp:lastModifiedBy>
  <cp:lastPrinted>2026-01-13T08:37:00Z</cp:lastPrinted>
  <dcterms:modified xsi:type="dcterms:W3CDTF">2026-07-15T01:43:49Z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eyJoZGlkIjoiYzA5ZTVkZTNlZmU3MmViYmFmYzNjNmJmZTllNmUzMDciLCJ1c2VySWQiOiI0ODc4Nzk4NDMifQ==</vt:lpwstr>
  </property>
  <property fmtid="{D5CDD505-2E9C-101B-9397-08002B2CF9AE}" pid="4" name="ICV">
    <vt:lpwstr>AC08B15DEC824E5996F0D7D741009FFB_12</vt:lpwstr>
  </property>
</Properties>
</file>