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电容装置</w:t>
      </w:r>
      <w:r>
        <w:rPr>
          <w:rFonts w:hint="eastAsia"/>
          <w:lang w:val="en-US" w:eastAsia="zh-CN"/>
        </w:rPr>
        <w:t>7套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：2026年7月29日14：00（北京时间）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30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  <w:bookmarkStart w:id="0" w:name="_GoBack"/>
      <w:bookmarkEnd w:id="0"/>
    </w:p>
    <w:p>
      <w:pPr>
        <w:pStyle w:val="3"/>
      </w:pPr>
      <w:r>
        <w:t>二、采购内容及要求</w:t>
      </w:r>
    </w:p>
    <w:p>
      <w:pPr>
        <w:pStyle w:val="4"/>
      </w:pPr>
      <w:r>
        <w:t>（一）采购清单</w:t>
      </w:r>
    </w:p>
    <w:tbl>
      <w:tblPr>
        <w:tblStyle w:val="6"/>
        <w:tblW w:w="10215" w:type="dxa"/>
        <w:jc w:val="center"/>
        <w:tblInd w:w="-3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"/>
        <w:gridCol w:w="1770"/>
        <w:gridCol w:w="1612"/>
        <w:gridCol w:w="1658"/>
        <w:gridCol w:w="1455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0" w:hRule="atLeast"/>
          <w:tblHeader/>
          <w:jc w:val="center"/>
        </w:trPr>
        <w:tc>
          <w:tcPr>
            <w:tcW w:w="743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序号</w:t>
            </w:r>
          </w:p>
        </w:tc>
        <w:tc>
          <w:tcPr>
            <w:tcW w:w="17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612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1658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45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3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07020000000525</w:t>
            </w:r>
          </w:p>
        </w:tc>
        <w:tc>
          <w:tcPr>
            <w:tcW w:w="1612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高压电容装置</w:t>
            </w:r>
          </w:p>
        </w:tc>
        <w:tc>
          <w:tcPr>
            <w:tcW w:w="1658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套</w:t>
            </w:r>
          </w:p>
        </w:tc>
        <w:tc>
          <w:tcPr>
            <w:tcW w:w="1455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2400Kvar详见技术文件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07020000000526</w:t>
            </w:r>
          </w:p>
        </w:tc>
        <w:tc>
          <w:tcPr>
            <w:tcW w:w="161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高压电容装置</w:t>
            </w:r>
          </w:p>
        </w:tc>
        <w:tc>
          <w:tcPr>
            <w:tcW w:w="1658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套</w:t>
            </w:r>
          </w:p>
        </w:tc>
        <w:tc>
          <w:tcPr>
            <w:tcW w:w="145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977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1000Kvar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详见技术文件</w:t>
            </w:r>
          </w:p>
        </w:tc>
      </w:tr>
    </w:tbl>
    <w:p>
      <w:pPr>
        <w:pStyle w:val="4"/>
      </w:pPr>
      <w:r>
        <w:t>（二）技术及资质要求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eastAsia"/>
          <w:lang w:val="en-US" w:eastAsia="zh-CN"/>
        </w:rPr>
      </w:pPr>
      <w:r>
        <w:rPr>
          <w:rFonts w:hint="eastAsia"/>
          <w:b/>
          <w:lang w:eastAsia="zh-CN"/>
        </w:rPr>
        <w:t>一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技术标准</w:t>
      </w:r>
      <w:r>
        <w:t>：</w:t>
      </w:r>
      <w:r>
        <w:rPr>
          <w:rFonts w:hint="eastAsia"/>
          <w:lang w:eastAsia="zh-CN"/>
        </w:rPr>
        <w:t>详见技术文件，</w:t>
      </w:r>
      <w:r>
        <w:rPr>
          <w:rFonts w:hint="eastAsia"/>
          <w:lang w:val="en-US" w:eastAsia="zh-CN"/>
        </w:rPr>
        <w:t>不接受OEM代工贴牌生产。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二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报价要求</w:t>
      </w:r>
      <w:r>
        <w:t>：需完整填写品牌</w:t>
      </w:r>
      <w:r>
        <w:rPr>
          <w:rFonts w:hint="eastAsia"/>
          <w:lang w:eastAsia="zh-CN"/>
        </w:rPr>
        <w:t>、</w:t>
      </w:r>
      <w:r>
        <w:t>型号</w:t>
      </w:r>
      <w:r>
        <w:rPr>
          <w:rFonts w:hint="eastAsia"/>
          <w:lang w:eastAsia="zh-CN"/>
        </w:rPr>
        <w:t>、提供技术文件所需的资质文件</w:t>
      </w:r>
      <w:r>
        <w:t>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三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资质文件</w:t>
      </w:r>
      <w:r>
        <w:t>：贸易商（经销商）须提供授权代理资质及真实有效的验证方式，并承担法律责任。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right"/>
      </w:pPr>
      <w:r>
        <w:br w:type="page"/>
      </w: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moder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swiss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decorative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1002873450"/>
  </w:num>
  <w:num w:numId="3">
    <w:abstractNumId w:val="4258921442"/>
  </w:num>
  <w:num w:numId="4">
    <w:abstractNumId w:val="961077972"/>
  </w:num>
  <w:num w:numId="5">
    <w:abstractNumId w:val="1702831138"/>
  </w:num>
  <w:num w:numId="6">
    <w:abstractNumId w:val="1454085587"/>
  </w:num>
  <w:num w:numId="7">
    <w:abstractNumId w:val="775820398"/>
  </w:num>
  <w:num w:numId="8">
    <w:abstractNumId w:val="828837602"/>
  </w:num>
  <w:num w:numId="9">
    <w:abstractNumId w:val="4153186726"/>
  </w:num>
  <w:num w:numId="10">
    <w:abstractNumId w:val="3365500355"/>
  </w:num>
  <w:num w:numId="11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7E63D3C"/>
    <w:rsid w:val="0B1408EB"/>
    <w:rsid w:val="1060228C"/>
    <w:rsid w:val="10874228"/>
    <w:rsid w:val="12922C84"/>
    <w:rsid w:val="134678C7"/>
    <w:rsid w:val="147931F1"/>
    <w:rsid w:val="14D05D11"/>
    <w:rsid w:val="15386004"/>
    <w:rsid w:val="15F1304B"/>
    <w:rsid w:val="17920BDE"/>
    <w:rsid w:val="1C0D408C"/>
    <w:rsid w:val="1D7C655F"/>
    <w:rsid w:val="21E94843"/>
    <w:rsid w:val="228D7161"/>
    <w:rsid w:val="247C629F"/>
    <w:rsid w:val="24960418"/>
    <w:rsid w:val="24E05525"/>
    <w:rsid w:val="263115B7"/>
    <w:rsid w:val="26EF7DFB"/>
    <w:rsid w:val="2B8C00D9"/>
    <w:rsid w:val="2D6D29C6"/>
    <w:rsid w:val="2DE018D9"/>
    <w:rsid w:val="2E730AF8"/>
    <w:rsid w:val="2EEE0779"/>
    <w:rsid w:val="30DA11D4"/>
    <w:rsid w:val="346C2C45"/>
    <w:rsid w:val="3D5842AB"/>
    <w:rsid w:val="470D65E2"/>
    <w:rsid w:val="4AC251FD"/>
    <w:rsid w:val="4AE1260F"/>
    <w:rsid w:val="4BD96800"/>
    <w:rsid w:val="4D2B6ED1"/>
    <w:rsid w:val="513A2283"/>
    <w:rsid w:val="51F51E75"/>
    <w:rsid w:val="520D4A63"/>
    <w:rsid w:val="53ED1BE7"/>
    <w:rsid w:val="58113834"/>
    <w:rsid w:val="5880260C"/>
    <w:rsid w:val="5A3C6554"/>
    <w:rsid w:val="5A702373"/>
    <w:rsid w:val="5C6B07E5"/>
    <w:rsid w:val="5D3D04FF"/>
    <w:rsid w:val="5FED582A"/>
    <w:rsid w:val="60311553"/>
    <w:rsid w:val="60681AA9"/>
    <w:rsid w:val="61166B53"/>
    <w:rsid w:val="626F711E"/>
    <w:rsid w:val="6326564D"/>
    <w:rsid w:val="63F87D96"/>
    <w:rsid w:val="64B90B25"/>
    <w:rsid w:val="694037F5"/>
    <w:rsid w:val="6DD76B71"/>
    <w:rsid w:val="6E7C3D35"/>
    <w:rsid w:val="6FDE69AB"/>
    <w:rsid w:val="73413D83"/>
    <w:rsid w:val="7A995229"/>
    <w:rsid w:val="7AF415C9"/>
    <w:rsid w:val="7B106F4E"/>
    <w:rsid w:val="7C9E7E14"/>
    <w:rsid w:val="7EC009C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2026-07-20T03:13:54Z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