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2F3B7C">
      <w:pPr>
        <w:pStyle w:val="2"/>
        <w:rPr>
          <w:rFonts w:ascii="方正小标宋_GBK" w:hAnsi="Times New Roman" w:eastAsia="方正小标宋_GBK"/>
        </w:rPr>
      </w:pPr>
      <w:r>
        <w:rPr>
          <w:rFonts w:hint="eastAsia" w:ascii="方正小标宋_GBK" w:hAnsi="Times New Roman" w:eastAsia="方正小标宋_GBK"/>
        </w:rPr>
        <w:t>镇江海纳川物流产业发展有限责任公司比选文书</w:t>
      </w:r>
    </w:p>
    <w:p w14:paraId="22DCE99B">
      <w:pPr>
        <w:spacing w:line="600" w:lineRule="exact"/>
        <w:ind w:firstLine="640" w:firstLineChars="200"/>
        <w:rPr>
          <w:rFonts w:eastAsia="方正仿宋简体"/>
          <w:bCs/>
          <w:sz w:val="32"/>
          <w:szCs w:val="32"/>
        </w:rPr>
      </w:pPr>
      <w:r>
        <w:rPr>
          <w:rFonts w:eastAsia="方正仿宋简体"/>
          <w:bCs/>
          <w:sz w:val="32"/>
          <w:szCs w:val="32"/>
        </w:rPr>
        <w:t>我公司现</w:t>
      </w:r>
      <w:r>
        <w:rPr>
          <w:rFonts w:eastAsia="方正仿宋简体"/>
          <w:bCs/>
          <w:sz w:val="32"/>
          <w:szCs w:val="32"/>
          <w:lang w:val="zh-CN"/>
        </w:rPr>
        <w:t>采用自主公开</w:t>
      </w:r>
      <w:r>
        <w:rPr>
          <w:rFonts w:eastAsia="方正仿宋简体"/>
          <w:bCs/>
          <w:sz w:val="32"/>
          <w:szCs w:val="32"/>
        </w:rPr>
        <w:t>采购</w:t>
      </w:r>
      <w:r>
        <w:rPr>
          <w:rFonts w:eastAsia="方正仿宋简体"/>
          <w:bCs/>
          <w:sz w:val="32"/>
          <w:szCs w:val="32"/>
          <w:lang w:val="zh-CN"/>
        </w:rPr>
        <w:t>的方式选定供应商，</w:t>
      </w:r>
      <w:r>
        <w:rPr>
          <w:rFonts w:eastAsia="方正仿宋简体"/>
          <w:sz w:val="32"/>
          <w:szCs w:val="32"/>
        </w:rPr>
        <w:t>欢迎具有相关资质的厂商前来报价。</w:t>
      </w:r>
    </w:p>
    <w:p w14:paraId="28EBC222">
      <w:pPr>
        <w:spacing w:line="600" w:lineRule="exact"/>
        <w:ind w:firstLine="640" w:firstLineChars="200"/>
        <w:rPr>
          <w:rFonts w:eastAsia="方正仿宋简体"/>
          <w:sz w:val="32"/>
          <w:szCs w:val="32"/>
        </w:rPr>
      </w:pPr>
      <w:r>
        <w:rPr>
          <w:rFonts w:eastAsia="方正黑体_GBK"/>
          <w:sz w:val="32"/>
          <w:szCs w:val="32"/>
        </w:rPr>
        <w:t>一、采购概况</w:t>
      </w:r>
    </w:p>
    <w:p w14:paraId="2251D41C">
      <w:pPr>
        <w:spacing w:line="600" w:lineRule="exact"/>
        <w:ind w:firstLine="640" w:firstLineChars="200"/>
        <w:jc w:val="left"/>
        <w:rPr>
          <w:rFonts w:eastAsia="方正仿宋简体"/>
          <w:sz w:val="32"/>
          <w:szCs w:val="32"/>
          <w:u w:val="single"/>
        </w:rPr>
      </w:pPr>
      <w:r>
        <w:rPr>
          <w:rFonts w:eastAsia="方正楷体_GBK"/>
          <w:sz w:val="32"/>
          <w:szCs w:val="32"/>
        </w:rPr>
        <w:t>（一）</w:t>
      </w:r>
      <w:r>
        <w:rPr>
          <w:rFonts w:eastAsia="方正仿宋简体"/>
          <w:bCs/>
          <w:sz w:val="32"/>
          <w:szCs w:val="32"/>
        </w:rPr>
        <w:t>项目名称：</w:t>
      </w:r>
      <w:r>
        <w:rPr>
          <w:rFonts w:eastAsia="方正仿宋简体"/>
          <w:bCs/>
          <w:sz w:val="32"/>
          <w:szCs w:val="32"/>
          <w:u w:val="single"/>
        </w:rPr>
        <w:t>索普趸002进船坞/船台维修及换证检验</w:t>
      </w:r>
      <w:r>
        <w:rPr>
          <w:rFonts w:eastAsia="方正仿宋简体"/>
          <w:kern w:val="44"/>
          <w:sz w:val="32"/>
          <w:szCs w:val="32"/>
          <w:u w:val="single"/>
        </w:rPr>
        <w:t>；</w:t>
      </w:r>
    </w:p>
    <w:p w14:paraId="036F9DEE">
      <w:pPr>
        <w:spacing w:line="600" w:lineRule="exact"/>
        <w:ind w:firstLine="640" w:firstLineChars="200"/>
        <w:jc w:val="left"/>
        <w:rPr>
          <w:rFonts w:eastAsia="方正仿宋简体"/>
          <w:kern w:val="44"/>
          <w:sz w:val="32"/>
          <w:szCs w:val="32"/>
          <w:u w:val="single"/>
        </w:rPr>
      </w:pPr>
      <w:r>
        <w:rPr>
          <w:rFonts w:eastAsia="方正楷体_GBK"/>
          <w:sz w:val="32"/>
          <w:szCs w:val="32"/>
        </w:rPr>
        <w:t>（二）</w:t>
      </w:r>
      <w:r>
        <w:rPr>
          <w:rFonts w:eastAsia="方正仿宋简体"/>
          <w:sz w:val="32"/>
          <w:szCs w:val="32"/>
        </w:rPr>
        <w:t>施工时间：</w:t>
      </w:r>
      <w:r>
        <w:rPr>
          <w:rFonts w:eastAsia="方正仿宋简体"/>
          <w:bCs/>
          <w:sz w:val="32"/>
          <w:szCs w:val="32"/>
          <w:u w:val="single"/>
        </w:rPr>
        <w:t>合同签订后且采购方具备施工条件所约定时间</w:t>
      </w:r>
      <w:r>
        <w:rPr>
          <w:rFonts w:eastAsia="方正仿宋简体"/>
          <w:bCs/>
          <w:color w:val="FF0000"/>
          <w:sz w:val="32"/>
          <w:szCs w:val="32"/>
          <w:u w:val="single"/>
        </w:rPr>
        <w:t>12</w:t>
      </w:r>
      <w:r>
        <w:rPr>
          <w:rFonts w:eastAsia="方正仿宋简体"/>
          <w:bCs/>
          <w:sz w:val="32"/>
          <w:szCs w:val="32"/>
          <w:u w:val="single"/>
        </w:rPr>
        <w:t>个自然日</w:t>
      </w:r>
      <w:r>
        <w:rPr>
          <w:rFonts w:eastAsia="方正仿宋简体"/>
          <w:kern w:val="44"/>
          <w:sz w:val="32"/>
          <w:szCs w:val="32"/>
          <w:u w:val="single"/>
        </w:rPr>
        <w:t>；</w:t>
      </w:r>
    </w:p>
    <w:p w14:paraId="004BAB30">
      <w:pPr>
        <w:spacing w:line="600" w:lineRule="exact"/>
        <w:jc w:val="left"/>
        <w:rPr>
          <w:rFonts w:eastAsia="方正仿宋简体"/>
          <w:sz w:val="32"/>
          <w:szCs w:val="32"/>
        </w:rPr>
      </w:pPr>
      <w:r>
        <w:rPr>
          <w:rFonts w:eastAsia="方正仿宋简体"/>
          <w:kern w:val="1"/>
          <w:sz w:val="32"/>
          <w:szCs w:val="32"/>
        </w:rPr>
        <w:t>（</w:t>
      </w:r>
      <w:r>
        <w:rPr>
          <w:rFonts w:eastAsia="方正仿宋简体"/>
          <w:color w:val="FF0000"/>
          <w:sz w:val="30"/>
          <w:szCs w:val="30"/>
        </w:rPr>
        <w:t>允许报价人按实际交货时间填写,评审时交货期作为重要参考依据</w:t>
      </w:r>
      <w:r>
        <w:rPr>
          <w:rFonts w:eastAsia="方正仿宋简体"/>
          <w:kern w:val="1"/>
          <w:sz w:val="32"/>
          <w:szCs w:val="32"/>
        </w:rPr>
        <w:t>）</w:t>
      </w:r>
    </w:p>
    <w:p w14:paraId="7C5901E2">
      <w:pPr>
        <w:pStyle w:val="2"/>
        <w:ind w:firstLine="640" w:firstLineChars="200"/>
        <w:jc w:val="both"/>
        <w:rPr>
          <w:rFonts w:ascii="Times New Roman" w:hAnsi="Times New Roman" w:eastAsia="方正仿宋简体"/>
          <w:sz w:val="28"/>
          <w:szCs w:val="28"/>
          <w:u w:val="single"/>
        </w:rPr>
      </w:pPr>
      <w:r>
        <w:rPr>
          <w:rFonts w:ascii="Times New Roman" w:hAnsi="Times New Roman" w:eastAsia="方正楷体_GBK"/>
          <w:sz w:val="32"/>
          <w:szCs w:val="32"/>
        </w:rPr>
        <w:t>（三）</w:t>
      </w:r>
      <w:r>
        <w:rPr>
          <w:rFonts w:ascii="Times New Roman" w:hAnsi="Times New Roman" w:eastAsia="方正仿宋简体"/>
          <w:sz w:val="32"/>
          <w:szCs w:val="32"/>
        </w:rPr>
        <w:t>施工地点：</w:t>
      </w:r>
      <w:r>
        <w:rPr>
          <w:rFonts w:ascii="Times New Roman" w:hAnsi="Times New Roman" w:eastAsia="方正仿宋简体"/>
          <w:bCs/>
          <w:sz w:val="32"/>
          <w:szCs w:val="32"/>
          <w:u w:val="single"/>
        </w:rPr>
        <w:t xml:space="preserve">中选方船厂或码头 </w:t>
      </w:r>
      <w:r>
        <w:rPr>
          <w:rFonts w:ascii="Times New Roman" w:hAnsi="Times New Roman" w:eastAsia="方正仿宋简体"/>
          <w:sz w:val="32"/>
          <w:szCs w:val="32"/>
          <w:u w:val="single"/>
        </w:rPr>
        <w:t>；</w:t>
      </w:r>
    </w:p>
    <w:p w14:paraId="036F678C">
      <w:pPr>
        <w:spacing w:line="600" w:lineRule="exact"/>
        <w:ind w:firstLine="640" w:firstLineChars="200"/>
        <w:jc w:val="left"/>
        <w:rPr>
          <w:rFonts w:eastAsia="方正仿宋简体"/>
          <w:sz w:val="32"/>
          <w:szCs w:val="32"/>
        </w:rPr>
      </w:pPr>
      <w:r>
        <w:rPr>
          <w:rFonts w:eastAsia="方正楷体_GBK"/>
          <w:sz w:val="32"/>
          <w:szCs w:val="32"/>
        </w:rPr>
        <w:t>（四）</w:t>
      </w:r>
      <w:r>
        <w:rPr>
          <w:rFonts w:eastAsia="方正仿宋简体"/>
          <w:sz w:val="32"/>
          <w:szCs w:val="32"/>
        </w:rPr>
        <w:t>报价截止时间：</w:t>
      </w:r>
      <w:r>
        <w:rPr>
          <w:rFonts w:hint="eastAsia" w:eastAsia="方正仿宋简体"/>
          <w:bCs/>
          <w:sz w:val="32"/>
          <w:szCs w:val="32"/>
          <w:u w:val="single"/>
        </w:rPr>
        <w:t>2026年8月4日上午10:20</w:t>
      </w:r>
      <w:r>
        <w:rPr>
          <w:rFonts w:eastAsia="方正仿宋简体"/>
          <w:kern w:val="44"/>
          <w:sz w:val="32"/>
          <w:szCs w:val="32"/>
          <w:u w:val="single"/>
        </w:rPr>
        <w:t>；</w:t>
      </w:r>
    </w:p>
    <w:p w14:paraId="757EC366">
      <w:pPr>
        <w:spacing w:line="600" w:lineRule="exact"/>
        <w:ind w:firstLine="640" w:firstLineChars="200"/>
        <w:jc w:val="left"/>
        <w:rPr>
          <w:rFonts w:eastAsia="方正仿宋简体"/>
          <w:sz w:val="32"/>
          <w:szCs w:val="32"/>
        </w:rPr>
      </w:pPr>
      <w:r>
        <w:rPr>
          <w:rFonts w:eastAsia="方正楷体_GBK"/>
          <w:sz w:val="32"/>
          <w:szCs w:val="32"/>
        </w:rPr>
        <w:t>（五）</w:t>
      </w:r>
      <w:r>
        <w:rPr>
          <w:rFonts w:eastAsia="方正仿宋简体"/>
          <w:sz w:val="32"/>
          <w:szCs w:val="32"/>
        </w:rPr>
        <w:t>评审时间：</w:t>
      </w:r>
      <w:r>
        <w:rPr>
          <w:rFonts w:hint="eastAsia" w:eastAsia="方正仿宋简体"/>
          <w:bCs/>
          <w:sz w:val="32"/>
          <w:szCs w:val="32"/>
          <w:u w:val="single"/>
        </w:rPr>
        <w:t>2026年8月4日上午10:20</w:t>
      </w:r>
      <w:bookmarkStart w:id="4" w:name="_GoBack"/>
      <w:bookmarkEnd w:id="4"/>
      <w:r>
        <w:rPr>
          <w:rFonts w:eastAsia="方正仿宋简体"/>
          <w:kern w:val="44"/>
          <w:sz w:val="32"/>
          <w:szCs w:val="32"/>
          <w:u w:val="single"/>
        </w:rPr>
        <w:t>；</w:t>
      </w:r>
    </w:p>
    <w:p w14:paraId="71A03F8F">
      <w:pPr>
        <w:spacing w:line="600" w:lineRule="exact"/>
        <w:ind w:firstLine="640" w:firstLineChars="200"/>
        <w:jc w:val="left"/>
        <w:rPr>
          <w:rFonts w:eastAsia="方正仿宋简体"/>
          <w:sz w:val="32"/>
          <w:szCs w:val="32"/>
        </w:rPr>
      </w:pPr>
      <w:r>
        <w:rPr>
          <w:rFonts w:eastAsia="方正楷体_GBK"/>
          <w:sz w:val="32"/>
          <w:szCs w:val="32"/>
        </w:rPr>
        <w:t>（六）</w:t>
      </w:r>
      <w:r>
        <w:rPr>
          <w:rFonts w:eastAsia="方正仿宋简体"/>
          <w:sz w:val="32"/>
          <w:szCs w:val="32"/>
        </w:rPr>
        <w:t>评审地点：</w:t>
      </w:r>
      <w:r>
        <w:rPr>
          <w:rFonts w:eastAsia="方正仿宋简体"/>
          <w:sz w:val="32"/>
          <w:szCs w:val="32"/>
          <w:u w:val="single"/>
        </w:rPr>
        <w:t>镇江海纳川物流产业发展有限责任公司210</w:t>
      </w:r>
      <w:r>
        <w:rPr>
          <w:rFonts w:eastAsia="方正仿宋简体"/>
          <w:sz w:val="32"/>
          <w:szCs w:val="32"/>
        </w:rPr>
        <w:t>；</w:t>
      </w:r>
    </w:p>
    <w:p w14:paraId="632663B7">
      <w:pPr>
        <w:pStyle w:val="8"/>
        <w:spacing w:after="0" w:line="600" w:lineRule="exact"/>
        <w:ind w:firstLine="640" w:firstLineChars="200"/>
        <w:rPr>
          <w:rFonts w:eastAsia="方正仿宋简体"/>
          <w:sz w:val="32"/>
          <w:szCs w:val="32"/>
        </w:rPr>
      </w:pPr>
      <w:r>
        <w:rPr>
          <w:rFonts w:eastAsia="方正楷体_GBK"/>
          <w:sz w:val="32"/>
          <w:szCs w:val="32"/>
        </w:rPr>
        <w:t>（七）</w:t>
      </w:r>
      <w:r>
        <w:rPr>
          <w:rFonts w:eastAsia="方正仿宋简体"/>
          <w:sz w:val="32"/>
          <w:szCs w:val="32"/>
        </w:rPr>
        <w:t>中选公示：中选信息将于评审后在江苏索普集团官网公示，请各报价人登录</w:t>
      </w:r>
      <w:r>
        <w:rPr>
          <w:rFonts w:eastAsia="方正仿宋简体"/>
          <w:bCs/>
          <w:sz w:val="32"/>
          <w:szCs w:val="32"/>
        </w:rPr>
        <w:t>http://www.sopo.com.cn/</w:t>
      </w:r>
      <w:r>
        <w:rPr>
          <w:rFonts w:eastAsia="方正仿宋简体"/>
          <w:sz w:val="32"/>
          <w:szCs w:val="32"/>
        </w:rPr>
        <w:t>查询。</w:t>
      </w:r>
    </w:p>
    <w:p w14:paraId="37DC9F0B">
      <w:pPr>
        <w:adjustRightInd w:val="0"/>
        <w:snapToGrid w:val="0"/>
        <w:spacing w:line="600" w:lineRule="exact"/>
        <w:ind w:firstLine="640" w:firstLineChars="200"/>
        <w:jc w:val="left"/>
      </w:pPr>
      <w:r>
        <w:rPr>
          <w:rFonts w:eastAsia="方正楷体_GBK"/>
          <w:sz w:val="32"/>
          <w:szCs w:val="32"/>
        </w:rPr>
        <w:t>（八）</w:t>
      </w:r>
      <w:r>
        <w:rPr>
          <w:rFonts w:eastAsia="方正仿宋简体"/>
          <w:bCs/>
          <w:color w:val="FF0000"/>
          <w:kern w:val="1"/>
          <w:sz w:val="32"/>
          <w:szCs w:val="32"/>
        </w:rPr>
        <w:t>本次报价的最高价格为</w:t>
      </w:r>
      <w:r>
        <w:rPr>
          <w:rFonts w:eastAsia="方正仿宋简体"/>
          <w:bCs/>
          <w:color w:val="FF0000"/>
          <w:kern w:val="1"/>
          <w:sz w:val="32"/>
          <w:szCs w:val="32"/>
          <w:highlight w:val="yellow"/>
          <w:u w:val="single"/>
        </w:rPr>
        <w:t xml:space="preserve"> 4</w:t>
      </w:r>
      <w:r>
        <w:rPr>
          <w:rFonts w:eastAsia="方正仿宋简体"/>
          <w:bCs/>
          <w:color w:val="FF0000"/>
          <w:kern w:val="1"/>
          <w:sz w:val="32"/>
          <w:szCs w:val="32"/>
          <w:u w:val="single"/>
        </w:rPr>
        <w:t>2</w:t>
      </w:r>
      <w:r>
        <w:rPr>
          <w:rFonts w:eastAsia="方正仿宋简体"/>
          <w:bCs/>
          <w:color w:val="FF0000"/>
          <w:kern w:val="1"/>
          <w:sz w:val="32"/>
          <w:szCs w:val="32"/>
        </w:rPr>
        <w:t>万元，报价超出此价格的均做无效报价处理。</w:t>
      </w:r>
    </w:p>
    <w:p w14:paraId="4E3ABBBE">
      <w:pPr>
        <w:wordWrap w:val="0"/>
        <w:ind w:firstLine="640" w:firstLineChars="200"/>
        <w:jc w:val="left"/>
        <w:rPr>
          <w:rFonts w:eastAsia="方正黑体_GBK"/>
          <w:sz w:val="32"/>
          <w:szCs w:val="32"/>
        </w:rPr>
      </w:pPr>
      <w:r>
        <w:rPr>
          <w:rFonts w:eastAsia="方正黑体_GBK"/>
          <w:sz w:val="32"/>
          <w:szCs w:val="32"/>
        </w:rPr>
        <w:t>二、采购内容</w:t>
      </w:r>
    </w:p>
    <w:p w14:paraId="1800D616">
      <w:pPr>
        <w:adjustRightInd w:val="0"/>
        <w:snapToGrid w:val="0"/>
        <w:spacing w:line="600" w:lineRule="exact"/>
        <w:ind w:firstLine="640" w:firstLineChars="200"/>
        <w:rPr>
          <w:rFonts w:eastAsia="仿宋_GB2312"/>
          <w:bCs/>
          <w:kern w:val="1"/>
          <w:sz w:val="32"/>
          <w:szCs w:val="32"/>
        </w:rPr>
      </w:pPr>
      <w:r>
        <w:rPr>
          <w:rFonts w:eastAsia="方正楷体_GBK"/>
          <w:sz w:val="32"/>
          <w:szCs w:val="32"/>
        </w:rPr>
        <w:t>（一）</w:t>
      </w:r>
      <w:r>
        <w:rPr>
          <w:rFonts w:eastAsia="方正仿宋简体"/>
          <w:sz w:val="32"/>
          <w:szCs w:val="32"/>
        </w:rPr>
        <w:t xml:space="preserve">标的物内容  </w:t>
      </w:r>
      <w:r>
        <w:rPr>
          <w:rFonts w:eastAsia="仿宋_GB2312"/>
          <w:bCs/>
          <w:kern w:val="1"/>
          <w:sz w:val="32"/>
          <w:szCs w:val="32"/>
        </w:rPr>
        <w:t xml:space="preserve">  </w:t>
      </w:r>
    </w:p>
    <w:p w14:paraId="1732CFAB">
      <w:pPr>
        <w:spacing w:line="360" w:lineRule="auto"/>
        <w:ind w:firstLine="640" w:firstLineChars="200"/>
        <w:jc w:val="left"/>
        <w:rPr>
          <w:rFonts w:eastAsia="方正仿宋简体"/>
          <w:bCs/>
          <w:sz w:val="32"/>
          <w:szCs w:val="32"/>
          <w:u w:val="single"/>
        </w:rPr>
      </w:pPr>
      <w:r>
        <w:rPr>
          <w:rFonts w:eastAsia="方正仿宋简体"/>
          <w:bCs/>
          <w:sz w:val="32"/>
          <w:szCs w:val="32"/>
        </w:rPr>
        <w:t>索普趸002进船坞/船台维修及换证检验</w:t>
      </w:r>
    </w:p>
    <w:p w14:paraId="0B364B38">
      <w:pPr>
        <w:spacing w:line="360" w:lineRule="auto"/>
        <w:ind w:firstLine="640" w:firstLineChars="200"/>
        <w:jc w:val="left"/>
        <w:rPr>
          <w:rFonts w:eastAsia="方正仿宋简体"/>
          <w:kern w:val="1"/>
          <w:sz w:val="32"/>
          <w:szCs w:val="32"/>
        </w:rPr>
      </w:pPr>
      <w:r>
        <w:rPr>
          <w:rFonts w:eastAsia="方正楷体_GBK"/>
          <w:sz w:val="32"/>
          <w:szCs w:val="32"/>
        </w:rPr>
        <w:t>（二）</w:t>
      </w:r>
      <w:r>
        <w:rPr>
          <w:rFonts w:eastAsia="方正仿宋简体"/>
          <w:kern w:val="1"/>
          <w:sz w:val="32"/>
          <w:szCs w:val="32"/>
        </w:rPr>
        <w:t>技术要求</w:t>
      </w:r>
    </w:p>
    <w:p w14:paraId="10930D22">
      <w:pPr>
        <w:spacing w:line="360" w:lineRule="auto"/>
        <w:ind w:firstLine="640" w:firstLineChars="200"/>
        <w:jc w:val="left"/>
        <w:rPr>
          <w:rFonts w:eastAsia="方正仿宋简体"/>
          <w:kern w:val="1"/>
          <w:sz w:val="32"/>
          <w:szCs w:val="32"/>
        </w:rPr>
      </w:pPr>
      <w:r>
        <w:rPr>
          <w:rFonts w:eastAsia="方正仿宋简体"/>
          <w:kern w:val="1"/>
          <w:sz w:val="32"/>
          <w:szCs w:val="32"/>
        </w:rPr>
        <w:t>1.</w:t>
      </w:r>
      <w:r>
        <w:rPr>
          <w:rFonts w:eastAsia="方正仿宋简体"/>
          <w:sz w:val="32"/>
          <w:szCs w:val="32"/>
        </w:rPr>
        <w:t>工作量清单(详见报价函)</w:t>
      </w:r>
    </w:p>
    <w:p w14:paraId="6CAA6E5F">
      <w:pPr>
        <w:pStyle w:val="14"/>
        <w:widowControl/>
        <w:shd w:val="clear" w:color="auto" w:fill="FFFFFF"/>
        <w:spacing w:line="600" w:lineRule="exact"/>
        <w:ind w:firstLine="640" w:firstLineChars="200"/>
        <w:jc w:val="both"/>
        <w:rPr>
          <w:rFonts w:hint="default" w:ascii="Times New Roman" w:hAnsi="Times New Roman" w:eastAsia="方正仿宋简体"/>
          <w:kern w:val="2"/>
          <w:sz w:val="32"/>
          <w:szCs w:val="32"/>
        </w:rPr>
      </w:pPr>
      <w:r>
        <w:rPr>
          <w:rFonts w:hint="default" w:ascii="Times New Roman" w:hAnsi="Times New Roman" w:eastAsia="方正仿宋简体"/>
          <w:kern w:val="2"/>
          <w:sz w:val="32"/>
          <w:szCs w:val="32"/>
        </w:rPr>
        <w:t>2.船舶基本资料。</w:t>
      </w:r>
    </w:p>
    <w:tbl>
      <w:tblPr>
        <w:tblStyle w:val="17"/>
        <w:tblW w:w="71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2"/>
        <w:gridCol w:w="1350"/>
        <w:gridCol w:w="1477"/>
        <w:gridCol w:w="992"/>
        <w:gridCol w:w="1533"/>
      </w:tblGrid>
      <w:tr w14:paraId="7D49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832" w:type="dxa"/>
            <w:tcBorders>
              <w:top w:val="single" w:color="auto" w:sz="4" w:space="0"/>
              <w:left w:val="single" w:color="auto" w:sz="4" w:space="0"/>
              <w:bottom w:val="single" w:color="auto" w:sz="4" w:space="0"/>
              <w:right w:val="single" w:color="auto" w:sz="4" w:space="0"/>
            </w:tcBorders>
            <w:vAlign w:val="center"/>
          </w:tcPr>
          <w:p w14:paraId="36AEFC54">
            <w:pPr>
              <w:pStyle w:val="14"/>
              <w:widowControl/>
              <w:shd w:val="clear" w:color="auto" w:fill="FFFFFF"/>
              <w:spacing w:line="600" w:lineRule="exact"/>
              <w:jc w:val="center"/>
              <w:rPr>
                <w:rFonts w:hint="default" w:ascii="Times New Roman" w:hAnsi="Times New Roman" w:eastAsia="方正仿宋简体"/>
                <w:color w:val="000000"/>
                <w:sz w:val="32"/>
                <w:szCs w:val="32"/>
              </w:rPr>
            </w:pPr>
            <w:r>
              <w:rPr>
                <w:rFonts w:hint="default" w:ascii="Times New Roman" w:hAnsi="Times New Roman" w:eastAsia="方正仿宋简体"/>
                <w:color w:val="000000"/>
                <w:sz w:val="32"/>
                <w:szCs w:val="32"/>
              </w:rPr>
              <w:t>船名</w:t>
            </w:r>
          </w:p>
        </w:tc>
        <w:tc>
          <w:tcPr>
            <w:tcW w:w="1350" w:type="dxa"/>
            <w:tcBorders>
              <w:top w:val="single" w:color="auto" w:sz="4" w:space="0"/>
              <w:left w:val="single" w:color="auto" w:sz="4" w:space="0"/>
              <w:bottom w:val="single" w:color="auto" w:sz="4" w:space="0"/>
              <w:right w:val="single" w:color="auto" w:sz="4" w:space="0"/>
            </w:tcBorders>
            <w:vAlign w:val="center"/>
          </w:tcPr>
          <w:p w14:paraId="45A40235">
            <w:pPr>
              <w:pStyle w:val="14"/>
              <w:widowControl/>
              <w:shd w:val="clear" w:color="auto" w:fill="FFFFFF"/>
              <w:spacing w:line="600" w:lineRule="exact"/>
              <w:jc w:val="center"/>
              <w:rPr>
                <w:rFonts w:hint="default" w:ascii="Times New Roman" w:hAnsi="Times New Roman" w:eastAsia="方正仿宋简体"/>
                <w:color w:val="000000"/>
                <w:sz w:val="32"/>
                <w:szCs w:val="32"/>
              </w:rPr>
            </w:pPr>
            <w:r>
              <w:rPr>
                <w:rFonts w:hint="default" w:ascii="Times New Roman" w:hAnsi="Times New Roman" w:eastAsia="方正仿宋简体"/>
                <w:color w:val="000000"/>
                <w:sz w:val="32"/>
                <w:szCs w:val="32"/>
              </w:rPr>
              <w:t>船长</w:t>
            </w:r>
          </w:p>
        </w:tc>
        <w:tc>
          <w:tcPr>
            <w:tcW w:w="1477" w:type="dxa"/>
            <w:tcBorders>
              <w:top w:val="single" w:color="auto" w:sz="4" w:space="0"/>
              <w:left w:val="single" w:color="auto" w:sz="4" w:space="0"/>
              <w:bottom w:val="single" w:color="auto" w:sz="4" w:space="0"/>
              <w:right w:val="single" w:color="auto" w:sz="4" w:space="0"/>
            </w:tcBorders>
            <w:vAlign w:val="center"/>
          </w:tcPr>
          <w:p w14:paraId="67682869">
            <w:pPr>
              <w:pStyle w:val="14"/>
              <w:widowControl/>
              <w:shd w:val="clear" w:color="auto" w:fill="FFFFFF"/>
              <w:spacing w:line="600" w:lineRule="exact"/>
              <w:jc w:val="center"/>
              <w:rPr>
                <w:rFonts w:hint="default" w:ascii="Times New Roman" w:hAnsi="Times New Roman" w:eastAsia="方正仿宋简体"/>
                <w:color w:val="000000"/>
                <w:sz w:val="32"/>
                <w:szCs w:val="32"/>
              </w:rPr>
            </w:pPr>
            <w:r>
              <w:rPr>
                <w:rFonts w:hint="default" w:ascii="Times New Roman" w:hAnsi="Times New Roman" w:eastAsia="方正仿宋简体"/>
                <w:color w:val="000000"/>
                <w:sz w:val="32"/>
                <w:szCs w:val="32"/>
              </w:rPr>
              <w:t>型宽</w:t>
            </w:r>
          </w:p>
        </w:tc>
        <w:tc>
          <w:tcPr>
            <w:tcW w:w="992" w:type="dxa"/>
            <w:tcBorders>
              <w:top w:val="single" w:color="auto" w:sz="4" w:space="0"/>
              <w:left w:val="single" w:color="auto" w:sz="4" w:space="0"/>
              <w:bottom w:val="single" w:color="auto" w:sz="4" w:space="0"/>
              <w:right w:val="single" w:color="auto" w:sz="4" w:space="0"/>
            </w:tcBorders>
            <w:vAlign w:val="center"/>
          </w:tcPr>
          <w:p w14:paraId="10AB8133">
            <w:pPr>
              <w:pStyle w:val="14"/>
              <w:widowControl/>
              <w:shd w:val="clear" w:color="auto" w:fill="FFFFFF"/>
              <w:spacing w:line="600" w:lineRule="exact"/>
              <w:jc w:val="center"/>
              <w:rPr>
                <w:rFonts w:hint="default" w:ascii="Times New Roman" w:hAnsi="Times New Roman" w:eastAsia="方正仿宋简体"/>
                <w:color w:val="000000"/>
                <w:sz w:val="32"/>
                <w:szCs w:val="32"/>
              </w:rPr>
            </w:pPr>
            <w:r>
              <w:rPr>
                <w:rFonts w:hint="default" w:ascii="Times New Roman" w:hAnsi="Times New Roman" w:eastAsia="方正仿宋简体"/>
                <w:color w:val="000000"/>
                <w:sz w:val="32"/>
                <w:szCs w:val="32"/>
              </w:rPr>
              <w:t>型深</w:t>
            </w:r>
          </w:p>
        </w:tc>
        <w:tc>
          <w:tcPr>
            <w:tcW w:w="1533" w:type="dxa"/>
            <w:tcBorders>
              <w:top w:val="single" w:color="auto" w:sz="4" w:space="0"/>
              <w:left w:val="single" w:color="auto" w:sz="4" w:space="0"/>
              <w:bottom w:val="single" w:color="auto" w:sz="4" w:space="0"/>
              <w:right w:val="single" w:color="auto" w:sz="4" w:space="0"/>
            </w:tcBorders>
            <w:vAlign w:val="center"/>
          </w:tcPr>
          <w:p w14:paraId="32653B6A">
            <w:pPr>
              <w:pStyle w:val="14"/>
              <w:widowControl/>
              <w:shd w:val="clear" w:color="auto" w:fill="FFFFFF"/>
              <w:spacing w:line="600" w:lineRule="exact"/>
              <w:jc w:val="center"/>
              <w:rPr>
                <w:rFonts w:hint="default" w:ascii="Times New Roman" w:hAnsi="Times New Roman" w:eastAsia="方正仿宋简体"/>
                <w:color w:val="000000"/>
                <w:sz w:val="32"/>
                <w:szCs w:val="32"/>
              </w:rPr>
            </w:pPr>
            <w:r>
              <w:rPr>
                <w:rFonts w:hint="default" w:ascii="Times New Roman" w:hAnsi="Times New Roman" w:eastAsia="方正仿宋简体"/>
                <w:color w:val="000000"/>
                <w:sz w:val="32"/>
                <w:szCs w:val="32"/>
              </w:rPr>
              <w:t>满载吃水</w:t>
            </w:r>
          </w:p>
        </w:tc>
      </w:tr>
      <w:tr w14:paraId="411F4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tcBorders>
              <w:top w:val="single" w:color="auto" w:sz="4" w:space="0"/>
              <w:left w:val="single" w:color="auto" w:sz="4" w:space="0"/>
              <w:bottom w:val="single" w:color="auto" w:sz="4" w:space="0"/>
              <w:right w:val="single" w:color="auto" w:sz="4" w:space="0"/>
            </w:tcBorders>
            <w:vAlign w:val="center"/>
          </w:tcPr>
          <w:p w14:paraId="6A291F57">
            <w:pPr>
              <w:pStyle w:val="14"/>
              <w:widowControl/>
              <w:shd w:val="clear" w:color="auto" w:fill="FFFFFF"/>
              <w:spacing w:line="600" w:lineRule="exact"/>
              <w:jc w:val="center"/>
              <w:rPr>
                <w:rFonts w:hint="default" w:ascii="Times New Roman" w:hAnsi="Times New Roman" w:eastAsia="方正仿宋简体"/>
                <w:color w:val="000000"/>
                <w:sz w:val="32"/>
                <w:szCs w:val="32"/>
              </w:rPr>
            </w:pPr>
            <w:r>
              <w:rPr>
                <w:rFonts w:hint="default" w:ascii="Times New Roman" w:hAnsi="Times New Roman" w:eastAsia="方正仿宋简体"/>
                <w:color w:val="000000"/>
                <w:sz w:val="32"/>
                <w:szCs w:val="32"/>
              </w:rPr>
              <w:t>索普趸002</w:t>
            </w:r>
          </w:p>
        </w:tc>
        <w:tc>
          <w:tcPr>
            <w:tcW w:w="1350" w:type="dxa"/>
            <w:tcBorders>
              <w:top w:val="single" w:color="auto" w:sz="4" w:space="0"/>
              <w:left w:val="single" w:color="auto" w:sz="4" w:space="0"/>
              <w:bottom w:val="single" w:color="auto" w:sz="4" w:space="0"/>
              <w:right w:val="single" w:color="auto" w:sz="4" w:space="0"/>
            </w:tcBorders>
            <w:vAlign w:val="center"/>
          </w:tcPr>
          <w:p w14:paraId="09CF13A5">
            <w:pPr>
              <w:pStyle w:val="14"/>
              <w:widowControl/>
              <w:shd w:val="clear" w:color="auto" w:fill="FFFFFF"/>
              <w:spacing w:line="600" w:lineRule="exact"/>
              <w:jc w:val="center"/>
              <w:rPr>
                <w:rFonts w:hint="default" w:ascii="Times New Roman" w:hAnsi="Times New Roman" w:eastAsia="方正仿宋简体"/>
                <w:color w:val="000000"/>
                <w:sz w:val="32"/>
                <w:szCs w:val="32"/>
              </w:rPr>
            </w:pPr>
            <w:r>
              <w:rPr>
                <w:rFonts w:hint="default" w:ascii="Times New Roman" w:hAnsi="Times New Roman" w:eastAsia="方正仿宋简体"/>
                <w:color w:val="000000"/>
                <w:sz w:val="32"/>
                <w:szCs w:val="32"/>
              </w:rPr>
              <w:t>70.5m</w:t>
            </w:r>
          </w:p>
        </w:tc>
        <w:tc>
          <w:tcPr>
            <w:tcW w:w="1477" w:type="dxa"/>
            <w:tcBorders>
              <w:top w:val="single" w:color="auto" w:sz="4" w:space="0"/>
              <w:left w:val="single" w:color="auto" w:sz="4" w:space="0"/>
              <w:bottom w:val="single" w:color="auto" w:sz="4" w:space="0"/>
              <w:right w:val="single" w:color="auto" w:sz="4" w:space="0"/>
            </w:tcBorders>
            <w:vAlign w:val="center"/>
          </w:tcPr>
          <w:p w14:paraId="6BBF83B5">
            <w:pPr>
              <w:pStyle w:val="14"/>
              <w:widowControl/>
              <w:shd w:val="clear" w:color="auto" w:fill="FFFFFF"/>
              <w:spacing w:line="600" w:lineRule="exact"/>
              <w:jc w:val="center"/>
              <w:rPr>
                <w:rFonts w:hint="default" w:ascii="Times New Roman" w:hAnsi="Times New Roman" w:eastAsia="方正仿宋简体"/>
                <w:color w:val="000000"/>
                <w:sz w:val="32"/>
                <w:szCs w:val="32"/>
              </w:rPr>
            </w:pPr>
            <w:r>
              <w:rPr>
                <w:rFonts w:hint="default" w:ascii="Times New Roman" w:hAnsi="Times New Roman" w:eastAsia="方正仿宋简体"/>
                <w:color w:val="000000"/>
                <w:sz w:val="32"/>
                <w:szCs w:val="32"/>
              </w:rPr>
              <w:t>14m</w:t>
            </w:r>
          </w:p>
        </w:tc>
        <w:tc>
          <w:tcPr>
            <w:tcW w:w="992" w:type="dxa"/>
            <w:tcBorders>
              <w:top w:val="single" w:color="auto" w:sz="4" w:space="0"/>
              <w:left w:val="single" w:color="auto" w:sz="4" w:space="0"/>
              <w:bottom w:val="single" w:color="auto" w:sz="4" w:space="0"/>
              <w:right w:val="single" w:color="auto" w:sz="4" w:space="0"/>
            </w:tcBorders>
            <w:vAlign w:val="center"/>
          </w:tcPr>
          <w:p w14:paraId="2D3DFEBB">
            <w:pPr>
              <w:pStyle w:val="14"/>
              <w:widowControl/>
              <w:shd w:val="clear" w:color="auto" w:fill="FFFFFF"/>
              <w:spacing w:line="600" w:lineRule="exact"/>
              <w:jc w:val="center"/>
              <w:rPr>
                <w:rFonts w:hint="default" w:ascii="Times New Roman" w:hAnsi="Times New Roman" w:eastAsia="方正仿宋简体"/>
                <w:color w:val="000000"/>
                <w:sz w:val="32"/>
                <w:szCs w:val="32"/>
              </w:rPr>
            </w:pPr>
            <w:r>
              <w:rPr>
                <w:rFonts w:hint="default" w:ascii="Times New Roman" w:hAnsi="Times New Roman" w:eastAsia="方正仿宋简体"/>
                <w:color w:val="000000"/>
                <w:sz w:val="32"/>
                <w:szCs w:val="32"/>
              </w:rPr>
              <w:t>3m</w:t>
            </w:r>
          </w:p>
        </w:tc>
        <w:tc>
          <w:tcPr>
            <w:tcW w:w="1533" w:type="dxa"/>
            <w:tcBorders>
              <w:top w:val="single" w:color="auto" w:sz="4" w:space="0"/>
              <w:left w:val="single" w:color="auto" w:sz="4" w:space="0"/>
              <w:bottom w:val="single" w:color="auto" w:sz="4" w:space="0"/>
              <w:right w:val="single" w:color="auto" w:sz="4" w:space="0"/>
            </w:tcBorders>
            <w:vAlign w:val="center"/>
          </w:tcPr>
          <w:p w14:paraId="4AAF09D9">
            <w:pPr>
              <w:pStyle w:val="14"/>
              <w:widowControl/>
              <w:shd w:val="clear" w:color="auto" w:fill="FFFFFF"/>
              <w:spacing w:line="600" w:lineRule="exact"/>
              <w:jc w:val="center"/>
              <w:rPr>
                <w:rFonts w:hint="default" w:ascii="Times New Roman" w:hAnsi="Times New Roman" w:eastAsia="方正仿宋简体"/>
                <w:color w:val="000000"/>
                <w:sz w:val="32"/>
                <w:szCs w:val="32"/>
              </w:rPr>
            </w:pPr>
            <w:r>
              <w:rPr>
                <w:rFonts w:hint="default" w:ascii="Times New Roman" w:hAnsi="Times New Roman" w:eastAsia="方正仿宋简体"/>
                <w:color w:val="000000"/>
                <w:sz w:val="32"/>
                <w:szCs w:val="32"/>
              </w:rPr>
              <w:t>1m</w:t>
            </w:r>
          </w:p>
        </w:tc>
      </w:tr>
    </w:tbl>
    <w:p w14:paraId="246CA438">
      <w:pPr>
        <w:wordWrap w:val="0"/>
        <w:ind w:firstLine="640" w:firstLineChars="200"/>
        <w:jc w:val="left"/>
        <w:rPr>
          <w:rFonts w:eastAsia="方正仿宋简体"/>
          <w:color w:val="000000"/>
          <w:sz w:val="32"/>
          <w:szCs w:val="32"/>
        </w:rPr>
      </w:pPr>
      <w:r>
        <w:rPr>
          <w:rFonts w:eastAsia="方正仿宋简体"/>
          <w:color w:val="000000"/>
          <w:sz w:val="32"/>
          <w:szCs w:val="32"/>
        </w:rPr>
        <w:t>3.报价方必须严格按照我公司比选文件中物料的规格、型号及建议品牌要求报价，不得修改报价函的内容和调整顺序，保证提供满足相关国家标准或行业标准；并满足我公司船舶使用的质量，规格，型号等技术要求，并且符合安全规范要求和技术标准。</w:t>
      </w:r>
    </w:p>
    <w:p w14:paraId="59B7E26D">
      <w:pPr>
        <w:wordWrap w:val="0"/>
        <w:ind w:left="319" w:leftChars="152" w:firstLine="320" w:firstLineChars="100"/>
        <w:jc w:val="left"/>
        <w:rPr>
          <w:rFonts w:eastAsia="方正仿宋简体"/>
          <w:color w:val="000000"/>
          <w:sz w:val="32"/>
          <w:szCs w:val="32"/>
        </w:rPr>
      </w:pPr>
      <w:r>
        <w:rPr>
          <w:rFonts w:eastAsia="方正仿宋简体"/>
          <w:color w:val="000000"/>
          <w:sz w:val="32"/>
          <w:szCs w:val="32"/>
        </w:rPr>
        <w:t>4.报价方船坞/船台距离海纳川码头半径10KM外产生的</w:t>
      </w:r>
    </w:p>
    <w:p w14:paraId="6DA7A6C0">
      <w:pPr>
        <w:wordWrap w:val="0"/>
        <w:jc w:val="left"/>
        <w:rPr>
          <w:rFonts w:eastAsia="方正仿宋简体"/>
          <w:color w:val="000000"/>
          <w:sz w:val="32"/>
          <w:szCs w:val="32"/>
        </w:rPr>
      </w:pPr>
      <w:r>
        <w:rPr>
          <w:rFonts w:eastAsia="方正仿宋简体"/>
          <w:color w:val="000000"/>
          <w:sz w:val="32"/>
          <w:szCs w:val="32"/>
        </w:rPr>
        <w:t>交接燃油费/拖轮费由报价方承担，包括运输期间发生的过闸费、海事等主管部门产生的费用。</w:t>
      </w:r>
    </w:p>
    <w:p w14:paraId="44361E60">
      <w:pPr>
        <w:wordWrap w:val="0"/>
        <w:ind w:firstLine="640" w:firstLineChars="200"/>
        <w:jc w:val="left"/>
        <w:rPr>
          <w:rFonts w:eastAsia="方正仿宋简体"/>
          <w:color w:val="000000"/>
          <w:sz w:val="32"/>
          <w:szCs w:val="32"/>
        </w:rPr>
      </w:pPr>
      <w:r>
        <w:rPr>
          <w:rFonts w:eastAsia="方正仿宋简体"/>
          <w:color w:val="000000"/>
          <w:sz w:val="32"/>
          <w:szCs w:val="32"/>
        </w:rPr>
        <w:t>5.在修理过程中，采购方或中选方由于船舶检验要求或其他原因，需要增减修理内容时，则提出要求改动的一方应提前通知对方，并相互协商妥善处理。中选单位须获得采购方委托后，方可组织力量进行维修，费用按审计价结算。</w:t>
      </w:r>
    </w:p>
    <w:p w14:paraId="3571480E">
      <w:pPr>
        <w:wordWrap w:val="0"/>
        <w:ind w:firstLine="640" w:firstLineChars="200"/>
        <w:jc w:val="left"/>
        <w:rPr>
          <w:rFonts w:eastAsia="方正仿宋简体"/>
          <w:color w:val="000000"/>
          <w:sz w:val="32"/>
          <w:szCs w:val="32"/>
        </w:rPr>
      </w:pPr>
      <w:r>
        <w:rPr>
          <w:rFonts w:eastAsia="方正仿宋简体"/>
          <w:color w:val="000000"/>
          <w:sz w:val="32"/>
          <w:szCs w:val="32"/>
        </w:rPr>
        <w:t>6.对于修理过程中需更换的备件，中选方原则上应采用原厂备件，如由于原厂备件订货周期太长等原因，可能影响维修进度时，在征得采购方同意后，可采用符合CCS/船检要求的代用品。修理过程中新换材料，应符合修理工程单要求，如修理工程单未注明，新换材料要尽量与船上的原材质一致，换新的工艺要满足船舶规范的要求。船厂提供的材料、备件、成套设备等,要有产品合格证书、如果是船级社/船检要求认证的，必须符合船检要求。</w:t>
      </w:r>
    </w:p>
    <w:p w14:paraId="7D837FE7">
      <w:pPr>
        <w:wordWrap w:val="0"/>
        <w:ind w:firstLine="640" w:firstLineChars="200"/>
        <w:jc w:val="left"/>
        <w:rPr>
          <w:rFonts w:eastAsia="方正仿宋简体"/>
          <w:color w:val="000000"/>
          <w:sz w:val="32"/>
          <w:szCs w:val="32"/>
        </w:rPr>
      </w:pPr>
      <w:r>
        <w:rPr>
          <w:rFonts w:eastAsia="方正仿宋简体"/>
          <w:color w:val="000000"/>
          <w:sz w:val="32"/>
          <w:szCs w:val="32"/>
        </w:rPr>
        <w:t>7.中选方如隐瞒原材料与设备的缺陷或者使用不符合技术要求的原材料、设备，采购方有权要求中选方更换、修理并由中选方承担因更换、修理而产生的所有费用，并承担因此导致的延期交付的后果以及上述材料、备件的质量保证责任，若因此给采购方造成损失的，中选方应负责赔偿。</w:t>
      </w:r>
    </w:p>
    <w:p w14:paraId="738498BE">
      <w:pPr>
        <w:wordWrap w:val="0"/>
        <w:ind w:firstLine="640" w:firstLineChars="200"/>
        <w:jc w:val="left"/>
        <w:rPr>
          <w:rFonts w:eastAsia="方正仿宋简体"/>
          <w:color w:val="000000"/>
          <w:sz w:val="32"/>
          <w:szCs w:val="32"/>
        </w:rPr>
      </w:pPr>
      <w:r>
        <w:rPr>
          <w:rFonts w:eastAsia="方正仿宋简体"/>
          <w:color w:val="000000"/>
          <w:sz w:val="32"/>
          <w:szCs w:val="32"/>
        </w:rPr>
        <w:t>8.根据中国船舶工业总公司一九九二年编制的《国内民用船舶修理价格表》和中国船舶工业行业协会编制的《中国修船价格指引》的规定,在修理过程中拆下的废旧设备/配件/材料，若属采购方需要的有较高价值的旧件和设备，采购方可在拆卸前提出，拆卸后运走。</w:t>
      </w:r>
    </w:p>
    <w:p w14:paraId="78BFDDE7">
      <w:pPr>
        <w:wordWrap w:val="0"/>
        <w:ind w:firstLine="640" w:firstLineChars="200"/>
        <w:jc w:val="left"/>
        <w:rPr>
          <w:rFonts w:eastAsia="方正仿宋简体"/>
          <w:color w:val="000000"/>
          <w:sz w:val="32"/>
          <w:szCs w:val="32"/>
        </w:rPr>
      </w:pPr>
      <w:r>
        <w:rPr>
          <w:rFonts w:eastAsia="方正仿宋简体"/>
          <w:color w:val="000000"/>
          <w:sz w:val="32"/>
          <w:szCs w:val="32"/>
        </w:rPr>
        <w:t>9.针对船舶运行的特殊情况，在合同期内，中选方需提供良好的售后服务，明确解决方案，必要时需来我公司作技术指导，响应时间在2小时内。</w:t>
      </w:r>
    </w:p>
    <w:p w14:paraId="0E13861C">
      <w:pPr>
        <w:wordWrap w:val="0"/>
        <w:ind w:firstLine="640" w:firstLineChars="200"/>
        <w:jc w:val="left"/>
        <w:rPr>
          <w:rFonts w:eastAsia="方正仿宋简体"/>
          <w:color w:val="000000"/>
          <w:sz w:val="32"/>
          <w:szCs w:val="32"/>
        </w:rPr>
      </w:pPr>
      <w:r>
        <w:rPr>
          <w:rFonts w:eastAsia="方正仿宋简体"/>
          <w:color w:val="000000"/>
          <w:sz w:val="32"/>
          <w:szCs w:val="32"/>
        </w:rPr>
        <w:t>10.报价为含税价，请注明税率。</w:t>
      </w:r>
    </w:p>
    <w:p w14:paraId="27127497">
      <w:pPr>
        <w:wordWrap w:val="0"/>
        <w:ind w:firstLine="640" w:firstLineChars="200"/>
        <w:jc w:val="left"/>
        <w:rPr>
          <w:rFonts w:eastAsia="方正仿宋简体"/>
          <w:color w:val="000000"/>
          <w:sz w:val="32"/>
          <w:szCs w:val="32"/>
        </w:rPr>
      </w:pPr>
      <w:r>
        <w:rPr>
          <w:rFonts w:eastAsia="方正仿宋简体"/>
          <w:color w:val="000000"/>
          <w:sz w:val="32"/>
          <w:szCs w:val="32"/>
        </w:rPr>
        <w:t>11.质保期，本项目验收合格之日起</w:t>
      </w:r>
      <w:r>
        <w:rPr>
          <w:rFonts w:eastAsia="方正仿宋简体"/>
          <w:color w:val="000000"/>
          <w:sz w:val="32"/>
          <w:szCs w:val="32"/>
          <w:u w:val="single"/>
        </w:rPr>
        <w:t>6</w:t>
      </w:r>
      <w:r>
        <w:rPr>
          <w:rFonts w:eastAsia="方正仿宋简体"/>
          <w:color w:val="000000"/>
          <w:sz w:val="32"/>
          <w:szCs w:val="32"/>
        </w:rPr>
        <w:t>个月。</w:t>
      </w:r>
    </w:p>
    <w:p w14:paraId="726C2827">
      <w:pPr>
        <w:wordWrap w:val="0"/>
        <w:ind w:firstLine="640" w:firstLineChars="200"/>
        <w:jc w:val="left"/>
        <w:rPr>
          <w:rFonts w:eastAsia="方正仿宋简体"/>
          <w:color w:val="000000"/>
          <w:sz w:val="32"/>
          <w:szCs w:val="32"/>
        </w:rPr>
      </w:pPr>
      <w:r>
        <w:rPr>
          <w:rFonts w:eastAsia="方正仿宋简体"/>
          <w:color w:val="000000"/>
          <w:sz w:val="32"/>
          <w:szCs w:val="32"/>
        </w:rPr>
        <w:t>12.趸船进出海纳川码头以及拖航、维修期间的安全责任，均由报价方承担。</w:t>
      </w:r>
    </w:p>
    <w:p w14:paraId="3E026DD9">
      <w:pPr>
        <w:wordWrap w:val="0"/>
        <w:ind w:firstLine="640" w:firstLineChars="200"/>
        <w:jc w:val="left"/>
        <w:rPr>
          <w:rFonts w:eastAsia="方正仿宋简体"/>
          <w:bCs/>
          <w:sz w:val="32"/>
          <w:szCs w:val="32"/>
        </w:rPr>
      </w:pPr>
      <w:r>
        <w:rPr>
          <w:rFonts w:eastAsia="方正黑体_GBK"/>
          <w:sz w:val="32"/>
          <w:szCs w:val="32"/>
        </w:rPr>
        <w:t>三、报价人资质与要求</w:t>
      </w:r>
    </w:p>
    <w:p w14:paraId="6A17D52E">
      <w:pPr>
        <w:spacing w:line="600" w:lineRule="exact"/>
        <w:ind w:firstLine="640" w:firstLineChars="200"/>
        <w:jc w:val="left"/>
        <w:rPr>
          <w:rFonts w:eastAsia="方正仿宋简体"/>
          <w:sz w:val="32"/>
          <w:szCs w:val="32"/>
        </w:rPr>
      </w:pPr>
      <w:r>
        <w:rPr>
          <w:rFonts w:eastAsia="方正楷体_GBK"/>
          <w:sz w:val="32"/>
          <w:szCs w:val="32"/>
        </w:rPr>
        <w:t>（一）</w:t>
      </w:r>
      <w:r>
        <w:rPr>
          <w:rFonts w:eastAsia="方正仿宋简体"/>
          <w:sz w:val="32"/>
          <w:szCs w:val="32"/>
        </w:rPr>
        <w:t>报价人必须具备中华人民共和国境内生产或经营应具备的合法资质;</w:t>
      </w:r>
    </w:p>
    <w:p w14:paraId="6FF2CEB7">
      <w:pPr>
        <w:spacing w:line="600" w:lineRule="exact"/>
        <w:ind w:firstLine="640" w:firstLineChars="200"/>
        <w:jc w:val="left"/>
        <w:rPr>
          <w:rFonts w:eastAsia="方正仿宋简体"/>
          <w:sz w:val="32"/>
          <w:szCs w:val="32"/>
        </w:rPr>
      </w:pPr>
      <w:r>
        <w:rPr>
          <w:rFonts w:eastAsia="方正楷体_GBK"/>
          <w:sz w:val="32"/>
          <w:szCs w:val="32"/>
        </w:rPr>
        <w:t>（二）</w:t>
      </w:r>
      <w:r>
        <w:rPr>
          <w:rFonts w:eastAsia="方正仿宋简体"/>
          <w:sz w:val="32"/>
          <w:szCs w:val="32"/>
        </w:rPr>
        <w:t>其他资质要求：</w:t>
      </w:r>
    </w:p>
    <w:p w14:paraId="7C9731B1">
      <w:pPr>
        <w:spacing w:line="600" w:lineRule="exact"/>
        <w:ind w:firstLine="640" w:firstLineChars="200"/>
        <w:jc w:val="left"/>
        <w:rPr>
          <w:rFonts w:eastAsia="方正仿宋简体"/>
          <w:sz w:val="32"/>
          <w:szCs w:val="32"/>
        </w:rPr>
      </w:pPr>
      <w:r>
        <w:rPr>
          <w:rFonts w:eastAsia="方正仿宋简体"/>
          <w:sz w:val="32"/>
          <w:szCs w:val="32"/>
        </w:rPr>
        <w:t>1.报价时需提供</w:t>
      </w:r>
      <w:bookmarkStart w:id="0" w:name="OLE_LINK2"/>
      <w:r>
        <w:rPr>
          <w:rFonts w:eastAsia="方正仿宋简体"/>
          <w:color w:val="FF0000"/>
          <w:sz w:val="32"/>
          <w:szCs w:val="32"/>
        </w:rPr>
        <w:t>企业法人营业执照（三证合一）；</w:t>
      </w:r>
      <w:bookmarkEnd w:id="0"/>
      <w:r>
        <w:rPr>
          <w:rFonts w:eastAsia="方正仿宋简体"/>
          <w:color w:val="FF0000"/>
          <w:sz w:val="32"/>
          <w:szCs w:val="32"/>
        </w:rPr>
        <w:t>《营业执照》（经营范围包含船舶维修或船舶修理）；提供符合条件的船坞/船台的产权证或所有权证或租赁合同或证明的说明资料，租赁合同时间要能够满足采购方维修时间要求；近一年内完成2艘以上船舶维修业绩合同（2025年07月至2026年07月）（以上资格证明文件均可提供复印件，但需加盖公章。注：</w:t>
      </w:r>
      <w:r>
        <w:rPr>
          <w:rFonts w:eastAsia="方正仿宋简体"/>
          <w:sz w:val="32"/>
          <w:szCs w:val="32"/>
        </w:rPr>
        <w:t>在采购单位1年内有同类型业绩且以上资格证明文件均合法有效的企业可不提供以上资格证明文件）。</w:t>
      </w:r>
    </w:p>
    <w:p w14:paraId="7F8E6CC6">
      <w:pPr>
        <w:wordWrap w:val="0"/>
        <w:adjustRightInd w:val="0"/>
        <w:snapToGrid w:val="0"/>
        <w:spacing w:line="600" w:lineRule="exact"/>
        <w:ind w:firstLine="640" w:firstLineChars="200"/>
        <w:jc w:val="left"/>
        <w:rPr>
          <w:rFonts w:eastAsia="方正仿宋简体"/>
          <w:kern w:val="1"/>
          <w:sz w:val="32"/>
          <w:szCs w:val="32"/>
        </w:rPr>
      </w:pPr>
      <w:r>
        <w:rPr>
          <w:rFonts w:eastAsia="方正仿宋简体"/>
          <w:kern w:val="1"/>
          <w:sz w:val="32"/>
          <w:szCs w:val="32"/>
        </w:rPr>
        <w:t>2.不接受被列入失信被执行人、重大违法案件当事人报价。</w:t>
      </w:r>
    </w:p>
    <w:p w14:paraId="7F2AB93A">
      <w:pPr>
        <w:wordWrap w:val="0"/>
        <w:adjustRightInd w:val="0"/>
        <w:snapToGrid w:val="0"/>
        <w:spacing w:line="600" w:lineRule="exact"/>
        <w:ind w:firstLine="640" w:firstLineChars="200"/>
        <w:jc w:val="left"/>
        <w:rPr>
          <w:rFonts w:eastAsia="方正仿宋简体"/>
          <w:kern w:val="1"/>
          <w:sz w:val="32"/>
          <w:szCs w:val="32"/>
        </w:rPr>
      </w:pPr>
      <w:r>
        <w:rPr>
          <w:rFonts w:eastAsia="方正仿宋简体"/>
          <w:kern w:val="1"/>
          <w:sz w:val="32"/>
          <w:szCs w:val="32"/>
        </w:rPr>
        <w:t>3.报价人所供产品引起的知识产权方面的纠纷，由成交人承担一切后果，采购人不承担任何责任。</w:t>
      </w:r>
    </w:p>
    <w:p w14:paraId="26AF1AE2">
      <w:pPr>
        <w:pStyle w:val="3"/>
        <w:spacing w:before="0" w:after="0" w:line="600" w:lineRule="exact"/>
        <w:ind w:firstLine="640" w:firstLineChars="200"/>
        <w:rPr>
          <w:rFonts w:ascii="Times New Roman" w:hAnsi="Times New Roman" w:eastAsia="方正黑体_GBK"/>
          <w:b w:val="0"/>
          <w:szCs w:val="32"/>
        </w:rPr>
      </w:pPr>
      <w:r>
        <w:rPr>
          <w:rFonts w:ascii="Times New Roman" w:hAnsi="Times New Roman" w:eastAsia="方正黑体_GBK"/>
          <w:b w:val="0"/>
          <w:szCs w:val="32"/>
        </w:rPr>
        <w:t>四、现场踏勘</w:t>
      </w:r>
    </w:p>
    <w:p w14:paraId="20CEF7C1">
      <w:pPr>
        <w:wordWrap w:val="0"/>
        <w:adjustRightInd w:val="0"/>
        <w:snapToGrid w:val="0"/>
        <w:spacing w:line="600" w:lineRule="exact"/>
        <w:ind w:firstLine="640" w:firstLineChars="200"/>
        <w:jc w:val="left"/>
        <w:rPr>
          <w:rFonts w:eastAsia="方正仿宋简体"/>
          <w:kern w:val="1"/>
          <w:sz w:val="32"/>
          <w:szCs w:val="32"/>
        </w:rPr>
      </w:pPr>
      <w:r>
        <w:rPr>
          <w:rFonts w:eastAsia="方正楷体_GBK"/>
          <w:bCs/>
          <w:kern w:val="1"/>
          <w:sz w:val="32"/>
          <w:szCs w:val="32"/>
        </w:rPr>
        <w:t>（一）</w:t>
      </w:r>
      <w:r>
        <w:rPr>
          <w:rFonts w:eastAsia="方正仿宋简体"/>
          <w:kern w:val="1"/>
          <w:sz w:val="32"/>
          <w:szCs w:val="32"/>
        </w:rPr>
        <w:t>采购人在踏勘现场中介绍的船舶情况和相关设备情况，供报价人在编制报价文件时参考，采购人不对报价人据此作出的判断和决策负责。</w:t>
      </w:r>
    </w:p>
    <w:p w14:paraId="47E327AF">
      <w:pPr>
        <w:wordWrap w:val="0"/>
        <w:adjustRightInd w:val="0"/>
        <w:snapToGrid w:val="0"/>
        <w:spacing w:line="600" w:lineRule="exact"/>
        <w:ind w:firstLine="640" w:firstLineChars="200"/>
        <w:jc w:val="left"/>
        <w:rPr>
          <w:rFonts w:eastAsia="方正仿宋简体"/>
          <w:kern w:val="1"/>
          <w:sz w:val="32"/>
          <w:szCs w:val="32"/>
        </w:rPr>
      </w:pPr>
      <w:r>
        <w:rPr>
          <w:rFonts w:eastAsia="方正楷体_GBK"/>
          <w:bCs/>
          <w:kern w:val="1"/>
          <w:sz w:val="32"/>
          <w:szCs w:val="32"/>
        </w:rPr>
        <w:t>（二）</w:t>
      </w:r>
      <w:r>
        <w:rPr>
          <w:rFonts w:eastAsia="方正仿宋简体"/>
          <w:kern w:val="1"/>
          <w:sz w:val="32"/>
          <w:szCs w:val="32"/>
        </w:rPr>
        <w:t>本项目由于施工环境的复杂性，建议报价人员到现场进行踏勘，对未踏勘造成的一切后果由报价人自行承担，现场踏勘不作为报价资格的必要条件。</w:t>
      </w:r>
    </w:p>
    <w:p w14:paraId="27B99E22">
      <w:pPr>
        <w:spacing w:line="600" w:lineRule="exact"/>
        <w:ind w:firstLine="640" w:firstLineChars="200"/>
        <w:jc w:val="left"/>
        <w:rPr>
          <w:rFonts w:eastAsia="方正仿宋简体"/>
          <w:sz w:val="32"/>
          <w:szCs w:val="32"/>
        </w:rPr>
      </w:pPr>
      <w:r>
        <w:rPr>
          <w:rFonts w:eastAsia="方正楷体_GBK"/>
          <w:bCs/>
          <w:kern w:val="1"/>
          <w:sz w:val="32"/>
          <w:szCs w:val="32"/>
        </w:rPr>
        <w:t>（三）</w:t>
      </w:r>
      <w:r>
        <w:rPr>
          <w:rFonts w:eastAsia="方正仿宋简体"/>
          <w:bCs/>
          <w:sz w:val="32"/>
          <w:szCs w:val="32"/>
        </w:rPr>
        <w:t>凡来我公司现场踏勘人员需按照我公司的相关规定进行有关安全规定及安全注意事项的培训教育。</w:t>
      </w:r>
    </w:p>
    <w:p w14:paraId="7A35FFA5">
      <w:pPr>
        <w:pStyle w:val="9"/>
        <w:spacing w:line="600" w:lineRule="exact"/>
        <w:ind w:firstLine="640" w:firstLineChars="200"/>
        <w:rPr>
          <w:rFonts w:ascii="Times New Roman" w:hAnsi="Times New Roman" w:eastAsia="方正黑体_GBK"/>
          <w:bCs/>
          <w:sz w:val="32"/>
          <w:szCs w:val="32"/>
        </w:rPr>
      </w:pPr>
      <w:r>
        <w:rPr>
          <w:rFonts w:ascii="Times New Roman" w:hAnsi="Times New Roman" w:eastAsia="方正黑体_GBK"/>
          <w:kern w:val="2"/>
          <w:sz w:val="32"/>
          <w:szCs w:val="32"/>
        </w:rPr>
        <w:t>五、报价</w:t>
      </w:r>
    </w:p>
    <w:p w14:paraId="64FEBEDA">
      <w:pPr>
        <w:pStyle w:val="9"/>
        <w:spacing w:line="600" w:lineRule="exact"/>
        <w:ind w:firstLine="640" w:firstLineChars="200"/>
        <w:rPr>
          <w:rFonts w:ascii="Times New Roman" w:hAnsi="Times New Roman" w:eastAsia="方正仿宋简体"/>
          <w:bCs/>
          <w:sz w:val="32"/>
          <w:szCs w:val="32"/>
        </w:rPr>
      </w:pPr>
      <w:r>
        <w:rPr>
          <w:rFonts w:ascii="Times New Roman" w:hAnsi="Times New Roman" w:eastAsia="方正楷体_GBK"/>
          <w:bCs/>
          <w:kern w:val="1"/>
          <w:sz w:val="32"/>
          <w:szCs w:val="32"/>
        </w:rPr>
        <w:t>（一）</w:t>
      </w:r>
      <w:r>
        <w:rPr>
          <w:rFonts w:ascii="Times New Roman" w:hAnsi="Times New Roman" w:eastAsia="方正仿宋简体"/>
          <w:bCs/>
          <w:kern w:val="1"/>
          <w:sz w:val="32"/>
          <w:szCs w:val="32"/>
        </w:rPr>
        <w:t>报价方式</w:t>
      </w:r>
      <w:r>
        <w:rPr>
          <w:rFonts w:ascii="Times New Roman" w:hAnsi="Times New Roman" w:eastAsia="方正仿宋简体"/>
          <w:kern w:val="1"/>
          <w:sz w:val="32"/>
          <w:szCs w:val="32"/>
        </w:rPr>
        <w:t>：报价为含增值税送到价。合同期内如国家税率进行调整，则本合同不含增值税单价不</w:t>
      </w:r>
      <w:r>
        <w:rPr>
          <w:rFonts w:hint="eastAsia" w:ascii="Times New Roman" w:hAnsi="Times New Roman" w:eastAsia="方正仿宋简体"/>
          <w:kern w:val="1"/>
          <w:sz w:val="32"/>
          <w:szCs w:val="32"/>
        </w:rPr>
        <w:t>变，按照调整后的增值税税率进行结算调整含税总价；</w:t>
      </w:r>
    </w:p>
    <w:p w14:paraId="7BA02563">
      <w:pPr>
        <w:adjustRightInd w:val="0"/>
        <w:snapToGrid w:val="0"/>
        <w:spacing w:line="600" w:lineRule="exact"/>
        <w:ind w:firstLine="640" w:firstLineChars="200"/>
        <w:jc w:val="left"/>
        <w:rPr>
          <w:rFonts w:eastAsia="方正仿宋简体"/>
          <w:bCs/>
          <w:color w:val="0000FF"/>
          <w:kern w:val="0"/>
          <w:sz w:val="32"/>
          <w:szCs w:val="32"/>
        </w:rPr>
      </w:pPr>
      <w:r>
        <w:rPr>
          <w:rFonts w:eastAsia="方正仿宋简体"/>
          <w:kern w:val="1"/>
          <w:sz w:val="32"/>
          <w:szCs w:val="32"/>
        </w:rPr>
        <w:t>（二）付款方式：维修工程完结验收合格后，中选方根据采购方提供的审计认定单价格出具全额增值税发票，采购方在收到发票后</w:t>
      </w:r>
      <w:r>
        <w:rPr>
          <w:rFonts w:eastAsia="方正仿宋简体"/>
          <w:kern w:val="1"/>
          <w:sz w:val="32"/>
          <w:szCs w:val="32"/>
          <w:u w:val="single"/>
        </w:rPr>
        <w:t>60</w:t>
      </w:r>
      <w:r>
        <w:rPr>
          <w:rFonts w:eastAsia="方正仿宋简体"/>
          <w:kern w:val="1"/>
          <w:sz w:val="32"/>
          <w:szCs w:val="32"/>
        </w:rPr>
        <w:t>日内以银行承兑方式支付维修款的95%，剩余5%为质保金，质保金在无质量问题后</w:t>
      </w:r>
      <w:r>
        <w:rPr>
          <w:rFonts w:eastAsia="方正仿宋简体"/>
          <w:kern w:val="1"/>
          <w:sz w:val="32"/>
          <w:szCs w:val="32"/>
          <w:u w:val="single"/>
        </w:rPr>
        <w:t>60</w:t>
      </w:r>
      <w:r>
        <w:rPr>
          <w:rFonts w:eastAsia="方正仿宋简体"/>
          <w:kern w:val="1"/>
          <w:sz w:val="32"/>
          <w:szCs w:val="32"/>
        </w:rPr>
        <w:t>日内支付，所有付款以银行承兑方式付款。（质保期自验收合格交付采购方之日起计算六个月）。（如报价人不接受采购人提出的付款方式，可在报价书中明确能够接受的付款方式及付款时间，评</w:t>
      </w:r>
      <w:r>
        <w:rPr>
          <w:rFonts w:eastAsia="方正仿宋简体"/>
          <w:bCs/>
          <w:kern w:val="0"/>
          <w:sz w:val="32"/>
          <w:szCs w:val="32"/>
        </w:rPr>
        <w:t>审时作为参考。报价为含税价，请注明税率。</w:t>
      </w:r>
      <w:r>
        <w:rPr>
          <w:rFonts w:eastAsia="方正仿宋简体"/>
          <w:bCs/>
          <w:kern w:val="1"/>
          <w:sz w:val="32"/>
          <w:szCs w:val="32"/>
        </w:rPr>
        <w:t>）</w:t>
      </w:r>
      <w:r>
        <w:rPr>
          <w:rFonts w:eastAsia="方正仿宋简体"/>
          <w:bCs/>
          <w:kern w:val="0"/>
          <w:sz w:val="32"/>
          <w:szCs w:val="32"/>
        </w:rPr>
        <w:t>如付款方式涉及到预付款，报价人必须在报价文件中提供评审前3个月内中国人民银行征信中心出具的企业信用报告并加盖企业公章。</w:t>
      </w:r>
    </w:p>
    <w:p w14:paraId="14C10C33">
      <w:pPr>
        <w:adjustRightInd w:val="0"/>
        <w:snapToGrid w:val="0"/>
        <w:spacing w:line="600" w:lineRule="exact"/>
        <w:ind w:firstLine="640" w:firstLineChars="200"/>
        <w:jc w:val="left"/>
        <w:rPr>
          <w:rFonts w:eastAsia="方正仿宋简体"/>
          <w:bCs/>
          <w:color w:val="FF0000"/>
          <w:kern w:val="0"/>
          <w:sz w:val="32"/>
          <w:szCs w:val="32"/>
        </w:rPr>
      </w:pPr>
      <w:r>
        <w:rPr>
          <w:rFonts w:eastAsia="方正楷体_GBK"/>
          <w:bCs/>
          <w:color w:val="FF0000"/>
          <w:kern w:val="1"/>
          <w:sz w:val="32"/>
          <w:szCs w:val="32"/>
        </w:rPr>
        <w:t>（三）</w:t>
      </w:r>
      <w:r>
        <w:rPr>
          <w:rFonts w:eastAsia="方正仿宋简体"/>
          <w:bCs/>
          <w:color w:val="FF0000"/>
          <w:kern w:val="0"/>
          <w:sz w:val="32"/>
          <w:szCs w:val="32"/>
        </w:rPr>
        <w:t>竣工结算按实际工作量结算，按2014年《江苏省安装工程计价表》，《江苏省建筑与装饰工程计价表（2014年版）》、《江苏省建设工程费用定额（2014年）》苏建价[2014]299号。主、辅价格按照镇江市当期造价信息价计价。如当期信息价没有的，以甲方核定的为准。甲方委托索普集团审计部进行审计，除本合同特别约定的外，其余参照索普集团相关规定执行。</w:t>
      </w:r>
    </w:p>
    <w:p w14:paraId="4C43AF79">
      <w:pPr>
        <w:adjustRightInd w:val="0"/>
        <w:snapToGrid w:val="0"/>
        <w:spacing w:line="600" w:lineRule="exact"/>
        <w:ind w:firstLine="640" w:firstLineChars="200"/>
        <w:jc w:val="left"/>
        <w:rPr>
          <w:rFonts w:eastAsia="方正仿宋简体"/>
          <w:bCs/>
          <w:kern w:val="1"/>
          <w:sz w:val="32"/>
          <w:szCs w:val="32"/>
        </w:rPr>
      </w:pPr>
      <w:r>
        <w:rPr>
          <w:rFonts w:eastAsia="方正楷体_GBK"/>
          <w:bCs/>
          <w:kern w:val="1"/>
          <w:sz w:val="32"/>
          <w:szCs w:val="32"/>
        </w:rPr>
        <w:t>（四）</w:t>
      </w:r>
      <w:r>
        <w:rPr>
          <w:rFonts w:eastAsia="方正仿宋简体"/>
          <w:bCs/>
          <w:kern w:val="1"/>
          <w:sz w:val="32"/>
          <w:szCs w:val="32"/>
        </w:rPr>
        <w:t>本项目报价通过</w:t>
      </w:r>
      <w:r>
        <w:rPr>
          <w:rFonts w:eastAsia="方正仿宋简体"/>
          <w:bCs/>
          <w:color w:val="FF0000"/>
          <w:kern w:val="1"/>
          <w:sz w:val="32"/>
          <w:szCs w:val="32"/>
        </w:rPr>
        <w:t>线下</w:t>
      </w:r>
      <w:r>
        <w:rPr>
          <w:rFonts w:eastAsia="方正仿宋简体"/>
          <w:bCs/>
          <w:kern w:val="1"/>
          <w:sz w:val="32"/>
          <w:szCs w:val="32"/>
        </w:rPr>
        <w:t>方式进行：</w:t>
      </w:r>
    </w:p>
    <w:p w14:paraId="72D34BFB">
      <w:pPr>
        <w:pStyle w:val="8"/>
        <w:spacing w:after="0" w:line="600" w:lineRule="exact"/>
        <w:ind w:firstLine="640" w:firstLineChars="200"/>
        <w:rPr>
          <w:rFonts w:eastAsia="方正仿宋简体"/>
          <w:sz w:val="32"/>
          <w:szCs w:val="32"/>
        </w:rPr>
      </w:pPr>
      <w:r>
        <w:rPr>
          <w:rFonts w:eastAsia="方正仿宋简体"/>
          <w:bCs/>
          <w:kern w:val="1"/>
          <w:sz w:val="32"/>
          <w:szCs w:val="32"/>
        </w:rPr>
        <w:t>采用线下报价应</w:t>
      </w:r>
      <w:r>
        <w:rPr>
          <w:rFonts w:eastAsia="方正仿宋简体"/>
          <w:bCs/>
          <w:sz w:val="32"/>
          <w:szCs w:val="32"/>
        </w:rPr>
        <w:t>将报价书及相关资料以密封袋形式送达并加盖公章；在密封袋封面上需注明报价项目名称、报价方名称、联系人、联系电话等；</w:t>
      </w:r>
      <w:r>
        <w:rPr>
          <w:rFonts w:eastAsia="方正仿宋简体"/>
          <w:kern w:val="1"/>
          <w:sz w:val="32"/>
          <w:szCs w:val="32"/>
        </w:rPr>
        <w:t>并要求在报价截止时间之前送达，逾期将作为无效报价处理</w:t>
      </w:r>
      <w:r>
        <w:rPr>
          <w:rFonts w:eastAsia="方正仿宋简体"/>
          <w:bCs/>
          <w:kern w:val="1"/>
          <w:sz w:val="32"/>
          <w:szCs w:val="32"/>
        </w:rPr>
        <w:t>。</w:t>
      </w:r>
    </w:p>
    <w:p w14:paraId="5EE7896A">
      <w:pPr>
        <w:wordWrap w:val="0"/>
        <w:adjustRightInd w:val="0"/>
        <w:snapToGrid w:val="0"/>
        <w:spacing w:line="600" w:lineRule="exact"/>
        <w:ind w:firstLine="640" w:firstLineChars="200"/>
        <w:jc w:val="left"/>
        <w:rPr>
          <w:rFonts w:eastAsia="方正仿宋简体"/>
          <w:bCs/>
          <w:kern w:val="1"/>
          <w:sz w:val="32"/>
          <w:szCs w:val="32"/>
        </w:rPr>
      </w:pPr>
      <w:r>
        <w:rPr>
          <w:rFonts w:eastAsia="方正楷体_GBK"/>
          <w:bCs/>
          <w:kern w:val="1"/>
          <w:sz w:val="32"/>
          <w:szCs w:val="32"/>
        </w:rPr>
        <w:t>（五）</w:t>
      </w:r>
      <w:r>
        <w:rPr>
          <w:rFonts w:eastAsia="方正仿宋简体"/>
          <w:bCs/>
          <w:kern w:val="1"/>
          <w:sz w:val="32"/>
          <w:szCs w:val="32"/>
        </w:rPr>
        <w:t>采用线下报价的，报价文件请密封邮寄：</w:t>
      </w:r>
    </w:p>
    <w:p w14:paraId="6175E10D">
      <w:pPr>
        <w:pStyle w:val="30"/>
        <w:tabs>
          <w:tab w:val="left" w:pos="180"/>
        </w:tabs>
        <w:wordWrap w:val="0"/>
        <w:adjustRightInd w:val="0"/>
        <w:snapToGrid w:val="0"/>
        <w:spacing w:line="600" w:lineRule="exact"/>
        <w:ind w:firstLine="640"/>
        <w:jc w:val="left"/>
        <w:rPr>
          <w:rFonts w:eastAsia="方正仿宋简体"/>
          <w:bCs/>
          <w:kern w:val="1"/>
          <w:sz w:val="30"/>
          <w:szCs w:val="30"/>
        </w:rPr>
      </w:pPr>
      <w:r>
        <w:rPr>
          <w:rFonts w:eastAsia="方正仿宋简体"/>
          <w:bCs/>
          <w:kern w:val="1"/>
          <w:sz w:val="32"/>
          <w:szCs w:val="32"/>
        </w:rPr>
        <w:t>公司：</w:t>
      </w:r>
      <w:r>
        <w:rPr>
          <w:rFonts w:eastAsia="方正仿宋简体"/>
          <w:bCs/>
          <w:kern w:val="1"/>
          <w:sz w:val="30"/>
          <w:szCs w:val="30"/>
        </w:rPr>
        <w:t>镇江海纳川物流产业发展有限责任公司审计风控部</w:t>
      </w:r>
    </w:p>
    <w:p w14:paraId="6206A22A">
      <w:pPr>
        <w:wordWrap w:val="0"/>
        <w:adjustRightInd w:val="0"/>
        <w:snapToGrid w:val="0"/>
        <w:spacing w:line="600" w:lineRule="exact"/>
        <w:ind w:firstLine="640" w:firstLineChars="200"/>
        <w:jc w:val="left"/>
        <w:rPr>
          <w:rFonts w:eastAsia="方正仿宋简体"/>
          <w:bCs/>
          <w:kern w:val="1"/>
          <w:sz w:val="32"/>
          <w:szCs w:val="32"/>
        </w:rPr>
      </w:pPr>
      <w:r>
        <w:rPr>
          <w:rFonts w:eastAsia="方正仿宋简体"/>
          <w:bCs/>
          <w:kern w:val="1"/>
          <w:sz w:val="32"/>
          <w:szCs w:val="32"/>
        </w:rPr>
        <w:t>地址：江苏省镇江市京口区求索路66号</w:t>
      </w:r>
    </w:p>
    <w:p w14:paraId="2AA0852A">
      <w:pPr>
        <w:wordWrap w:val="0"/>
        <w:adjustRightInd w:val="0"/>
        <w:snapToGrid w:val="0"/>
        <w:spacing w:line="600" w:lineRule="exact"/>
        <w:ind w:firstLine="640" w:firstLineChars="200"/>
        <w:jc w:val="left"/>
        <w:rPr>
          <w:rFonts w:eastAsia="方正仿宋简体"/>
          <w:bCs/>
          <w:kern w:val="1"/>
          <w:sz w:val="32"/>
          <w:szCs w:val="32"/>
        </w:rPr>
      </w:pPr>
      <w:r>
        <w:rPr>
          <w:rFonts w:eastAsia="方正仿宋简体"/>
          <w:bCs/>
          <w:kern w:val="1"/>
          <w:sz w:val="32"/>
          <w:szCs w:val="32"/>
        </w:rPr>
        <w:t>邮编：212006</w:t>
      </w:r>
    </w:p>
    <w:p w14:paraId="66CB1BEF">
      <w:pPr>
        <w:wordWrap w:val="0"/>
        <w:adjustRightInd w:val="0"/>
        <w:snapToGrid w:val="0"/>
        <w:spacing w:line="600" w:lineRule="exact"/>
        <w:ind w:firstLine="640" w:firstLineChars="200"/>
        <w:jc w:val="left"/>
        <w:rPr>
          <w:rFonts w:eastAsia="方正仿宋简体"/>
          <w:bCs/>
          <w:kern w:val="1"/>
          <w:sz w:val="32"/>
          <w:szCs w:val="32"/>
        </w:rPr>
      </w:pPr>
      <w:r>
        <w:rPr>
          <w:rFonts w:eastAsia="方正仿宋简体"/>
          <w:bCs/>
          <w:kern w:val="1"/>
          <w:sz w:val="32"/>
          <w:szCs w:val="32"/>
        </w:rPr>
        <w:t>收件人：杨雨琦</w:t>
      </w:r>
    </w:p>
    <w:p w14:paraId="3D4A7FE9">
      <w:pPr>
        <w:wordWrap w:val="0"/>
        <w:adjustRightInd w:val="0"/>
        <w:snapToGrid w:val="0"/>
        <w:spacing w:line="600" w:lineRule="exact"/>
        <w:ind w:firstLine="640" w:firstLineChars="200"/>
        <w:jc w:val="left"/>
        <w:rPr>
          <w:rFonts w:eastAsia="方正仿宋简体"/>
          <w:bCs/>
          <w:kern w:val="1"/>
          <w:sz w:val="32"/>
          <w:szCs w:val="32"/>
        </w:rPr>
      </w:pPr>
      <w:r>
        <w:rPr>
          <w:rFonts w:eastAsia="方正仿宋简体"/>
          <w:bCs/>
          <w:kern w:val="1"/>
          <w:sz w:val="32"/>
          <w:szCs w:val="32"/>
        </w:rPr>
        <w:t>联系电话：13952943464</w:t>
      </w:r>
    </w:p>
    <w:p w14:paraId="3DDDB788">
      <w:pPr>
        <w:adjustRightInd w:val="0"/>
        <w:snapToGrid w:val="0"/>
        <w:spacing w:line="600" w:lineRule="exact"/>
        <w:ind w:firstLine="640" w:firstLineChars="200"/>
        <w:jc w:val="left"/>
        <w:rPr>
          <w:rFonts w:eastAsia="方正仿宋简体"/>
          <w:bCs/>
          <w:kern w:val="1"/>
          <w:sz w:val="32"/>
          <w:szCs w:val="32"/>
        </w:rPr>
      </w:pPr>
      <w:r>
        <w:rPr>
          <w:rFonts w:eastAsia="方正楷体_GBK"/>
          <w:bCs/>
          <w:kern w:val="1"/>
          <w:sz w:val="32"/>
          <w:szCs w:val="32"/>
        </w:rPr>
        <w:t>（六）</w:t>
      </w:r>
      <w:r>
        <w:rPr>
          <w:rFonts w:eastAsia="方正仿宋简体"/>
          <w:bCs/>
          <w:kern w:val="1"/>
          <w:sz w:val="32"/>
          <w:szCs w:val="32"/>
        </w:rPr>
        <w:t>凡对比选文书条款有疑义的，请在评审前按以下方式联系：</w:t>
      </w:r>
    </w:p>
    <w:p w14:paraId="4702F930">
      <w:pPr>
        <w:pStyle w:val="30"/>
        <w:tabs>
          <w:tab w:val="left" w:pos="180"/>
        </w:tabs>
        <w:wordWrap w:val="0"/>
        <w:adjustRightInd w:val="0"/>
        <w:snapToGrid w:val="0"/>
        <w:spacing w:line="600" w:lineRule="exact"/>
        <w:ind w:firstLine="640"/>
        <w:jc w:val="left"/>
        <w:rPr>
          <w:rFonts w:eastAsia="方正仿宋简体"/>
          <w:bCs/>
          <w:kern w:val="1"/>
          <w:sz w:val="32"/>
          <w:szCs w:val="32"/>
        </w:rPr>
      </w:pPr>
      <w:r>
        <w:rPr>
          <w:rFonts w:eastAsia="方正仿宋简体"/>
          <w:bCs/>
          <w:kern w:val="1"/>
          <w:sz w:val="32"/>
          <w:szCs w:val="32"/>
        </w:rPr>
        <w:t>联系单位：镇江海纳川物流产业发展有限责任公司</w:t>
      </w:r>
    </w:p>
    <w:p w14:paraId="7111E9AE">
      <w:pPr>
        <w:adjustRightInd w:val="0"/>
        <w:snapToGrid w:val="0"/>
        <w:spacing w:line="600" w:lineRule="exact"/>
        <w:jc w:val="left"/>
        <w:rPr>
          <w:rFonts w:eastAsia="方正仿宋简体"/>
          <w:bCs/>
          <w:kern w:val="1"/>
          <w:sz w:val="32"/>
          <w:szCs w:val="32"/>
        </w:rPr>
      </w:pPr>
      <w:r>
        <w:rPr>
          <w:rFonts w:eastAsia="方正仿宋简体"/>
          <w:bCs/>
          <w:kern w:val="1"/>
          <w:sz w:val="32"/>
          <w:szCs w:val="32"/>
        </w:rPr>
        <w:t xml:space="preserve">    地址：江苏省镇江市京口区求索路66号，邮编：212006</w:t>
      </w:r>
    </w:p>
    <w:p w14:paraId="1E254A3F">
      <w:pPr>
        <w:adjustRightInd w:val="0"/>
        <w:snapToGrid w:val="0"/>
        <w:spacing w:line="600" w:lineRule="exact"/>
        <w:ind w:firstLine="640" w:firstLineChars="200"/>
        <w:jc w:val="left"/>
        <w:rPr>
          <w:rFonts w:eastAsia="方正仿宋简体"/>
          <w:bCs/>
          <w:kern w:val="1"/>
          <w:sz w:val="32"/>
          <w:szCs w:val="32"/>
        </w:rPr>
      </w:pPr>
      <w:r>
        <w:rPr>
          <w:rFonts w:eastAsia="方正仿宋简体"/>
          <w:bCs/>
          <w:kern w:val="1"/>
          <w:sz w:val="32"/>
          <w:szCs w:val="32"/>
        </w:rPr>
        <w:t>采购部门联系人：卞骏      电话：15306107162</w:t>
      </w:r>
      <w:r>
        <w:rPr>
          <w:rFonts w:eastAsia="方正仿宋简体"/>
          <w:bCs/>
          <w:color w:val="FF0000"/>
          <w:kern w:val="1"/>
          <w:sz w:val="32"/>
          <w:szCs w:val="32"/>
        </w:rPr>
        <w:t xml:space="preserve"> </w:t>
      </w:r>
    </w:p>
    <w:p w14:paraId="6FE06BB9">
      <w:pPr>
        <w:pStyle w:val="9"/>
        <w:numPr>
          <w:ilvl w:val="0"/>
          <w:numId w:val="1"/>
        </w:numPr>
        <w:spacing w:line="600" w:lineRule="exact"/>
        <w:ind w:firstLine="640" w:firstLineChars="200"/>
        <w:rPr>
          <w:rFonts w:ascii="Times New Roman" w:hAnsi="Times New Roman" w:eastAsia="方正黑体_GBK"/>
          <w:kern w:val="2"/>
          <w:sz w:val="32"/>
          <w:szCs w:val="32"/>
        </w:rPr>
      </w:pPr>
      <w:r>
        <w:rPr>
          <w:rFonts w:ascii="Times New Roman" w:hAnsi="Times New Roman" w:eastAsia="方正黑体_GBK"/>
          <w:kern w:val="2"/>
          <w:sz w:val="32"/>
          <w:szCs w:val="32"/>
        </w:rPr>
        <w:t>评审流程：</w:t>
      </w:r>
    </w:p>
    <w:p w14:paraId="24F97CB9">
      <w:pPr>
        <w:pStyle w:val="9"/>
        <w:spacing w:line="600" w:lineRule="exact"/>
        <w:ind w:firstLine="640" w:firstLineChars="200"/>
        <w:rPr>
          <w:rFonts w:ascii="Times New Roman" w:hAnsi="Times New Roman" w:eastAsia="方正黑体_GBK"/>
          <w:kern w:val="2"/>
          <w:sz w:val="32"/>
          <w:szCs w:val="32"/>
        </w:rPr>
      </w:pPr>
      <w:r>
        <w:rPr>
          <w:rFonts w:ascii="Times New Roman" w:hAnsi="Times New Roman" w:eastAsia="方正楷体_GBK"/>
          <w:bCs/>
          <w:kern w:val="1"/>
          <w:sz w:val="32"/>
          <w:szCs w:val="32"/>
        </w:rPr>
        <w:t>（一）</w:t>
      </w:r>
      <w:r>
        <w:rPr>
          <w:rFonts w:ascii="Times New Roman" w:hAnsi="Times New Roman" w:eastAsia="方正仿宋简体"/>
          <w:bCs/>
          <w:kern w:val="1"/>
          <w:sz w:val="32"/>
          <w:szCs w:val="32"/>
        </w:rPr>
        <w:t>评审</w:t>
      </w:r>
    </w:p>
    <w:p w14:paraId="032E46B9">
      <w:pPr>
        <w:pStyle w:val="8"/>
        <w:spacing w:after="0" w:line="600" w:lineRule="exact"/>
        <w:ind w:firstLine="640" w:firstLineChars="200"/>
        <w:rPr>
          <w:rFonts w:eastAsia="方正仿宋简体"/>
          <w:bCs/>
          <w:kern w:val="1"/>
          <w:sz w:val="32"/>
          <w:szCs w:val="32"/>
        </w:rPr>
      </w:pPr>
      <w:r>
        <w:rPr>
          <w:rFonts w:eastAsia="方正仿宋简体"/>
          <w:bCs/>
          <w:kern w:val="1"/>
          <w:sz w:val="32"/>
          <w:szCs w:val="32"/>
        </w:rPr>
        <w:t>本项目由采购人组织评审小组负责评审工作，对各供应商报价进行评审，确定最终成交人。</w:t>
      </w:r>
    </w:p>
    <w:p w14:paraId="41DF2CB2">
      <w:pPr>
        <w:pStyle w:val="8"/>
        <w:spacing w:after="0" w:line="600" w:lineRule="exact"/>
        <w:ind w:firstLine="640" w:firstLineChars="200"/>
        <w:rPr>
          <w:rFonts w:eastAsia="方正仿宋简体"/>
          <w:bCs/>
          <w:kern w:val="1"/>
          <w:sz w:val="32"/>
          <w:szCs w:val="32"/>
        </w:rPr>
      </w:pPr>
      <w:r>
        <w:rPr>
          <w:rFonts w:eastAsia="方正仿宋简体"/>
          <w:bCs/>
          <w:kern w:val="1"/>
          <w:sz w:val="32"/>
          <w:szCs w:val="32"/>
        </w:rPr>
        <w:t>1.请各供应商保持通讯畅通，便于评审小组在评审现场电话联系</w:t>
      </w:r>
      <w:r>
        <w:rPr>
          <w:rFonts w:eastAsia="方正仿宋简体"/>
          <w:sz w:val="32"/>
          <w:szCs w:val="32"/>
        </w:rPr>
        <w:t>确认比选文书中的相关信息，报价人必须及时回复评审过程中采购人提出的问题，合理解释报价文件与比选文书的偏离。如评审小组在评审现场10分钟内电话联系不上报价人，且报价文件与比选文书的偏离影响中选结果，则视为报价人主动放弃本项目报价，评审结束后不再接受报价人的任何解释</w:t>
      </w:r>
      <w:r>
        <w:rPr>
          <w:rFonts w:eastAsia="方正仿宋简体"/>
          <w:bCs/>
          <w:kern w:val="1"/>
          <w:sz w:val="32"/>
          <w:szCs w:val="32"/>
        </w:rPr>
        <w:t>。</w:t>
      </w:r>
    </w:p>
    <w:p w14:paraId="222B8F0B">
      <w:pPr>
        <w:pStyle w:val="8"/>
        <w:spacing w:after="0" w:line="600" w:lineRule="exact"/>
        <w:ind w:firstLine="640" w:firstLineChars="200"/>
        <w:rPr>
          <w:rFonts w:eastAsia="方正仿宋简体"/>
          <w:sz w:val="32"/>
          <w:szCs w:val="32"/>
        </w:rPr>
      </w:pPr>
      <w:r>
        <w:rPr>
          <w:rFonts w:eastAsia="方正仿宋简体"/>
          <w:bCs/>
          <w:kern w:val="1"/>
          <w:sz w:val="32"/>
          <w:szCs w:val="32"/>
        </w:rPr>
        <w:t xml:space="preserve">2.评审小组不得泄露各供应商的报价。   </w:t>
      </w:r>
    </w:p>
    <w:p w14:paraId="7C7E9132">
      <w:pPr>
        <w:spacing w:line="360" w:lineRule="auto"/>
        <w:ind w:firstLine="640" w:firstLineChars="200"/>
        <w:jc w:val="left"/>
        <w:rPr>
          <w:rFonts w:eastAsia="方正仿宋简体"/>
          <w:sz w:val="32"/>
          <w:szCs w:val="32"/>
        </w:rPr>
      </w:pPr>
      <w:r>
        <w:rPr>
          <w:rFonts w:eastAsia="方正楷体_GBK"/>
          <w:bCs/>
          <w:kern w:val="1"/>
          <w:sz w:val="32"/>
          <w:szCs w:val="32"/>
        </w:rPr>
        <w:t>（二）</w:t>
      </w:r>
      <w:r>
        <w:rPr>
          <w:rFonts w:eastAsia="方正仿宋简体"/>
          <w:bCs/>
          <w:kern w:val="1"/>
          <w:sz w:val="32"/>
          <w:szCs w:val="32"/>
        </w:rPr>
        <w:t>评定</w:t>
      </w:r>
    </w:p>
    <w:p w14:paraId="75EDB6E3">
      <w:pPr>
        <w:spacing w:line="600" w:lineRule="exact"/>
        <w:ind w:firstLine="640" w:firstLineChars="200"/>
        <w:jc w:val="left"/>
        <w:rPr>
          <w:rFonts w:eastAsia="方正仿宋简体"/>
          <w:bCs/>
          <w:kern w:val="1"/>
          <w:sz w:val="32"/>
          <w:szCs w:val="32"/>
        </w:rPr>
      </w:pPr>
      <w:r>
        <w:rPr>
          <w:rFonts w:eastAsia="方正仿宋简体"/>
          <w:bCs/>
          <w:kern w:val="1"/>
          <w:sz w:val="32"/>
          <w:szCs w:val="32"/>
        </w:rPr>
        <w:t>1.综合</w:t>
      </w:r>
    </w:p>
    <w:p w14:paraId="3C4522FE">
      <w:pPr>
        <w:spacing w:line="600" w:lineRule="exact"/>
        <w:ind w:firstLine="640" w:firstLineChars="200"/>
        <w:jc w:val="left"/>
        <w:rPr>
          <w:rFonts w:eastAsia="方正仿宋简体"/>
          <w:bCs/>
          <w:kern w:val="1"/>
          <w:sz w:val="32"/>
          <w:szCs w:val="32"/>
        </w:rPr>
      </w:pPr>
      <w:r>
        <w:rPr>
          <w:rFonts w:eastAsia="方正仿宋简体"/>
          <w:bCs/>
          <w:kern w:val="1"/>
          <w:sz w:val="32"/>
          <w:szCs w:val="32"/>
        </w:rPr>
        <w:t>采取综合评审方法进行打分，具体按价格得分、技术得分、商务得分（得分比例根据货物内容确定）三个方面进行评审，并按综合得分由高到低顺序推选一名成交人。</w:t>
      </w:r>
    </w:p>
    <w:p w14:paraId="73B8ACDB">
      <w:pPr>
        <w:spacing w:line="600" w:lineRule="exact"/>
        <w:ind w:firstLine="640" w:firstLineChars="200"/>
        <w:jc w:val="left"/>
        <w:rPr>
          <w:rFonts w:eastAsia="方正仿宋简体"/>
          <w:bCs/>
          <w:kern w:val="1"/>
          <w:sz w:val="32"/>
          <w:szCs w:val="32"/>
        </w:rPr>
      </w:pPr>
      <w:r>
        <w:rPr>
          <w:rFonts w:eastAsia="方正仿宋简体"/>
          <w:bCs/>
          <w:kern w:val="1"/>
          <w:sz w:val="32"/>
          <w:szCs w:val="32"/>
        </w:rPr>
        <w:t>2.通用</w:t>
      </w:r>
      <w:r>
        <w:rPr>
          <w:rFonts w:eastAsia="方正仿宋简体"/>
          <w:color w:val="FF0000"/>
          <w:sz w:val="32"/>
          <w:szCs w:val="32"/>
        </w:rPr>
        <w:t>（本次采用该种评审方式）</w:t>
      </w:r>
    </w:p>
    <w:p w14:paraId="72024E7C">
      <w:pPr>
        <w:spacing w:line="600" w:lineRule="exact"/>
        <w:ind w:firstLine="640" w:firstLineChars="200"/>
        <w:jc w:val="left"/>
        <w:rPr>
          <w:rFonts w:eastAsia="方正仿宋简体"/>
          <w:bCs/>
          <w:kern w:val="1"/>
          <w:sz w:val="32"/>
          <w:szCs w:val="32"/>
        </w:rPr>
      </w:pPr>
      <w:r>
        <w:rPr>
          <w:rFonts w:eastAsia="方正仿宋简体"/>
          <w:bCs/>
          <w:kern w:val="1"/>
          <w:sz w:val="32"/>
          <w:szCs w:val="32"/>
        </w:rPr>
        <w:t>在能够满足采购人技术要求及供货期要求的供应商中选择总价最低的一家供应商作为成交人。</w:t>
      </w:r>
    </w:p>
    <w:p w14:paraId="415CAE68">
      <w:pPr>
        <w:adjustRightInd w:val="0"/>
        <w:snapToGrid w:val="0"/>
        <w:spacing w:line="600" w:lineRule="exact"/>
        <w:ind w:firstLine="640" w:firstLineChars="200"/>
        <w:jc w:val="left"/>
        <w:rPr>
          <w:rFonts w:eastAsia="方正仿宋简体"/>
          <w:bCs/>
          <w:kern w:val="1"/>
          <w:sz w:val="32"/>
          <w:szCs w:val="32"/>
        </w:rPr>
      </w:pPr>
      <w:r>
        <w:rPr>
          <w:rFonts w:eastAsia="方正楷体_GBK"/>
          <w:bCs/>
          <w:kern w:val="1"/>
          <w:sz w:val="32"/>
          <w:szCs w:val="32"/>
        </w:rPr>
        <w:t>（三）</w:t>
      </w:r>
      <w:r>
        <w:rPr>
          <w:rFonts w:eastAsia="方正仿宋简体"/>
          <w:bCs/>
          <w:kern w:val="1"/>
          <w:sz w:val="32"/>
          <w:szCs w:val="32"/>
        </w:rPr>
        <w:t>询价废止及无效报价</w:t>
      </w:r>
    </w:p>
    <w:p w14:paraId="4D8E71F6">
      <w:pPr>
        <w:adjustRightInd w:val="0"/>
        <w:snapToGrid w:val="0"/>
        <w:spacing w:line="600" w:lineRule="exact"/>
        <w:ind w:firstLine="640" w:firstLineChars="200"/>
        <w:jc w:val="left"/>
        <w:rPr>
          <w:rFonts w:eastAsia="方正仿宋简体"/>
          <w:bCs/>
          <w:kern w:val="1"/>
          <w:sz w:val="32"/>
          <w:szCs w:val="32"/>
        </w:rPr>
      </w:pPr>
      <w:r>
        <w:rPr>
          <w:rFonts w:eastAsia="方正仿宋简体"/>
          <w:bCs/>
          <w:kern w:val="1"/>
          <w:sz w:val="32"/>
          <w:szCs w:val="32"/>
        </w:rPr>
        <w:t>1.采购人如发现询比价过程中有串通报价、陪同报价等扰乱采购人经营秩序的</w:t>
      </w:r>
      <w:r>
        <w:rPr>
          <w:rFonts w:eastAsia="仿宋_GB2312"/>
          <w:color w:val="2C2C2C"/>
          <w:sz w:val="30"/>
          <w:szCs w:val="30"/>
          <w:shd w:val="clear" w:color="auto" w:fill="FFFFFF"/>
        </w:rPr>
        <w:t>恶劣情况</w:t>
      </w:r>
      <w:r>
        <w:rPr>
          <w:rFonts w:eastAsia="方正仿宋简体"/>
          <w:bCs/>
          <w:kern w:val="1"/>
          <w:sz w:val="32"/>
          <w:szCs w:val="32"/>
        </w:rPr>
        <w:t>，经采购人评审小组评定可作询价废止处理，并可将相关供应商列入供应商负面清单，一年内不再接受参与报价工作。</w:t>
      </w:r>
    </w:p>
    <w:p w14:paraId="1B5782B2">
      <w:pPr>
        <w:adjustRightInd w:val="0"/>
        <w:snapToGrid w:val="0"/>
        <w:spacing w:line="600" w:lineRule="exact"/>
        <w:ind w:firstLine="640" w:firstLineChars="200"/>
        <w:jc w:val="left"/>
        <w:rPr>
          <w:rFonts w:eastAsia="方正仿宋简体"/>
          <w:bCs/>
          <w:kern w:val="1"/>
          <w:sz w:val="32"/>
          <w:szCs w:val="32"/>
        </w:rPr>
      </w:pPr>
      <w:r>
        <w:rPr>
          <w:rFonts w:eastAsia="方正楷体_GBK"/>
          <w:bCs/>
          <w:kern w:val="1"/>
          <w:sz w:val="32"/>
          <w:szCs w:val="32"/>
        </w:rPr>
        <w:t>2.</w:t>
      </w:r>
      <w:r>
        <w:rPr>
          <w:rFonts w:eastAsia="方正仿宋简体"/>
          <w:bCs/>
          <w:kern w:val="1"/>
          <w:sz w:val="32"/>
          <w:szCs w:val="32"/>
        </w:rPr>
        <w:t>凡报价人不具备</w:t>
      </w:r>
      <w:r>
        <w:rPr>
          <w:rFonts w:eastAsia="方正仿宋简体"/>
          <w:bCs/>
          <w:color w:val="FF0000"/>
          <w:kern w:val="1"/>
          <w:sz w:val="32"/>
          <w:szCs w:val="32"/>
        </w:rPr>
        <w:t>采购人明确要求资质的</w:t>
      </w:r>
      <w:r>
        <w:rPr>
          <w:rFonts w:eastAsia="方正仿宋简体"/>
          <w:bCs/>
          <w:kern w:val="1"/>
          <w:sz w:val="32"/>
          <w:szCs w:val="32"/>
        </w:rPr>
        <w:t>，或报价文件填写不完整、报价有空项的，或不符合技术要求条款的，或者存在其他不符合采购人有关要求的问题，经采购人评审小组评定，可作</w:t>
      </w:r>
      <w:r>
        <w:rPr>
          <w:rFonts w:eastAsia="方正仿宋简体"/>
          <w:b/>
          <w:bCs/>
          <w:color w:val="FF0000"/>
          <w:kern w:val="1"/>
          <w:sz w:val="32"/>
          <w:szCs w:val="32"/>
        </w:rPr>
        <w:t>无效报价</w:t>
      </w:r>
      <w:r>
        <w:rPr>
          <w:rFonts w:eastAsia="方正仿宋简体"/>
          <w:bCs/>
          <w:kern w:val="1"/>
          <w:sz w:val="32"/>
          <w:szCs w:val="32"/>
        </w:rPr>
        <w:t>处理。</w:t>
      </w:r>
    </w:p>
    <w:p w14:paraId="52C50B81">
      <w:pPr>
        <w:adjustRightInd w:val="0"/>
        <w:snapToGrid w:val="0"/>
        <w:spacing w:line="600" w:lineRule="exact"/>
        <w:ind w:firstLine="640" w:firstLineChars="200"/>
        <w:jc w:val="left"/>
        <w:rPr>
          <w:rFonts w:eastAsia="方正仿宋简体"/>
          <w:bCs/>
          <w:color w:val="0000FF"/>
          <w:kern w:val="1"/>
          <w:sz w:val="32"/>
          <w:szCs w:val="32"/>
        </w:rPr>
      </w:pPr>
      <w:r>
        <w:rPr>
          <w:rFonts w:eastAsia="方正仿宋简体"/>
          <w:bCs/>
          <w:kern w:val="1"/>
          <w:sz w:val="32"/>
          <w:szCs w:val="32"/>
        </w:rPr>
        <w:t>3.报价人应如实提供符合市场规律和自身成本的合理报价。如果报价人的报价与市场价格明显偏离并因此影响了采购活动的公正合理性，损害了采购人的正当利益，经采购人评审小组评定，可作</w:t>
      </w:r>
      <w:r>
        <w:rPr>
          <w:rFonts w:eastAsia="方正仿宋简体"/>
          <w:b/>
          <w:bCs/>
          <w:color w:val="FF0000"/>
          <w:kern w:val="1"/>
          <w:sz w:val="32"/>
          <w:szCs w:val="32"/>
        </w:rPr>
        <w:t>无效报价</w:t>
      </w:r>
      <w:r>
        <w:rPr>
          <w:rFonts w:eastAsia="方正仿宋简体"/>
          <w:bCs/>
          <w:kern w:val="1"/>
          <w:sz w:val="32"/>
          <w:szCs w:val="32"/>
        </w:rPr>
        <w:t>处理。</w:t>
      </w:r>
    </w:p>
    <w:p w14:paraId="439658F4">
      <w:pPr>
        <w:adjustRightInd w:val="0"/>
        <w:snapToGrid w:val="0"/>
        <w:spacing w:line="600" w:lineRule="exact"/>
        <w:ind w:firstLine="643" w:firstLineChars="200"/>
        <w:rPr>
          <w:rFonts w:eastAsia="方正仿宋简体"/>
          <w:bCs/>
          <w:color w:val="FF0000"/>
          <w:kern w:val="1"/>
          <w:sz w:val="32"/>
          <w:szCs w:val="32"/>
          <w:highlight w:val="green"/>
        </w:rPr>
      </w:pPr>
      <w:r>
        <w:rPr>
          <w:rFonts w:eastAsia="方正黑体_GBK"/>
          <w:b/>
          <w:kern w:val="1"/>
          <w:sz w:val="32"/>
          <w:szCs w:val="32"/>
        </w:rPr>
        <w:t>六、其他注意事项：</w:t>
      </w:r>
    </w:p>
    <w:p w14:paraId="19CB2F64">
      <w:pPr>
        <w:adjustRightInd w:val="0"/>
        <w:snapToGrid w:val="0"/>
        <w:spacing w:line="600" w:lineRule="exact"/>
        <w:ind w:firstLine="640" w:firstLineChars="200"/>
        <w:jc w:val="left"/>
        <w:rPr>
          <w:rFonts w:eastAsia="方正仿宋简体"/>
          <w:bCs/>
          <w:color w:val="0D0D0D"/>
          <w:kern w:val="1"/>
          <w:sz w:val="32"/>
          <w:szCs w:val="32"/>
        </w:rPr>
      </w:pPr>
      <w:r>
        <w:rPr>
          <w:rFonts w:eastAsia="方正楷体_GBK"/>
          <w:bCs/>
          <w:color w:val="0D0D0D"/>
          <w:kern w:val="1"/>
          <w:sz w:val="32"/>
          <w:szCs w:val="32"/>
        </w:rPr>
        <w:t>（一）</w:t>
      </w:r>
      <w:r>
        <w:rPr>
          <w:rFonts w:eastAsia="方正仿宋简体"/>
          <w:bCs/>
          <w:color w:val="0D0D0D"/>
          <w:kern w:val="1"/>
          <w:sz w:val="32"/>
          <w:szCs w:val="32"/>
        </w:rPr>
        <w:t>未经采购人允许,报价人不得以任何方式将本项目分包给第三方，否则按本合同总价的10%作为违约金，同时采购人有权终止本合同。</w:t>
      </w:r>
    </w:p>
    <w:p w14:paraId="6BB61B6A">
      <w:pPr>
        <w:adjustRightInd w:val="0"/>
        <w:snapToGrid w:val="0"/>
        <w:spacing w:line="600" w:lineRule="exact"/>
        <w:ind w:firstLine="640" w:firstLineChars="200"/>
        <w:jc w:val="left"/>
        <w:rPr>
          <w:color w:val="0D0D0D"/>
          <w:sz w:val="32"/>
          <w:szCs w:val="32"/>
        </w:rPr>
      </w:pPr>
      <w:r>
        <w:rPr>
          <w:rFonts w:eastAsia="方正楷体_GBK"/>
          <w:bCs/>
          <w:color w:val="0D0D0D"/>
          <w:kern w:val="1"/>
          <w:sz w:val="32"/>
          <w:szCs w:val="32"/>
        </w:rPr>
        <w:t>（二）</w:t>
      </w:r>
      <w:r>
        <w:rPr>
          <w:rFonts w:eastAsia="方正仿宋简体"/>
          <w:bCs/>
          <w:color w:val="0D0D0D"/>
          <w:kern w:val="1"/>
          <w:sz w:val="32"/>
          <w:szCs w:val="32"/>
        </w:rPr>
        <w:t>成交人中选以后应严格按照比选文书约定与采购方签定供需合同，并按合同约定做好船舶修理工作。对成交人所有违背比选文书及合同约定的行为，采购人均可持续保留与成交方中止合作的一切权利。</w:t>
      </w:r>
    </w:p>
    <w:p w14:paraId="6F21FBB4">
      <w:pPr>
        <w:adjustRightInd w:val="0"/>
        <w:snapToGrid w:val="0"/>
        <w:spacing w:line="600" w:lineRule="exact"/>
        <w:ind w:firstLine="640" w:firstLineChars="200"/>
        <w:jc w:val="left"/>
        <w:rPr>
          <w:rFonts w:eastAsia="方正仿宋简体"/>
          <w:bCs/>
          <w:color w:val="0D0D0D"/>
          <w:kern w:val="1"/>
          <w:sz w:val="32"/>
          <w:szCs w:val="32"/>
        </w:rPr>
      </w:pPr>
      <w:r>
        <w:rPr>
          <w:rFonts w:eastAsia="方正楷体_GBK"/>
          <w:bCs/>
          <w:color w:val="0D0D0D"/>
          <w:kern w:val="1"/>
          <w:sz w:val="32"/>
          <w:szCs w:val="32"/>
        </w:rPr>
        <w:t>（三）</w:t>
      </w:r>
      <w:r>
        <w:rPr>
          <w:rFonts w:eastAsia="方正仿宋简体"/>
          <w:bCs/>
          <w:color w:val="0D0D0D"/>
          <w:kern w:val="1"/>
          <w:sz w:val="32"/>
          <w:szCs w:val="32"/>
        </w:rPr>
        <w:t>对需检验的品种，经采购人检验部门检验合格后方能收货，否则做退、换货处理；长期合约的成交人如出现三次产品质量不合格的情况，视为成交人无能力保障产品质量，采购人有权终止此次采购合同的执行。</w:t>
      </w:r>
    </w:p>
    <w:p w14:paraId="6A5B9BBE">
      <w:pPr>
        <w:adjustRightInd w:val="0"/>
        <w:snapToGrid w:val="0"/>
        <w:spacing w:line="600" w:lineRule="exact"/>
        <w:ind w:firstLine="640" w:firstLineChars="200"/>
        <w:jc w:val="left"/>
        <w:rPr>
          <w:rFonts w:eastAsia="方正仿宋简体"/>
          <w:bCs/>
          <w:color w:val="0D0D0D"/>
          <w:kern w:val="1"/>
          <w:sz w:val="32"/>
          <w:szCs w:val="32"/>
        </w:rPr>
      </w:pPr>
      <w:r>
        <w:rPr>
          <w:rFonts w:eastAsia="方正楷体_GBK"/>
          <w:bCs/>
          <w:color w:val="0D0D0D"/>
          <w:kern w:val="1"/>
          <w:sz w:val="32"/>
          <w:szCs w:val="32"/>
        </w:rPr>
        <w:t>（四）</w:t>
      </w:r>
      <w:r>
        <w:rPr>
          <w:rFonts w:eastAsia="方正仿宋简体"/>
          <w:bCs/>
          <w:color w:val="0D0D0D"/>
          <w:kern w:val="1"/>
          <w:sz w:val="32"/>
          <w:szCs w:val="32"/>
        </w:rPr>
        <w:t>如因报价人不能正常履约，对采购人生产经营活动造成影响的，报价人除承担合同总价20%的违约金外，由此产生的营运损失由报价人另行承担。</w:t>
      </w:r>
    </w:p>
    <w:p w14:paraId="3DE2B331">
      <w:pPr>
        <w:adjustRightInd w:val="0"/>
        <w:snapToGrid w:val="0"/>
        <w:spacing w:line="600" w:lineRule="exact"/>
        <w:ind w:firstLine="640" w:firstLineChars="200"/>
        <w:rPr>
          <w:rFonts w:eastAsia="方正仿宋简体"/>
          <w:bCs/>
          <w:color w:val="0D0D0D"/>
          <w:kern w:val="1"/>
          <w:sz w:val="32"/>
          <w:szCs w:val="32"/>
        </w:rPr>
      </w:pPr>
      <w:r>
        <w:rPr>
          <w:rFonts w:eastAsia="方正楷体_GBK"/>
          <w:bCs/>
          <w:color w:val="0D0D0D"/>
          <w:kern w:val="1"/>
          <w:sz w:val="32"/>
          <w:szCs w:val="32"/>
        </w:rPr>
        <w:t>（五）</w:t>
      </w:r>
      <w:r>
        <w:rPr>
          <w:rFonts w:eastAsia="方正仿宋简体"/>
          <w:bCs/>
          <w:color w:val="0D0D0D"/>
          <w:kern w:val="1"/>
          <w:sz w:val="32"/>
          <w:szCs w:val="32"/>
        </w:rPr>
        <w:t>因报价人原因，工作不能按比选文书规定的期限完成，违约金从本项目款中扣除，每延迟一天按本项目款的</w:t>
      </w:r>
      <w:r>
        <w:rPr>
          <w:rFonts w:hint="eastAsia" w:eastAsia="方正仿宋简体"/>
          <w:bCs/>
          <w:color w:val="FF0000"/>
          <w:kern w:val="1"/>
          <w:sz w:val="32"/>
          <w:szCs w:val="32"/>
          <w:u w:val="single"/>
        </w:rPr>
        <w:t>3‰</w:t>
      </w:r>
      <w:r>
        <w:rPr>
          <w:rFonts w:eastAsia="方正仿宋简体"/>
          <w:bCs/>
          <w:color w:val="0D0D0D"/>
          <w:kern w:val="1"/>
          <w:sz w:val="32"/>
          <w:szCs w:val="32"/>
        </w:rPr>
        <w:t>计收违约金，违约金从本合同款中扣除，不足部分由报价人另行支付（如有异议请在报价时注明）。不能在规定的期限完成本项目，延期</w:t>
      </w:r>
      <w:r>
        <w:rPr>
          <w:rFonts w:hint="eastAsia" w:eastAsia="方正仿宋简体"/>
          <w:bCs/>
          <w:color w:val="0D0D0D"/>
          <w:kern w:val="1"/>
          <w:sz w:val="32"/>
          <w:szCs w:val="32"/>
        </w:rPr>
        <w:t>超过</w:t>
      </w:r>
      <w:r>
        <w:rPr>
          <w:rFonts w:eastAsia="方正仿宋简体"/>
          <w:bCs/>
          <w:color w:val="0D0D0D"/>
          <w:kern w:val="1"/>
          <w:sz w:val="32"/>
          <w:szCs w:val="32"/>
        </w:rPr>
        <w:t>20日（含20天），采购人有权解除合同，并按合同总额20%追究报价人违约责任（如有异议请在报价时注明）。因报价人违约给采购人造成的损失违约金不足以弥补的，由报价人另行补足。</w:t>
      </w:r>
    </w:p>
    <w:p w14:paraId="691E0B10">
      <w:pPr>
        <w:spacing w:line="600" w:lineRule="exact"/>
        <w:ind w:firstLine="640" w:firstLineChars="200"/>
        <w:rPr>
          <w:rFonts w:eastAsia="方正仿宋简体"/>
          <w:bCs/>
          <w:color w:val="0D0D0D"/>
          <w:kern w:val="1"/>
          <w:sz w:val="32"/>
          <w:szCs w:val="32"/>
        </w:rPr>
      </w:pPr>
      <w:r>
        <w:rPr>
          <w:rFonts w:eastAsia="方正楷体_GBK"/>
          <w:bCs/>
          <w:color w:val="0D0D0D"/>
          <w:kern w:val="1"/>
          <w:sz w:val="32"/>
          <w:szCs w:val="32"/>
        </w:rPr>
        <w:t>（六）</w:t>
      </w:r>
      <w:r>
        <w:rPr>
          <w:rFonts w:eastAsia="方正仿宋简体"/>
          <w:bCs/>
          <w:color w:val="0D0D0D"/>
          <w:kern w:val="1"/>
          <w:sz w:val="32"/>
          <w:szCs w:val="32"/>
        </w:rPr>
        <w:t>报价人项目完成后，经验收不合格的，采购人可选择以下处理方式：</w:t>
      </w:r>
    </w:p>
    <w:p w14:paraId="31716103">
      <w:pPr>
        <w:spacing w:line="600" w:lineRule="exact"/>
        <w:ind w:firstLine="640" w:firstLineChars="200"/>
        <w:rPr>
          <w:rFonts w:eastAsia="方正仿宋简体"/>
          <w:bCs/>
          <w:color w:val="0D0D0D"/>
          <w:kern w:val="1"/>
          <w:sz w:val="32"/>
          <w:szCs w:val="32"/>
        </w:rPr>
      </w:pPr>
      <w:r>
        <w:rPr>
          <w:rFonts w:eastAsia="方正仿宋简体"/>
          <w:bCs/>
          <w:color w:val="0D0D0D"/>
          <w:kern w:val="1"/>
          <w:sz w:val="32"/>
          <w:szCs w:val="32"/>
        </w:rPr>
        <w:t>1.采购人选择重新维修的，重新维修过程中产生的费用由报价人全部承担，且需在采购人第一次验收不合格之日起1日内完成，逾期未完成的，违约责任参照（五）执行。如果出现两次验收不合格的情况，采购人有权解除合同，并有权要求报价人赔偿合同总价款的20%违约金给采购人（如有异议请在报价时注明）。报价人造成的损失违约金不足以弥补的，由报价人另行补足。</w:t>
      </w:r>
    </w:p>
    <w:p w14:paraId="2E074DEE">
      <w:pPr>
        <w:spacing w:line="600" w:lineRule="exact"/>
        <w:ind w:firstLine="640" w:firstLineChars="200"/>
        <w:rPr>
          <w:rFonts w:eastAsia="方正仿宋简体"/>
          <w:bCs/>
          <w:color w:val="0D0D0D"/>
          <w:kern w:val="1"/>
          <w:sz w:val="32"/>
          <w:szCs w:val="32"/>
        </w:rPr>
      </w:pPr>
      <w:r>
        <w:rPr>
          <w:rFonts w:eastAsia="方正仿宋简体"/>
          <w:bCs/>
          <w:color w:val="0D0D0D"/>
          <w:kern w:val="1"/>
          <w:sz w:val="32"/>
          <w:szCs w:val="32"/>
        </w:rPr>
        <w:t>2.采购人选择解除合同的，报价人需无条件返还本项目采购人提供的所有物品，并按采购人要求的时间运输至采购人指定地点，采购人有权要求报价人赔偿合同总价款的20%违约金给采购人（如有异议请在报价时注明）。</w:t>
      </w:r>
    </w:p>
    <w:p w14:paraId="39E32A42">
      <w:pPr>
        <w:spacing w:line="600" w:lineRule="exact"/>
        <w:ind w:firstLine="640" w:firstLineChars="200"/>
        <w:rPr>
          <w:rFonts w:eastAsia="方正仿宋简体"/>
          <w:bCs/>
          <w:color w:val="0D0D0D"/>
          <w:kern w:val="1"/>
          <w:sz w:val="32"/>
          <w:szCs w:val="32"/>
        </w:rPr>
      </w:pPr>
      <w:r>
        <w:rPr>
          <w:rFonts w:eastAsia="方正仿宋简体"/>
          <w:bCs/>
          <w:color w:val="0D0D0D"/>
          <w:kern w:val="1"/>
          <w:sz w:val="32"/>
          <w:szCs w:val="32"/>
        </w:rPr>
        <w:t>3.因报价人的项目质量、逾期完成等原因给采购人造成直接和间接经济损失的，由报价人承担全部责任（如有异议请在报价时注明）。</w:t>
      </w:r>
    </w:p>
    <w:p w14:paraId="47EBD32A">
      <w:pPr>
        <w:spacing w:line="600" w:lineRule="exact"/>
        <w:ind w:firstLine="640" w:firstLineChars="200"/>
        <w:rPr>
          <w:rFonts w:eastAsia="方正仿宋简体"/>
          <w:bCs/>
          <w:color w:val="0D0D0D"/>
          <w:kern w:val="1"/>
          <w:sz w:val="32"/>
          <w:szCs w:val="32"/>
        </w:rPr>
      </w:pPr>
      <w:r>
        <w:rPr>
          <w:rFonts w:eastAsia="方正楷体_GBK"/>
          <w:bCs/>
          <w:color w:val="0D0D0D"/>
          <w:kern w:val="1"/>
          <w:sz w:val="32"/>
          <w:szCs w:val="32"/>
        </w:rPr>
        <w:t>（七）</w:t>
      </w:r>
      <w:r>
        <w:rPr>
          <w:rFonts w:eastAsia="方正仿宋简体"/>
          <w:bCs/>
          <w:color w:val="0D0D0D"/>
          <w:kern w:val="1"/>
          <w:sz w:val="32"/>
          <w:szCs w:val="32"/>
        </w:rPr>
        <w:t>成交人应严格按照比选文书约定与采购方签定供需合同，并按合同约定做好物资供应和服务工作。对成交人所有违背比选文书及合同约定的行为，采购人均可持续保留与成交方中止合作的一切权利。</w:t>
      </w:r>
    </w:p>
    <w:p w14:paraId="07E959D2">
      <w:pPr>
        <w:spacing w:line="600" w:lineRule="exact"/>
        <w:ind w:firstLine="640" w:firstLineChars="200"/>
        <w:rPr>
          <w:rFonts w:eastAsia="方正仿宋简体"/>
          <w:bCs/>
          <w:color w:val="0D0D0D"/>
          <w:kern w:val="1"/>
          <w:sz w:val="32"/>
          <w:szCs w:val="32"/>
        </w:rPr>
      </w:pPr>
      <w:r>
        <w:rPr>
          <w:rFonts w:eastAsia="方正楷体_GBK"/>
          <w:bCs/>
          <w:color w:val="0D0D0D"/>
          <w:kern w:val="1"/>
          <w:sz w:val="32"/>
          <w:szCs w:val="32"/>
        </w:rPr>
        <w:t>（八）</w:t>
      </w:r>
      <w:r>
        <w:rPr>
          <w:rFonts w:eastAsia="方正仿宋简体"/>
          <w:bCs/>
          <w:color w:val="0D0D0D"/>
          <w:kern w:val="1"/>
          <w:sz w:val="32"/>
          <w:szCs w:val="32"/>
        </w:rPr>
        <w:t>报价人在中选后无正当理由不与采购人签订合同的，将承担违约责任，列入采购人供应商负面清单。</w:t>
      </w:r>
    </w:p>
    <w:p w14:paraId="561C62D1">
      <w:pPr>
        <w:spacing w:line="600" w:lineRule="exact"/>
        <w:ind w:firstLine="640" w:firstLineChars="200"/>
        <w:rPr>
          <w:rFonts w:eastAsia="方正仿宋简体"/>
          <w:bCs/>
          <w:color w:val="0D0D0D"/>
          <w:kern w:val="1"/>
          <w:sz w:val="32"/>
          <w:szCs w:val="32"/>
        </w:rPr>
      </w:pPr>
      <w:r>
        <w:rPr>
          <w:rFonts w:eastAsia="方正楷体_GBK"/>
          <w:bCs/>
          <w:color w:val="0D0D0D"/>
          <w:kern w:val="1"/>
          <w:sz w:val="32"/>
          <w:szCs w:val="32"/>
        </w:rPr>
        <w:t>（九）</w:t>
      </w:r>
      <w:r>
        <w:rPr>
          <w:rFonts w:eastAsia="方正仿宋简体"/>
          <w:bCs/>
          <w:color w:val="0D0D0D"/>
          <w:kern w:val="1"/>
          <w:sz w:val="32"/>
          <w:szCs w:val="32"/>
        </w:rPr>
        <w:t>报价人应详细阅读本比选文书，参与报价投标即视为对本比选文书所列之条款均表示接受。</w:t>
      </w:r>
    </w:p>
    <w:p w14:paraId="35CF7F7F">
      <w:pPr>
        <w:adjustRightInd w:val="0"/>
        <w:snapToGrid w:val="0"/>
        <w:spacing w:line="600" w:lineRule="exact"/>
        <w:ind w:firstLine="640" w:firstLineChars="200"/>
        <w:rPr>
          <w:rFonts w:eastAsia="方正仿宋简体"/>
          <w:bCs/>
          <w:color w:val="0D0D0D"/>
          <w:kern w:val="1"/>
          <w:sz w:val="32"/>
          <w:szCs w:val="32"/>
        </w:rPr>
      </w:pPr>
      <w:r>
        <w:rPr>
          <w:rFonts w:eastAsia="方正楷体_GBK"/>
          <w:bCs/>
          <w:color w:val="0D0D0D"/>
          <w:kern w:val="1"/>
          <w:sz w:val="32"/>
          <w:szCs w:val="32"/>
        </w:rPr>
        <w:t>（十）</w:t>
      </w:r>
      <w:r>
        <w:rPr>
          <w:rFonts w:eastAsia="方正仿宋简体"/>
          <w:bCs/>
          <w:color w:val="0D0D0D"/>
          <w:kern w:val="1"/>
          <w:sz w:val="32"/>
          <w:szCs w:val="32"/>
        </w:rPr>
        <w:t>采购人对违反约定的报价人或成交人将按《镇江</w:t>
      </w:r>
    </w:p>
    <w:p w14:paraId="58EB3F8F">
      <w:pPr>
        <w:spacing w:line="600" w:lineRule="exact"/>
        <w:ind w:firstLine="640" w:firstLineChars="200"/>
        <w:rPr>
          <w:rFonts w:eastAsia="方正仿宋简体"/>
          <w:bCs/>
          <w:color w:val="0D0D0D"/>
          <w:kern w:val="1"/>
          <w:sz w:val="32"/>
          <w:szCs w:val="32"/>
        </w:rPr>
      </w:pPr>
      <w:r>
        <w:rPr>
          <w:rFonts w:eastAsia="方正仿宋简体"/>
          <w:bCs/>
          <w:color w:val="0D0D0D"/>
          <w:kern w:val="1"/>
          <w:sz w:val="32"/>
          <w:szCs w:val="32"/>
        </w:rPr>
        <w:t>海纳川采购管理规定》中供应商管理对报价人进行管理考核（详见附件1）。</w:t>
      </w:r>
    </w:p>
    <w:p w14:paraId="0313320A">
      <w:pPr>
        <w:spacing w:line="600" w:lineRule="exact"/>
        <w:ind w:firstLine="640" w:firstLineChars="200"/>
        <w:rPr>
          <w:rFonts w:eastAsia="方正仿宋简体"/>
          <w:bCs/>
          <w:color w:val="0D0D0D"/>
          <w:kern w:val="1"/>
          <w:sz w:val="32"/>
          <w:szCs w:val="32"/>
        </w:rPr>
      </w:pPr>
      <w:r>
        <w:rPr>
          <w:rFonts w:eastAsia="方正楷体_GBK"/>
          <w:bCs/>
          <w:color w:val="0D0D0D"/>
          <w:kern w:val="1"/>
          <w:sz w:val="32"/>
          <w:szCs w:val="32"/>
        </w:rPr>
        <w:t>（十一）</w:t>
      </w:r>
      <w:r>
        <w:rPr>
          <w:rFonts w:eastAsia="方正仿宋简体"/>
          <w:bCs/>
          <w:color w:val="0D0D0D"/>
          <w:kern w:val="1"/>
          <w:sz w:val="32"/>
          <w:szCs w:val="32"/>
        </w:rPr>
        <w:t>外协作业人员需先进行安全教育培训。</w:t>
      </w:r>
    </w:p>
    <w:p w14:paraId="7A09D69B">
      <w:pPr>
        <w:spacing w:line="600" w:lineRule="exact"/>
        <w:ind w:firstLine="640" w:firstLineChars="200"/>
        <w:rPr>
          <w:rFonts w:eastAsia="方正仿宋简体"/>
          <w:bCs/>
          <w:kern w:val="1"/>
          <w:sz w:val="32"/>
          <w:szCs w:val="32"/>
        </w:rPr>
      </w:pPr>
      <w:r>
        <w:rPr>
          <w:rFonts w:eastAsia="方正楷体_GBK"/>
          <w:bCs/>
          <w:kern w:val="1"/>
          <w:sz w:val="32"/>
          <w:szCs w:val="32"/>
        </w:rPr>
        <w:t>（十二）</w:t>
      </w:r>
      <w:r>
        <w:rPr>
          <w:rFonts w:eastAsia="方正仿宋简体"/>
          <w:bCs/>
          <w:kern w:val="1"/>
          <w:sz w:val="32"/>
          <w:szCs w:val="32"/>
        </w:rPr>
        <w:t>本次采购为企业自主公开采购，属生产经营性商务行为，解释权归镇江海纳川物流产业发展有限责任公司所有。</w:t>
      </w:r>
    </w:p>
    <w:p w14:paraId="659AF27D">
      <w:pPr>
        <w:spacing w:line="600" w:lineRule="exact"/>
        <w:ind w:firstLine="640" w:firstLineChars="200"/>
        <w:rPr>
          <w:rFonts w:eastAsia="方正仿宋简体"/>
          <w:bCs/>
          <w:kern w:val="1"/>
          <w:sz w:val="32"/>
          <w:szCs w:val="32"/>
        </w:rPr>
      </w:pPr>
    </w:p>
    <w:p w14:paraId="0A3ACF54">
      <w:pPr>
        <w:spacing w:line="600" w:lineRule="exact"/>
        <w:ind w:firstLine="640" w:firstLineChars="200"/>
        <w:rPr>
          <w:rFonts w:eastAsia="方正仿宋简体"/>
          <w:bCs/>
          <w:kern w:val="1"/>
          <w:sz w:val="32"/>
          <w:szCs w:val="32"/>
        </w:rPr>
      </w:pPr>
    </w:p>
    <w:p w14:paraId="116086F3">
      <w:pPr>
        <w:pStyle w:val="2"/>
        <w:jc w:val="both"/>
        <w:rPr>
          <w:rFonts w:ascii="Times New Roman" w:hAnsi="Times New Roman" w:eastAsia="方正小标宋简体"/>
          <w:szCs w:val="44"/>
        </w:rPr>
      </w:pPr>
    </w:p>
    <w:p w14:paraId="3892D18B"/>
    <w:p w14:paraId="3089CB8F">
      <w:pPr>
        <w:pStyle w:val="16"/>
      </w:pPr>
    </w:p>
    <w:p w14:paraId="31AE66D1">
      <w:pPr>
        <w:pStyle w:val="16"/>
      </w:pPr>
    </w:p>
    <w:p w14:paraId="581785FE">
      <w:pPr>
        <w:pStyle w:val="16"/>
      </w:pPr>
    </w:p>
    <w:p w14:paraId="30BBD294">
      <w:pPr>
        <w:pStyle w:val="16"/>
      </w:pPr>
    </w:p>
    <w:p w14:paraId="2D29EA4D">
      <w:pPr>
        <w:pStyle w:val="16"/>
      </w:pPr>
    </w:p>
    <w:p w14:paraId="0D232FB7">
      <w:pPr>
        <w:pStyle w:val="16"/>
      </w:pPr>
    </w:p>
    <w:p w14:paraId="20BFB22C">
      <w:pPr>
        <w:pStyle w:val="16"/>
      </w:pPr>
    </w:p>
    <w:p w14:paraId="323A6E57">
      <w:pPr>
        <w:pStyle w:val="16"/>
      </w:pPr>
    </w:p>
    <w:p w14:paraId="7476BFFA">
      <w:pPr>
        <w:pStyle w:val="16"/>
      </w:pPr>
    </w:p>
    <w:p w14:paraId="36AEE992">
      <w:pPr>
        <w:pStyle w:val="2"/>
        <w:rPr>
          <w:rFonts w:ascii="Times New Roman" w:hAnsi="Times New Roman" w:eastAsia="方正小标宋简体"/>
          <w:szCs w:val="44"/>
        </w:rPr>
      </w:pPr>
      <w:r>
        <w:rPr>
          <w:rFonts w:ascii="Times New Roman" w:hAnsi="Times New Roman" w:eastAsia="方正小标宋简体"/>
          <w:szCs w:val="44"/>
        </w:rPr>
        <w:t>报价函</w:t>
      </w:r>
    </w:p>
    <w:p w14:paraId="6A0746D7">
      <w:pPr>
        <w:tabs>
          <w:tab w:val="left" w:pos="180"/>
        </w:tabs>
        <w:spacing w:line="600" w:lineRule="exact"/>
        <w:rPr>
          <w:rFonts w:eastAsia="方正仿宋简体"/>
          <w:kern w:val="1"/>
          <w:sz w:val="32"/>
          <w:szCs w:val="32"/>
        </w:rPr>
      </w:pPr>
      <w:r>
        <w:rPr>
          <w:rFonts w:eastAsia="方正仿宋简体"/>
          <w:sz w:val="32"/>
          <w:szCs w:val="32"/>
        </w:rPr>
        <w:t>镇江海纳川物流产业发展有限责任公司</w:t>
      </w:r>
      <w:r>
        <w:rPr>
          <w:rFonts w:eastAsia="方正仿宋简体"/>
          <w:kern w:val="1"/>
          <w:sz w:val="32"/>
          <w:szCs w:val="32"/>
        </w:rPr>
        <w:t>：</w:t>
      </w:r>
    </w:p>
    <w:p w14:paraId="5100B321">
      <w:pPr>
        <w:spacing w:line="600" w:lineRule="exact"/>
        <w:ind w:firstLine="640" w:firstLineChars="200"/>
        <w:jc w:val="left"/>
        <w:rPr>
          <w:rFonts w:eastAsia="方正仿宋简体"/>
          <w:kern w:val="1"/>
          <w:sz w:val="32"/>
          <w:szCs w:val="32"/>
        </w:rPr>
      </w:pPr>
      <w:r>
        <w:rPr>
          <w:rFonts w:eastAsia="方正仿宋简体"/>
          <w:kern w:val="1"/>
          <w:sz w:val="32"/>
          <w:szCs w:val="32"/>
        </w:rPr>
        <w:t>报价单位全称：</w:t>
      </w:r>
      <w:r>
        <w:rPr>
          <w:rFonts w:eastAsia="方正仿宋简体"/>
          <w:kern w:val="1"/>
          <w:sz w:val="32"/>
          <w:szCs w:val="32"/>
          <w:u w:val="single"/>
        </w:rPr>
        <w:t xml:space="preserve">          </w:t>
      </w:r>
      <w:r>
        <w:rPr>
          <w:rFonts w:eastAsia="方正仿宋简体"/>
          <w:kern w:val="1"/>
          <w:sz w:val="32"/>
          <w:szCs w:val="32"/>
        </w:rPr>
        <w:t>；授权全权代表姓名：</w:t>
      </w:r>
      <w:r>
        <w:rPr>
          <w:rFonts w:eastAsia="方正仿宋简体"/>
          <w:kern w:val="1"/>
          <w:sz w:val="32"/>
          <w:szCs w:val="32"/>
          <w:u w:val="single"/>
        </w:rPr>
        <w:t xml:space="preserve">       </w:t>
      </w:r>
      <w:r>
        <w:rPr>
          <w:rFonts w:eastAsia="方正仿宋简体"/>
          <w:kern w:val="1"/>
          <w:sz w:val="32"/>
          <w:szCs w:val="32"/>
        </w:rPr>
        <w:t>为全权代表，参加贵方组织的采购有关活动，并对该项目进行报价。</w:t>
      </w:r>
    </w:p>
    <w:p w14:paraId="63850824">
      <w:pPr>
        <w:widowControl/>
        <w:spacing w:line="600" w:lineRule="exact"/>
        <w:ind w:firstLine="640" w:firstLineChars="200"/>
        <w:jc w:val="left"/>
        <w:textAlignment w:val="center"/>
        <w:rPr>
          <w:rFonts w:eastAsia="方正仿宋简体"/>
          <w:color w:val="FF0000"/>
          <w:kern w:val="1"/>
          <w:sz w:val="32"/>
          <w:szCs w:val="32"/>
        </w:rPr>
      </w:pPr>
      <w:r>
        <w:rPr>
          <w:rFonts w:eastAsia="方正仿宋简体"/>
          <w:kern w:val="1"/>
          <w:sz w:val="32"/>
          <w:szCs w:val="32"/>
        </w:rPr>
        <w:t>一、报价项目的总报价（含税）为</w:t>
      </w:r>
      <w:r>
        <w:rPr>
          <w:rFonts w:eastAsia="方正仿宋简体"/>
          <w:kern w:val="1"/>
          <w:sz w:val="32"/>
          <w:szCs w:val="32"/>
          <w:u w:val="single"/>
        </w:rPr>
        <w:softHyphen/>
      </w:r>
      <w:r>
        <w:rPr>
          <w:rFonts w:eastAsia="方正仿宋简体"/>
          <w:kern w:val="1"/>
          <w:sz w:val="32"/>
          <w:szCs w:val="32"/>
          <w:u w:val="single"/>
        </w:rPr>
        <w:t xml:space="preserve">      </w:t>
      </w:r>
      <w:r>
        <w:rPr>
          <w:rFonts w:eastAsia="方正仿宋简体"/>
          <w:kern w:val="1"/>
          <w:sz w:val="32"/>
          <w:szCs w:val="32"/>
        </w:rPr>
        <w:t xml:space="preserve"> (大写）元人民币；不含税价款:</w:t>
      </w:r>
      <w:r>
        <w:rPr>
          <w:rFonts w:eastAsia="方正仿宋简体"/>
          <w:kern w:val="1"/>
          <w:sz w:val="32"/>
          <w:szCs w:val="32"/>
          <w:u w:val="single"/>
        </w:rPr>
        <w:softHyphen/>
      </w:r>
      <w:r>
        <w:rPr>
          <w:rFonts w:eastAsia="方正仿宋简体"/>
          <w:kern w:val="1"/>
          <w:sz w:val="32"/>
          <w:szCs w:val="32"/>
          <w:u w:val="single"/>
        </w:rPr>
        <w:t xml:space="preserve">      </w:t>
      </w:r>
      <w:r>
        <w:rPr>
          <w:rFonts w:eastAsia="方正仿宋简体"/>
          <w:kern w:val="1"/>
          <w:sz w:val="32"/>
          <w:szCs w:val="32"/>
        </w:rPr>
        <w:t>，税额:</w:t>
      </w:r>
      <w:r>
        <w:rPr>
          <w:rFonts w:eastAsia="方正仿宋简体"/>
          <w:kern w:val="1"/>
          <w:sz w:val="32"/>
          <w:szCs w:val="32"/>
          <w:u w:val="single"/>
        </w:rPr>
        <w:softHyphen/>
      </w:r>
      <w:r>
        <w:rPr>
          <w:rFonts w:eastAsia="方正仿宋简体"/>
          <w:kern w:val="1"/>
          <w:sz w:val="32"/>
          <w:szCs w:val="32"/>
          <w:u w:val="single"/>
        </w:rPr>
        <w:t xml:space="preserve">      </w:t>
      </w:r>
      <w:r>
        <w:rPr>
          <w:rFonts w:eastAsia="方正仿宋简体"/>
          <w:kern w:val="1"/>
          <w:sz w:val="32"/>
          <w:szCs w:val="32"/>
        </w:rPr>
        <w:t>；税率</w:t>
      </w:r>
      <w:r>
        <w:rPr>
          <w:rFonts w:eastAsia="方正仿宋简体"/>
          <w:kern w:val="1"/>
          <w:sz w:val="32"/>
          <w:szCs w:val="32"/>
          <w:u w:val="single"/>
        </w:rPr>
        <w:t xml:space="preserve">       </w:t>
      </w:r>
      <w:r>
        <w:rPr>
          <w:rFonts w:eastAsia="方正仿宋简体"/>
          <w:kern w:val="1"/>
          <w:sz w:val="32"/>
          <w:szCs w:val="32"/>
        </w:rPr>
        <w:t>%。（若存在小数点，最多保留2位。）</w:t>
      </w:r>
    </w:p>
    <w:p w14:paraId="1BB3D0B3">
      <w:pPr>
        <w:ind w:firstLine="640" w:firstLineChars="200"/>
        <w:rPr>
          <w:rFonts w:eastAsia="方正仿宋简体"/>
          <w:sz w:val="32"/>
          <w:szCs w:val="32"/>
        </w:rPr>
      </w:pPr>
      <w:r>
        <w:rPr>
          <w:rFonts w:eastAsia="方正仿宋简体"/>
          <w:sz w:val="32"/>
          <w:szCs w:val="32"/>
        </w:rPr>
        <w:t>二、报价格式</w:t>
      </w:r>
    </w:p>
    <w:tbl>
      <w:tblPr>
        <w:tblStyle w:val="17"/>
        <w:tblW w:w="10052" w:type="dxa"/>
        <w:jc w:val="center"/>
        <w:tblLayout w:type="fixed"/>
        <w:tblCellMar>
          <w:top w:w="0" w:type="dxa"/>
          <w:left w:w="108" w:type="dxa"/>
          <w:bottom w:w="0" w:type="dxa"/>
          <w:right w:w="108" w:type="dxa"/>
        </w:tblCellMar>
      </w:tblPr>
      <w:tblGrid>
        <w:gridCol w:w="578"/>
        <w:gridCol w:w="5824"/>
        <w:gridCol w:w="675"/>
        <w:gridCol w:w="680"/>
        <w:gridCol w:w="756"/>
        <w:gridCol w:w="772"/>
        <w:gridCol w:w="767"/>
      </w:tblGrid>
      <w:tr w14:paraId="1A1D64E7">
        <w:tblPrEx>
          <w:tblCellMar>
            <w:top w:w="0" w:type="dxa"/>
            <w:left w:w="108" w:type="dxa"/>
            <w:bottom w:w="0" w:type="dxa"/>
            <w:right w:w="108" w:type="dxa"/>
          </w:tblCellMar>
        </w:tblPrEx>
        <w:trPr>
          <w:trHeight w:val="550" w:hRule="atLeast"/>
          <w:jc w:val="center"/>
        </w:trPr>
        <w:tc>
          <w:tcPr>
            <w:tcW w:w="10052"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2BA26">
            <w:pPr>
              <w:widowControl/>
              <w:jc w:val="center"/>
              <w:textAlignment w:val="center"/>
              <w:rPr>
                <w:rFonts w:eastAsia="方正仿宋_GBK"/>
                <w:color w:val="000000"/>
                <w:szCs w:val="21"/>
              </w:rPr>
            </w:pPr>
            <w:r>
              <w:rPr>
                <w:rFonts w:eastAsia="方正仿宋_GBK"/>
                <w:color w:val="000000"/>
                <w:kern w:val="0"/>
                <w:sz w:val="28"/>
                <w:szCs w:val="28"/>
                <w:lang w:bidi="ar"/>
              </w:rPr>
              <w:t>船长：70.5m  船宽:14m   型深：3m   满载吃水：1m   检验种类：换证检验</w:t>
            </w:r>
          </w:p>
        </w:tc>
      </w:tr>
      <w:tr w14:paraId="68A3925C">
        <w:tblPrEx>
          <w:tblCellMar>
            <w:top w:w="0" w:type="dxa"/>
            <w:left w:w="108" w:type="dxa"/>
            <w:bottom w:w="0" w:type="dxa"/>
            <w:right w:w="108" w:type="dxa"/>
          </w:tblCellMar>
        </w:tblPrEx>
        <w:trPr>
          <w:trHeight w:val="480"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59414">
            <w:pPr>
              <w:widowControl/>
              <w:jc w:val="center"/>
              <w:textAlignment w:val="center"/>
              <w:rPr>
                <w:rFonts w:eastAsia="方正仿宋_GBK"/>
                <w:color w:val="000000"/>
                <w:szCs w:val="21"/>
              </w:rPr>
            </w:pPr>
            <w:r>
              <w:rPr>
                <w:rFonts w:eastAsia="方正仿宋_GBK"/>
                <w:color w:val="000000"/>
                <w:kern w:val="0"/>
                <w:szCs w:val="21"/>
                <w:lang w:bidi="ar"/>
              </w:rPr>
              <w:t>序号</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1D157">
            <w:pPr>
              <w:widowControl/>
              <w:jc w:val="left"/>
              <w:textAlignment w:val="center"/>
              <w:rPr>
                <w:rFonts w:eastAsia="方正仿宋_GBK"/>
                <w:color w:val="000000"/>
                <w:szCs w:val="21"/>
              </w:rPr>
            </w:pPr>
            <w:r>
              <w:rPr>
                <w:rFonts w:eastAsia="方正仿宋_GBK"/>
                <w:color w:val="000000"/>
                <w:kern w:val="0"/>
                <w:szCs w:val="21"/>
                <w:lang w:bidi="ar"/>
              </w:rPr>
              <w:t>检修项目名称</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31C9F">
            <w:pPr>
              <w:widowControl/>
              <w:jc w:val="center"/>
              <w:textAlignment w:val="center"/>
              <w:rPr>
                <w:rFonts w:eastAsia="方正仿宋_GBK"/>
                <w:color w:val="000000"/>
                <w:szCs w:val="21"/>
              </w:rPr>
            </w:pPr>
            <w:r>
              <w:rPr>
                <w:rFonts w:eastAsia="方正仿宋_GBK"/>
                <w:color w:val="000000"/>
                <w:kern w:val="0"/>
                <w:szCs w:val="21"/>
                <w:lang w:bidi="ar"/>
              </w:rPr>
              <w:t>单位</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85B5A">
            <w:pPr>
              <w:widowControl/>
              <w:jc w:val="center"/>
              <w:textAlignment w:val="center"/>
              <w:rPr>
                <w:rFonts w:eastAsia="方正仿宋_GBK"/>
                <w:color w:val="000000"/>
                <w:szCs w:val="21"/>
              </w:rPr>
            </w:pPr>
            <w:r>
              <w:rPr>
                <w:rFonts w:eastAsia="方正仿宋_GBK"/>
                <w:color w:val="000000"/>
                <w:kern w:val="0"/>
                <w:szCs w:val="21"/>
                <w:lang w:bidi="ar"/>
              </w:rPr>
              <w:t>数量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6FEB1">
            <w:pPr>
              <w:widowControl/>
              <w:jc w:val="center"/>
              <w:textAlignment w:val="center"/>
              <w:rPr>
                <w:rFonts w:eastAsia="方正仿宋_GBK"/>
                <w:color w:val="000000"/>
                <w:szCs w:val="21"/>
              </w:rPr>
            </w:pPr>
            <w:r>
              <w:rPr>
                <w:rFonts w:eastAsia="方正仿宋_GBK"/>
                <w:color w:val="000000"/>
                <w:kern w:val="0"/>
                <w:szCs w:val="21"/>
                <w:lang w:bidi="ar"/>
              </w:rPr>
              <w:t>单价</w:t>
            </w:r>
            <w:r>
              <w:rPr>
                <w:rFonts w:eastAsia="方正仿宋_GBK"/>
                <w:color w:val="000000"/>
                <w:kern w:val="0"/>
                <w:szCs w:val="21"/>
                <w:lang w:bidi="ar"/>
              </w:rPr>
              <w:br w:type="textWrapping"/>
            </w:r>
            <w:r>
              <w:rPr>
                <w:rFonts w:eastAsia="方正仿宋_GBK"/>
                <w:color w:val="000000"/>
                <w:kern w:val="0"/>
                <w:szCs w:val="21"/>
                <w:lang w:bidi="ar"/>
              </w:rPr>
              <w:t>（元）</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6FE63">
            <w:pPr>
              <w:widowControl/>
              <w:jc w:val="center"/>
              <w:textAlignment w:val="center"/>
              <w:rPr>
                <w:rFonts w:eastAsia="方正仿宋_GBK"/>
                <w:color w:val="000000"/>
                <w:szCs w:val="21"/>
              </w:rPr>
            </w:pPr>
            <w:r>
              <w:rPr>
                <w:rFonts w:eastAsia="方正仿宋_GBK"/>
                <w:color w:val="000000"/>
                <w:kern w:val="0"/>
                <w:szCs w:val="21"/>
                <w:lang w:bidi="ar"/>
              </w:rPr>
              <w:t>合计</w:t>
            </w:r>
            <w:r>
              <w:rPr>
                <w:rFonts w:eastAsia="方正仿宋_GBK"/>
                <w:color w:val="000000"/>
                <w:kern w:val="0"/>
                <w:szCs w:val="21"/>
                <w:lang w:bidi="ar"/>
              </w:rPr>
              <w:br w:type="textWrapping"/>
            </w:r>
            <w:r>
              <w:rPr>
                <w:rFonts w:eastAsia="方正仿宋_GBK"/>
                <w:color w:val="000000"/>
                <w:kern w:val="0"/>
                <w:szCs w:val="21"/>
                <w:lang w:bidi="ar"/>
              </w:rPr>
              <w:t>（元）</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1946E">
            <w:pPr>
              <w:widowControl/>
              <w:jc w:val="center"/>
              <w:textAlignment w:val="center"/>
              <w:rPr>
                <w:rFonts w:eastAsia="方正仿宋_GBK"/>
                <w:color w:val="000000"/>
                <w:szCs w:val="21"/>
              </w:rPr>
            </w:pPr>
            <w:r>
              <w:rPr>
                <w:rFonts w:eastAsia="方正仿宋_GBK"/>
                <w:color w:val="000000"/>
                <w:kern w:val="0"/>
                <w:szCs w:val="21"/>
                <w:lang w:bidi="ar"/>
              </w:rPr>
              <w:t>税率</w:t>
            </w:r>
            <w:r>
              <w:rPr>
                <w:rFonts w:eastAsia="方正仿宋_GBK"/>
                <w:color w:val="000000"/>
                <w:kern w:val="0"/>
                <w:szCs w:val="21"/>
                <w:lang w:bidi="ar"/>
              </w:rPr>
              <w:br w:type="textWrapping"/>
            </w:r>
            <w:r>
              <w:rPr>
                <w:rFonts w:eastAsia="方正仿宋_GBK"/>
                <w:color w:val="000000"/>
                <w:kern w:val="0"/>
                <w:szCs w:val="21"/>
                <w:lang w:bidi="ar"/>
              </w:rPr>
              <w:t>（%）</w:t>
            </w:r>
          </w:p>
        </w:tc>
      </w:tr>
      <w:tr w14:paraId="4E1F9C8E">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AE307">
            <w:pPr>
              <w:widowControl/>
              <w:jc w:val="center"/>
              <w:textAlignment w:val="center"/>
              <w:rPr>
                <w:rFonts w:eastAsia="方正仿宋_GBK"/>
                <w:color w:val="000000"/>
                <w:szCs w:val="21"/>
              </w:rPr>
            </w:pPr>
            <w:r>
              <w:rPr>
                <w:rFonts w:eastAsia="方正仿宋_GBK"/>
                <w:color w:val="000000"/>
                <w:kern w:val="0"/>
                <w:szCs w:val="21"/>
                <w:lang w:bidi="ar"/>
              </w:rPr>
              <w:t>1</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4F889">
            <w:pPr>
              <w:widowControl/>
              <w:jc w:val="left"/>
              <w:textAlignment w:val="center"/>
              <w:rPr>
                <w:rFonts w:eastAsia="方正仿宋_GBK"/>
                <w:color w:val="000000"/>
                <w:szCs w:val="21"/>
              </w:rPr>
            </w:pPr>
            <w:r>
              <w:rPr>
                <w:rFonts w:eastAsia="方正仿宋_GBK"/>
                <w:color w:val="000000"/>
                <w:kern w:val="0"/>
                <w:szCs w:val="21"/>
                <w:lang w:bidi="ar"/>
              </w:rPr>
              <w:t>趸船上下坞（坡）各1次</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17426">
            <w:pPr>
              <w:widowControl/>
              <w:jc w:val="center"/>
              <w:textAlignment w:val="center"/>
              <w:rPr>
                <w:rFonts w:eastAsia="方正仿宋_GBK"/>
                <w:color w:val="000000"/>
                <w:szCs w:val="21"/>
              </w:rPr>
            </w:pPr>
            <w:r>
              <w:rPr>
                <w:rFonts w:eastAsia="方正仿宋_GBK"/>
                <w:color w:val="000000"/>
                <w:kern w:val="0"/>
                <w:szCs w:val="21"/>
                <w:lang w:bidi="ar"/>
              </w:rPr>
              <w:t>项</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D750D">
            <w:pPr>
              <w:widowControl/>
              <w:jc w:val="center"/>
              <w:textAlignment w:val="center"/>
              <w:rPr>
                <w:rFonts w:eastAsia="方正仿宋_GBK"/>
                <w:color w:val="000000"/>
                <w:szCs w:val="21"/>
              </w:rPr>
            </w:pPr>
            <w:r>
              <w:rPr>
                <w:rFonts w:eastAsia="方正仿宋_GBK"/>
                <w:color w:val="000000"/>
                <w:kern w:val="0"/>
                <w:szCs w:val="21"/>
                <w:lang w:bidi="ar"/>
              </w:rPr>
              <w:t>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60D9D">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29C68">
            <w:pPr>
              <w:rPr>
                <w:color w:val="000000"/>
                <w:szCs w:val="21"/>
              </w:rPr>
            </w:pPr>
          </w:p>
        </w:tc>
        <w:tc>
          <w:tcPr>
            <w:tcW w:w="76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39FEB">
            <w:pPr>
              <w:jc w:val="center"/>
              <w:rPr>
                <w:color w:val="000000"/>
                <w:szCs w:val="21"/>
              </w:rPr>
            </w:pPr>
          </w:p>
        </w:tc>
      </w:tr>
      <w:tr w14:paraId="3B0470A6">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DA71F">
            <w:pPr>
              <w:widowControl/>
              <w:jc w:val="center"/>
              <w:textAlignment w:val="center"/>
              <w:rPr>
                <w:rFonts w:eastAsia="方正仿宋_GBK"/>
                <w:color w:val="000000"/>
                <w:szCs w:val="21"/>
              </w:rPr>
            </w:pPr>
            <w:r>
              <w:rPr>
                <w:rFonts w:eastAsia="方正仿宋_GBK"/>
                <w:color w:val="000000"/>
                <w:kern w:val="0"/>
                <w:szCs w:val="21"/>
                <w:lang w:bidi="ar"/>
              </w:rPr>
              <w:t>2</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8119A">
            <w:pPr>
              <w:widowControl/>
              <w:jc w:val="left"/>
              <w:textAlignment w:val="center"/>
              <w:rPr>
                <w:rFonts w:eastAsia="方正仿宋_GBK"/>
                <w:color w:val="000000"/>
                <w:szCs w:val="21"/>
              </w:rPr>
            </w:pPr>
            <w:r>
              <w:rPr>
                <w:rFonts w:eastAsia="方正仿宋_GBK"/>
                <w:color w:val="000000"/>
                <w:kern w:val="0"/>
                <w:szCs w:val="21"/>
                <w:lang w:bidi="ar"/>
              </w:rPr>
              <w:t>在坞（坡）费用</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B64D1">
            <w:pPr>
              <w:widowControl/>
              <w:jc w:val="center"/>
              <w:textAlignment w:val="center"/>
              <w:rPr>
                <w:rFonts w:eastAsia="方正仿宋_GBK"/>
                <w:color w:val="000000"/>
                <w:szCs w:val="21"/>
              </w:rPr>
            </w:pPr>
            <w:r>
              <w:rPr>
                <w:rFonts w:eastAsia="方正仿宋_GBK"/>
                <w:color w:val="000000"/>
                <w:kern w:val="0"/>
                <w:szCs w:val="21"/>
                <w:lang w:bidi="ar"/>
              </w:rPr>
              <w:t>天</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9C8AB">
            <w:pPr>
              <w:widowControl/>
              <w:jc w:val="center"/>
              <w:textAlignment w:val="center"/>
              <w:rPr>
                <w:rFonts w:eastAsia="方正仿宋_GBK"/>
                <w:color w:val="000000"/>
                <w:szCs w:val="21"/>
              </w:rPr>
            </w:pPr>
            <w:r>
              <w:rPr>
                <w:rFonts w:eastAsia="方正仿宋_GBK"/>
                <w:color w:val="000000"/>
                <w:kern w:val="0"/>
                <w:szCs w:val="21"/>
                <w:lang w:bidi="ar"/>
              </w:rPr>
              <w:t>6</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CC8B8">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D951E">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B4558">
            <w:pPr>
              <w:jc w:val="center"/>
              <w:rPr>
                <w:color w:val="000000"/>
                <w:szCs w:val="21"/>
              </w:rPr>
            </w:pPr>
          </w:p>
        </w:tc>
      </w:tr>
      <w:tr w14:paraId="12DCDDE9">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CB631">
            <w:pPr>
              <w:widowControl/>
              <w:jc w:val="center"/>
              <w:textAlignment w:val="center"/>
              <w:rPr>
                <w:rFonts w:eastAsia="方正仿宋_GBK"/>
                <w:color w:val="000000"/>
                <w:szCs w:val="21"/>
              </w:rPr>
            </w:pPr>
            <w:r>
              <w:rPr>
                <w:rFonts w:eastAsia="方正仿宋_GBK"/>
                <w:color w:val="000000"/>
                <w:kern w:val="0"/>
                <w:szCs w:val="21"/>
                <w:lang w:bidi="ar"/>
              </w:rPr>
              <w:t>3</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00B1D">
            <w:pPr>
              <w:widowControl/>
              <w:jc w:val="left"/>
              <w:textAlignment w:val="center"/>
              <w:rPr>
                <w:rFonts w:eastAsia="方正仿宋_GBK"/>
                <w:color w:val="000000"/>
                <w:szCs w:val="21"/>
              </w:rPr>
            </w:pPr>
            <w:r>
              <w:rPr>
                <w:rFonts w:eastAsia="方正仿宋_GBK"/>
                <w:color w:val="000000"/>
                <w:kern w:val="0"/>
                <w:szCs w:val="21"/>
                <w:lang w:bidi="ar"/>
              </w:rPr>
              <w:t>码头费用</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DFE56">
            <w:pPr>
              <w:widowControl/>
              <w:jc w:val="center"/>
              <w:textAlignment w:val="center"/>
              <w:rPr>
                <w:rFonts w:eastAsia="方正仿宋_GBK"/>
                <w:color w:val="000000"/>
                <w:szCs w:val="21"/>
              </w:rPr>
            </w:pPr>
            <w:r>
              <w:rPr>
                <w:rFonts w:eastAsia="方正仿宋_GBK"/>
                <w:color w:val="000000"/>
                <w:kern w:val="0"/>
                <w:szCs w:val="21"/>
                <w:lang w:bidi="ar"/>
              </w:rPr>
              <w:t>天</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84E0F">
            <w:pPr>
              <w:widowControl/>
              <w:jc w:val="center"/>
              <w:textAlignment w:val="center"/>
              <w:rPr>
                <w:rFonts w:eastAsia="方正仿宋_GBK"/>
                <w:color w:val="000000"/>
                <w:szCs w:val="21"/>
              </w:rPr>
            </w:pPr>
            <w:r>
              <w:rPr>
                <w:rFonts w:eastAsia="方正仿宋_GBK"/>
                <w:color w:val="000000"/>
                <w:kern w:val="0"/>
                <w:szCs w:val="21"/>
                <w:lang w:bidi="ar"/>
              </w:rPr>
              <w:t>2</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C2764">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DDF28">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71800">
            <w:pPr>
              <w:jc w:val="center"/>
              <w:rPr>
                <w:color w:val="000000"/>
                <w:szCs w:val="21"/>
              </w:rPr>
            </w:pPr>
          </w:p>
        </w:tc>
      </w:tr>
      <w:tr w14:paraId="3C976C30">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5C16B">
            <w:pPr>
              <w:widowControl/>
              <w:jc w:val="center"/>
              <w:textAlignment w:val="center"/>
              <w:rPr>
                <w:rFonts w:eastAsia="方正仿宋_GBK"/>
                <w:color w:val="000000"/>
                <w:szCs w:val="21"/>
              </w:rPr>
            </w:pPr>
            <w:r>
              <w:rPr>
                <w:rFonts w:eastAsia="方正仿宋_GBK"/>
                <w:color w:val="000000"/>
                <w:kern w:val="0"/>
                <w:szCs w:val="21"/>
                <w:lang w:bidi="ar"/>
              </w:rPr>
              <w:t>4</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E3D1D">
            <w:pPr>
              <w:widowControl/>
              <w:jc w:val="left"/>
              <w:textAlignment w:val="center"/>
              <w:rPr>
                <w:rFonts w:eastAsia="方正仿宋_GBK"/>
                <w:color w:val="000000"/>
                <w:szCs w:val="21"/>
              </w:rPr>
            </w:pPr>
            <w:r>
              <w:rPr>
                <w:rFonts w:eastAsia="方正仿宋_GBK"/>
                <w:color w:val="000000"/>
                <w:kern w:val="0"/>
                <w:szCs w:val="21"/>
                <w:lang w:bidi="ar"/>
              </w:rPr>
              <w:t>拆移坞墩便于打磨油漆</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925C6">
            <w:pPr>
              <w:widowControl/>
              <w:jc w:val="center"/>
              <w:textAlignment w:val="center"/>
              <w:rPr>
                <w:rFonts w:eastAsia="方正仿宋_GBK"/>
                <w:color w:val="000000"/>
                <w:szCs w:val="21"/>
              </w:rPr>
            </w:pPr>
            <w:r>
              <w:rPr>
                <w:rFonts w:eastAsia="方正仿宋_GBK"/>
                <w:color w:val="000000"/>
                <w:kern w:val="0"/>
                <w:szCs w:val="21"/>
                <w:lang w:bidi="ar"/>
              </w:rPr>
              <w:t>项</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33CF0">
            <w:pPr>
              <w:widowControl/>
              <w:jc w:val="center"/>
              <w:textAlignment w:val="center"/>
              <w:rPr>
                <w:rFonts w:eastAsia="方正仿宋_GBK"/>
                <w:color w:val="000000"/>
                <w:szCs w:val="21"/>
              </w:rPr>
            </w:pPr>
            <w:r>
              <w:rPr>
                <w:rFonts w:eastAsia="方正仿宋_GBK"/>
                <w:color w:val="000000"/>
                <w:kern w:val="0"/>
                <w:szCs w:val="21"/>
                <w:lang w:bidi="ar"/>
              </w:rPr>
              <w:t>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40A5A">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77C60">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6D41B">
            <w:pPr>
              <w:jc w:val="center"/>
              <w:rPr>
                <w:color w:val="000000"/>
                <w:szCs w:val="21"/>
              </w:rPr>
            </w:pPr>
          </w:p>
        </w:tc>
      </w:tr>
      <w:tr w14:paraId="1D531B4D">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D62D4">
            <w:pPr>
              <w:widowControl/>
              <w:jc w:val="center"/>
              <w:textAlignment w:val="center"/>
              <w:rPr>
                <w:rFonts w:eastAsia="方正仿宋_GBK"/>
                <w:color w:val="000000"/>
                <w:szCs w:val="21"/>
              </w:rPr>
            </w:pPr>
            <w:r>
              <w:rPr>
                <w:rFonts w:eastAsia="方正仿宋_GBK"/>
                <w:color w:val="000000"/>
                <w:kern w:val="0"/>
                <w:szCs w:val="21"/>
                <w:lang w:bidi="ar"/>
              </w:rPr>
              <w:t>5</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4F0D5">
            <w:pPr>
              <w:widowControl/>
              <w:jc w:val="left"/>
              <w:textAlignment w:val="center"/>
              <w:rPr>
                <w:rFonts w:eastAsia="方正仿宋_GBK"/>
                <w:color w:val="000000"/>
                <w:szCs w:val="21"/>
              </w:rPr>
            </w:pPr>
            <w:r>
              <w:rPr>
                <w:rFonts w:eastAsia="方正仿宋_GBK"/>
                <w:color w:val="000000"/>
                <w:kern w:val="0"/>
                <w:szCs w:val="21"/>
                <w:lang w:bidi="ar"/>
              </w:rPr>
              <w:t>系解缆费</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78DA7">
            <w:pPr>
              <w:widowControl/>
              <w:jc w:val="center"/>
              <w:textAlignment w:val="center"/>
              <w:rPr>
                <w:rFonts w:eastAsia="方正仿宋_GBK"/>
                <w:color w:val="000000"/>
                <w:szCs w:val="21"/>
              </w:rPr>
            </w:pPr>
            <w:r>
              <w:rPr>
                <w:rFonts w:eastAsia="方正仿宋_GBK"/>
                <w:color w:val="000000"/>
                <w:kern w:val="0"/>
                <w:szCs w:val="21"/>
                <w:lang w:bidi="ar"/>
              </w:rPr>
              <w:t>次</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D2702">
            <w:pPr>
              <w:widowControl/>
              <w:jc w:val="center"/>
              <w:textAlignment w:val="center"/>
              <w:rPr>
                <w:rFonts w:eastAsia="方正仿宋_GBK"/>
                <w:color w:val="000000"/>
                <w:szCs w:val="21"/>
              </w:rPr>
            </w:pPr>
            <w:r>
              <w:rPr>
                <w:rFonts w:eastAsia="方正仿宋_GBK"/>
                <w:color w:val="000000"/>
                <w:kern w:val="0"/>
                <w:szCs w:val="21"/>
                <w:lang w:bidi="ar"/>
              </w:rPr>
              <w:t>2</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B27F8">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190EB">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39C6B">
            <w:pPr>
              <w:jc w:val="center"/>
              <w:rPr>
                <w:color w:val="000000"/>
                <w:szCs w:val="21"/>
              </w:rPr>
            </w:pPr>
          </w:p>
        </w:tc>
      </w:tr>
      <w:tr w14:paraId="14D34C70">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85509">
            <w:pPr>
              <w:widowControl/>
              <w:jc w:val="center"/>
              <w:textAlignment w:val="center"/>
              <w:rPr>
                <w:rFonts w:eastAsia="方正仿宋_GBK"/>
                <w:color w:val="000000"/>
                <w:szCs w:val="21"/>
              </w:rPr>
            </w:pPr>
            <w:r>
              <w:rPr>
                <w:rFonts w:eastAsia="方正仿宋_GBK"/>
                <w:color w:val="000000"/>
                <w:kern w:val="0"/>
                <w:szCs w:val="21"/>
                <w:lang w:bidi="ar"/>
              </w:rPr>
              <w:t>6</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C73B6">
            <w:pPr>
              <w:widowControl/>
              <w:jc w:val="left"/>
              <w:textAlignment w:val="center"/>
              <w:rPr>
                <w:rFonts w:eastAsia="方正仿宋_GBK"/>
                <w:color w:val="000000"/>
                <w:szCs w:val="21"/>
              </w:rPr>
            </w:pPr>
            <w:r>
              <w:rPr>
                <w:rFonts w:eastAsia="方正仿宋_GBK"/>
                <w:color w:val="000000"/>
                <w:kern w:val="0"/>
                <w:szCs w:val="21"/>
                <w:lang w:bidi="ar"/>
              </w:rPr>
              <w:t>消防值班及巡回检查</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2CBFB">
            <w:pPr>
              <w:widowControl/>
              <w:jc w:val="center"/>
              <w:textAlignment w:val="center"/>
              <w:rPr>
                <w:rFonts w:eastAsia="方正仿宋_GBK"/>
                <w:color w:val="000000"/>
                <w:szCs w:val="21"/>
              </w:rPr>
            </w:pPr>
            <w:r>
              <w:rPr>
                <w:rFonts w:eastAsia="方正仿宋_GBK"/>
                <w:color w:val="000000"/>
                <w:kern w:val="0"/>
                <w:szCs w:val="21"/>
                <w:lang w:bidi="ar"/>
              </w:rPr>
              <w:t>天</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480BB">
            <w:pPr>
              <w:widowControl/>
              <w:jc w:val="center"/>
              <w:textAlignment w:val="center"/>
              <w:rPr>
                <w:rFonts w:eastAsia="方正仿宋_GBK"/>
                <w:color w:val="000000"/>
                <w:szCs w:val="21"/>
              </w:rPr>
            </w:pPr>
            <w:r>
              <w:rPr>
                <w:rFonts w:eastAsia="方正仿宋_GBK"/>
                <w:color w:val="000000"/>
                <w:kern w:val="0"/>
                <w:szCs w:val="21"/>
                <w:lang w:bidi="ar"/>
              </w:rPr>
              <w:t>8</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D57BA">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D7334">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3FCA7">
            <w:pPr>
              <w:jc w:val="center"/>
              <w:rPr>
                <w:color w:val="000000"/>
                <w:szCs w:val="21"/>
              </w:rPr>
            </w:pPr>
          </w:p>
        </w:tc>
      </w:tr>
      <w:tr w14:paraId="53DAD641">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879BD">
            <w:pPr>
              <w:widowControl/>
              <w:jc w:val="center"/>
              <w:textAlignment w:val="center"/>
              <w:rPr>
                <w:rFonts w:eastAsia="方正仿宋_GBK"/>
                <w:color w:val="000000"/>
                <w:szCs w:val="21"/>
              </w:rPr>
            </w:pPr>
            <w:r>
              <w:rPr>
                <w:rFonts w:eastAsia="方正仿宋_GBK"/>
                <w:color w:val="000000"/>
                <w:kern w:val="0"/>
                <w:szCs w:val="21"/>
                <w:lang w:bidi="ar"/>
              </w:rPr>
              <w:t>7</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E25A4">
            <w:pPr>
              <w:widowControl/>
              <w:jc w:val="left"/>
              <w:textAlignment w:val="center"/>
              <w:rPr>
                <w:rFonts w:eastAsia="方正仿宋_GBK"/>
                <w:color w:val="000000"/>
                <w:szCs w:val="21"/>
              </w:rPr>
            </w:pPr>
            <w:r>
              <w:rPr>
                <w:rFonts w:eastAsia="方正仿宋_GBK"/>
                <w:color w:val="000000"/>
                <w:kern w:val="0"/>
                <w:szCs w:val="21"/>
                <w:lang w:bidi="ar"/>
              </w:rPr>
              <w:t>接通消防水，保持水压</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B2680">
            <w:pPr>
              <w:widowControl/>
              <w:jc w:val="center"/>
              <w:textAlignment w:val="center"/>
              <w:rPr>
                <w:rFonts w:eastAsia="方正仿宋_GBK"/>
                <w:color w:val="000000"/>
                <w:szCs w:val="21"/>
              </w:rPr>
            </w:pPr>
            <w:r>
              <w:rPr>
                <w:rFonts w:eastAsia="方正仿宋_GBK"/>
                <w:color w:val="000000"/>
                <w:kern w:val="0"/>
                <w:szCs w:val="21"/>
                <w:lang w:bidi="ar"/>
              </w:rPr>
              <w:t>天</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DD2EB">
            <w:pPr>
              <w:widowControl/>
              <w:jc w:val="center"/>
              <w:textAlignment w:val="center"/>
              <w:rPr>
                <w:rFonts w:eastAsia="方正仿宋_GBK"/>
                <w:color w:val="000000"/>
                <w:szCs w:val="21"/>
              </w:rPr>
            </w:pPr>
            <w:r>
              <w:rPr>
                <w:rFonts w:eastAsia="方正仿宋_GBK"/>
                <w:color w:val="000000"/>
                <w:kern w:val="0"/>
                <w:szCs w:val="21"/>
                <w:lang w:bidi="ar"/>
              </w:rPr>
              <w:t>8</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42E84">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77CA5">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AB3BD">
            <w:pPr>
              <w:jc w:val="center"/>
              <w:rPr>
                <w:color w:val="000000"/>
                <w:szCs w:val="21"/>
              </w:rPr>
            </w:pPr>
          </w:p>
        </w:tc>
      </w:tr>
      <w:tr w14:paraId="5F10E34D">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381E6">
            <w:pPr>
              <w:widowControl/>
              <w:jc w:val="center"/>
              <w:textAlignment w:val="center"/>
              <w:rPr>
                <w:rFonts w:eastAsia="方正仿宋_GBK"/>
                <w:color w:val="000000"/>
                <w:szCs w:val="21"/>
              </w:rPr>
            </w:pPr>
            <w:r>
              <w:rPr>
                <w:rFonts w:eastAsia="方正仿宋_GBK"/>
                <w:color w:val="000000"/>
                <w:kern w:val="0"/>
                <w:szCs w:val="21"/>
                <w:lang w:bidi="ar"/>
              </w:rPr>
              <w:t>8</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47653">
            <w:pPr>
              <w:widowControl/>
              <w:jc w:val="left"/>
              <w:textAlignment w:val="center"/>
              <w:rPr>
                <w:rFonts w:eastAsia="方正仿宋_GBK"/>
                <w:color w:val="000000"/>
                <w:szCs w:val="21"/>
              </w:rPr>
            </w:pPr>
            <w:r>
              <w:rPr>
                <w:rFonts w:eastAsia="方正仿宋_GBK"/>
                <w:color w:val="000000"/>
                <w:kern w:val="0"/>
                <w:szCs w:val="21"/>
                <w:lang w:bidi="ar"/>
              </w:rPr>
              <w:t>在厂期间临时设置消防器材</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57066">
            <w:pPr>
              <w:widowControl/>
              <w:jc w:val="center"/>
              <w:textAlignment w:val="center"/>
              <w:rPr>
                <w:rFonts w:eastAsia="方正仿宋_GBK"/>
                <w:color w:val="000000"/>
                <w:szCs w:val="21"/>
              </w:rPr>
            </w:pPr>
            <w:r>
              <w:rPr>
                <w:rFonts w:eastAsia="方正仿宋_GBK"/>
                <w:color w:val="000000"/>
                <w:kern w:val="0"/>
                <w:szCs w:val="21"/>
                <w:lang w:bidi="ar"/>
              </w:rPr>
              <w:t>只</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E9DE5">
            <w:pPr>
              <w:widowControl/>
              <w:jc w:val="center"/>
              <w:textAlignment w:val="center"/>
              <w:rPr>
                <w:rFonts w:eastAsia="方正仿宋_GBK"/>
                <w:color w:val="000000"/>
                <w:szCs w:val="21"/>
              </w:rPr>
            </w:pPr>
            <w:r>
              <w:rPr>
                <w:rFonts w:eastAsia="方正仿宋_GBK"/>
                <w:color w:val="000000"/>
                <w:kern w:val="0"/>
                <w:szCs w:val="21"/>
                <w:lang w:bidi="ar"/>
              </w:rPr>
              <w:t>6</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26417">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89C66">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0FB52">
            <w:pPr>
              <w:jc w:val="center"/>
              <w:rPr>
                <w:color w:val="000000"/>
                <w:szCs w:val="21"/>
              </w:rPr>
            </w:pPr>
          </w:p>
        </w:tc>
      </w:tr>
      <w:tr w14:paraId="0FBF46CA">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6B76C">
            <w:pPr>
              <w:widowControl/>
              <w:jc w:val="center"/>
              <w:textAlignment w:val="center"/>
              <w:rPr>
                <w:rFonts w:eastAsia="方正仿宋_GBK"/>
                <w:color w:val="000000"/>
                <w:szCs w:val="21"/>
              </w:rPr>
            </w:pPr>
            <w:r>
              <w:rPr>
                <w:rFonts w:eastAsia="方正仿宋_GBK"/>
                <w:color w:val="000000"/>
                <w:kern w:val="0"/>
                <w:szCs w:val="21"/>
                <w:lang w:bidi="ar"/>
              </w:rPr>
              <w:t>9</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DC6C7">
            <w:pPr>
              <w:widowControl/>
              <w:jc w:val="left"/>
              <w:textAlignment w:val="center"/>
              <w:rPr>
                <w:rFonts w:eastAsia="方正仿宋_GBK"/>
                <w:color w:val="000000"/>
                <w:szCs w:val="21"/>
              </w:rPr>
            </w:pPr>
            <w:r>
              <w:rPr>
                <w:rFonts w:eastAsia="方正仿宋_GBK"/>
                <w:color w:val="000000"/>
                <w:kern w:val="0"/>
                <w:szCs w:val="21"/>
                <w:lang w:bidi="ar"/>
              </w:rPr>
              <w:t>无动力船拖轮协助进、出坞</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884D4">
            <w:pPr>
              <w:widowControl/>
              <w:jc w:val="center"/>
              <w:textAlignment w:val="center"/>
              <w:rPr>
                <w:rFonts w:eastAsia="方正仿宋_GBK"/>
                <w:color w:val="000000"/>
                <w:szCs w:val="21"/>
              </w:rPr>
            </w:pPr>
            <w:r>
              <w:rPr>
                <w:rFonts w:eastAsia="方正仿宋_GBK"/>
                <w:color w:val="000000"/>
                <w:kern w:val="0"/>
                <w:szCs w:val="21"/>
                <w:lang w:bidi="ar"/>
              </w:rPr>
              <w:t>项</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8643E">
            <w:pPr>
              <w:widowControl/>
              <w:jc w:val="center"/>
              <w:textAlignment w:val="center"/>
              <w:rPr>
                <w:rFonts w:eastAsia="方正仿宋_GBK"/>
                <w:color w:val="000000"/>
                <w:szCs w:val="21"/>
              </w:rPr>
            </w:pPr>
            <w:r>
              <w:rPr>
                <w:rFonts w:eastAsia="方正仿宋_GBK"/>
                <w:color w:val="000000"/>
                <w:kern w:val="0"/>
                <w:szCs w:val="21"/>
                <w:lang w:bidi="ar"/>
              </w:rPr>
              <w:t>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6B788">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030F3">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781F0">
            <w:pPr>
              <w:jc w:val="center"/>
              <w:rPr>
                <w:color w:val="000000"/>
                <w:szCs w:val="21"/>
              </w:rPr>
            </w:pPr>
          </w:p>
        </w:tc>
      </w:tr>
      <w:tr w14:paraId="46602CB5">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56B0A">
            <w:pPr>
              <w:widowControl/>
              <w:jc w:val="center"/>
              <w:textAlignment w:val="center"/>
              <w:rPr>
                <w:rFonts w:eastAsia="方正仿宋_GBK"/>
                <w:color w:val="000000"/>
                <w:szCs w:val="21"/>
              </w:rPr>
            </w:pPr>
            <w:r>
              <w:rPr>
                <w:rFonts w:eastAsia="方正仿宋_GBK"/>
                <w:color w:val="000000"/>
                <w:kern w:val="0"/>
                <w:szCs w:val="21"/>
                <w:lang w:bidi="ar"/>
              </w:rPr>
              <w:t>10</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858D3">
            <w:pPr>
              <w:widowControl/>
              <w:jc w:val="left"/>
              <w:textAlignment w:val="center"/>
              <w:rPr>
                <w:rFonts w:eastAsia="方正仿宋_GBK"/>
                <w:color w:val="000000"/>
                <w:szCs w:val="21"/>
              </w:rPr>
            </w:pPr>
            <w:r>
              <w:rPr>
                <w:rFonts w:eastAsia="方正仿宋_GBK"/>
                <w:color w:val="000000"/>
                <w:kern w:val="0"/>
                <w:szCs w:val="21"/>
                <w:lang w:bidi="ar"/>
              </w:rPr>
              <w:t>拖轮拖带进厂、完工后拖带回原水域</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596FB">
            <w:pPr>
              <w:widowControl/>
              <w:jc w:val="center"/>
              <w:textAlignment w:val="center"/>
              <w:rPr>
                <w:rFonts w:eastAsia="方正仿宋_GBK"/>
                <w:color w:val="000000"/>
                <w:szCs w:val="21"/>
              </w:rPr>
            </w:pPr>
            <w:r>
              <w:rPr>
                <w:rFonts w:eastAsia="方正仿宋_GBK"/>
                <w:color w:val="000000"/>
                <w:kern w:val="0"/>
                <w:szCs w:val="21"/>
                <w:lang w:bidi="ar"/>
              </w:rPr>
              <w:t>项</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950B1">
            <w:pPr>
              <w:widowControl/>
              <w:jc w:val="center"/>
              <w:textAlignment w:val="center"/>
              <w:rPr>
                <w:rFonts w:eastAsia="方正仿宋_GBK"/>
                <w:color w:val="000000"/>
                <w:szCs w:val="21"/>
              </w:rPr>
            </w:pPr>
            <w:r>
              <w:rPr>
                <w:rFonts w:eastAsia="方正仿宋_GBK"/>
                <w:color w:val="000000"/>
                <w:kern w:val="0"/>
                <w:szCs w:val="21"/>
                <w:lang w:bidi="ar"/>
              </w:rPr>
              <w:t>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997BE">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A5253">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C64D3">
            <w:pPr>
              <w:jc w:val="center"/>
              <w:rPr>
                <w:color w:val="000000"/>
                <w:szCs w:val="21"/>
              </w:rPr>
            </w:pPr>
          </w:p>
        </w:tc>
      </w:tr>
      <w:tr w14:paraId="746A8E91">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5E917">
            <w:pPr>
              <w:widowControl/>
              <w:jc w:val="center"/>
              <w:textAlignment w:val="center"/>
              <w:rPr>
                <w:rFonts w:eastAsia="方正仿宋_GBK"/>
                <w:color w:val="000000"/>
                <w:szCs w:val="21"/>
              </w:rPr>
            </w:pPr>
            <w:r>
              <w:rPr>
                <w:rFonts w:eastAsia="方正仿宋_GBK"/>
                <w:color w:val="000000"/>
                <w:kern w:val="0"/>
                <w:szCs w:val="21"/>
                <w:lang w:bidi="ar"/>
              </w:rPr>
              <w:t>11</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F2A65">
            <w:pPr>
              <w:widowControl/>
              <w:jc w:val="left"/>
              <w:textAlignment w:val="center"/>
              <w:rPr>
                <w:rFonts w:eastAsia="方正仿宋_GBK"/>
                <w:color w:val="000000"/>
                <w:szCs w:val="21"/>
              </w:rPr>
            </w:pPr>
            <w:r>
              <w:rPr>
                <w:rFonts w:eastAsia="方正仿宋_GBK"/>
                <w:color w:val="000000"/>
                <w:kern w:val="0"/>
                <w:szCs w:val="21"/>
                <w:lang w:bidi="ar"/>
              </w:rPr>
              <w:t>完成船舶船检(包括提供出厂资料、接送验船师等）</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8DEE3">
            <w:pPr>
              <w:widowControl/>
              <w:jc w:val="center"/>
              <w:textAlignment w:val="center"/>
              <w:rPr>
                <w:rFonts w:eastAsia="方正仿宋_GBK"/>
                <w:color w:val="000000"/>
                <w:szCs w:val="21"/>
              </w:rPr>
            </w:pPr>
            <w:r>
              <w:rPr>
                <w:rFonts w:eastAsia="方正仿宋_GBK"/>
                <w:color w:val="000000"/>
                <w:kern w:val="0"/>
                <w:szCs w:val="21"/>
                <w:lang w:bidi="ar"/>
              </w:rPr>
              <w:t>项</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2FAC0">
            <w:pPr>
              <w:widowControl/>
              <w:jc w:val="center"/>
              <w:textAlignment w:val="center"/>
              <w:rPr>
                <w:rFonts w:eastAsia="方正仿宋_GBK"/>
                <w:color w:val="000000"/>
                <w:szCs w:val="21"/>
              </w:rPr>
            </w:pPr>
            <w:r>
              <w:rPr>
                <w:rFonts w:eastAsia="方正仿宋_GBK"/>
                <w:color w:val="000000"/>
                <w:kern w:val="0"/>
                <w:szCs w:val="21"/>
                <w:lang w:bidi="ar"/>
              </w:rPr>
              <w:t>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739DD">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C1995">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36686">
            <w:pPr>
              <w:jc w:val="center"/>
              <w:rPr>
                <w:color w:val="000000"/>
                <w:szCs w:val="21"/>
              </w:rPr>
            </w:pPr>
          </w:p>
        </w:tc>
      </w:tr>
      <w:tr w14:paraId="232ECD4D">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52BC1">
            <w:pPr>
              <w:widowControl/>
              <w:jc w:val="center"/>
              <w:textAlignment w:val="center"/>
              <w:rPr>
                <w:rFonts w:eastAsia="方正仿宋_GBK"/>
                <w:color w:val="000000"/>
                <w:szCs w:val="21"/>
              </w:rPr>
            </w:pPr>
            <w:r>
              <w:rPr>
                <w:rFonts w:eastAsia="方正仿宋_GBK"/>
                <w:color w:val="000000"/>
                <w:kern w:val="0"/>
                <w:szCs w:val="21"/>
                <w:lang w:bidi="ar"/>
              </w:rPr>
              <w:t>12</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8A127">
            <w:pPr>
              <w:widowControl/>
              <w:jc w:val="left"/>
              <w:textAlignment w:val="center"/>
              <w:rPr>
                <w:rFonts w:eastAsia="方正仿宋_GBK"/>
                <w:color w:val="000000"/>
                <w:szCs w:val="21"/>
              </w:rPr>
            </w:pPr>
            <w:r>
              <w:rPr>
                <w:rFonts w:eastAsia="方正仿宋_GBK"/>
                <w:color w:val="000000"/>
                <w:kern w:val="0"/>
                <w:szCs w:val="21"/>
                <w:lang w:bidi="ar"/>
              </w:rPr>
              <w:t>换证检验按验船师要求对船体及构件专业测厚，出具检测报告</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16AA5">
            <w:pPr>
              <w:widowControl/>
              <w:jc w:val="center"/>
              <w:textAlignment w:val="center"/>
              <w:rPr>
                <w:rFonts w:eastAsia="方正仿宋_GBK"/>
                <w:color w:val="000000"/>
                <w:szCs w:val="21"/>
              </w:rPr>
            </w:pPr>
            <w:r>
              <w:rPr>
                <w:rFonts w:eastAsia="方正仿宋_GBK"/>
                <w:color w:val="000000"/>
                <w:kern w:val="0"/>
                <w:szCs w:val="21"/>
                <w:lang w:bidi="ar"/>
              </w:rPr>
              <w:t>项</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2EE95">
            <w:pPr>
              <w:widowControl/>
              <w:jc w:val="center"/>
              <w:textAlignment w:val="center"/>
              <w:rPr>
                <w:rFonts w:eastAsia="方正仿宋_GBK"/>
                <w:color w:val="000000"/>
                <w:szCs w:val="21"/>
              </w:rPr>
            </w:pPr>
            <w:r>
              <w:rPr>
                <w:rFonts w:eastAsia="方正仿宋_GBK"/>
                <w:color w:val="000000"/>
                <w:kern w:val="0"/>
                <w:szCs w:val="21"/>
                <w:lang w:bidi="ar"/>
              </w:rPr>
              <w:t>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BD8C9">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D9199">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6B0D0">
            <w:pPr>
              <w:jc w:val="center"/>
              <w:rPr>
                <w:color w:val="000000"/>
                <w:szCs w:val="21"/>
              </w:rPr>
            </w:pPr>
          </w:p>
        </w:tc>
      </w:tr>
      <w:tr w14:paraId="46CF2E8C">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DDB0D">
            <w:pPr>
              <w:widowControl/>
              <w:jc w:val="center"/>
              <w:textAlignment w:val="center"/>
              <w:rPr>
                <w:rFonts w:eastAsia="方正仿宋_GBK"/>
                <w:color w:val="000000"/>
                <w:szCs w:val="21"/>
              </w:rPr>
            </w:pPr>
            <w:r>
              <w:rPr>
                <w:rFonts w:eastAsia="方正仿宋_GBK"/>
                <w:color w:val="000000"/>
                <w:kern w:val="0"/>
                <w:szCs w:val="21"/>
                <w:lang w:bidi="ar"/>
              </w:rPr>
              <w:t>13</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5FC11">
            <w:pPr>
              <w:widowControl/>
              <w:jc w:val="left"/>
              <w:textAlignment w:val="center"/>
              <w:rPr>
                <w:rFonts w:eastAsia="方正仿宋_GBK"/>
                <w:color w:val="000000"/>
                <w:szCs w:val="21"/>
              </w:rPr>
            </w:pPr>
            <w:r>
              <w:rPr>
                <w:rFonts w:eastAsia="方正仿宋_GBK"/>
                <w:color w:val="000000"/>
                <w:kern w:val="0"/>
                <w:szCs w:val="21"/>
                <w:lang w:bidi="ar"/>
              </w:rPr>
              <w:t>老龄船做总纵强度计算并出具报告</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2A0C6">
            <w:pPr>
              <w:widowControl/>
              <w:jc w:val="center"/>
              <w:textAlignment w:val="center"/>
              <w:rPr>
                <w:rFonts w:eastAsia="方正仿宋_GBK"/>
                <w:color w:val="000000"/>
                <w:szCs w:val="21"/>
              </w:rPr>
            </w:pPr>
            <w:r>
              <w:rPr>
                <w:rFonts w:eastAsia="方正仿宋_GBK"/>
                <w:color w:val="000000"/>
                <w:kern w:val="0"/>
                <w:szCs w:val="21"/>
                <w:lang w:bidi="ar"/>
              </w:rPr>
              <w:t>项</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9CCA1">
            <w:pPr>
              <w:widowControl/>
              <w:jc w:val="center"/>
              <w:textAlignment w:val="center"/>
              <w:rPr>
                <w:rFonts w:eastAsia="方正仿宋_GBK"/>
                <w:color w:val="000000"/>
                <w:szCs w:val="21"/>
              </w:rPr>
            </w:pPr>
            <w:r>
              <w:rPr>
                <w:rFonts w:eastAsia="方正仿宋_GBK"/>
                <w:color w:val="000000"/>
                <w:kern w:val="0"/>
                <w:szCs w:val="21"/>
                <w:lang w:bidi="ar"/>
              </w:rPr>
              <w:t>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6D6F7">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0CB53">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CAAE4">
            <w:pPr>
              <w:jc w:val="center"/>
              <w:rPr>
                <w:color w:val="000000"/>
                <w:szCs w:val="21"/>
              </w:rPr>
            </w:pPr>
          </w:p>
        </w:tc>
      </w:tr>
      <w:tr w14:paraId="13F72CF9">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19FB7">
            <w:pPr>
              <w:widowControl/>
              <w:jc w:val="center"/>
              <w:textAlignment w:val="center"/>
              <w:rPr>
                <w:rFonts w:eastAsia="方正仿宋_GBK"/>
                <w:color w:val="000000"/>
                <w:szCs w:val="21"/>
              </w:rPr>
            </w:pPr>
            <w:r>
              <w:rPr>
                <w:rFonts w:eastAsia="方正仿宋_GBK"/>
                <w:color w:val="000000"/>
                <w:kern w:val="0"/>
                <w:szCs w:val="21"/>
                <w:lang w:bidi="ar"/>
              </w:rPr>
              <w:t>14</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BDC59">
            <w:pPr>
              <w:widowControl/>
              <w:jc w:val="left"/>
              <w:textAlignment w:val="center"/>
              <w:rPr>
                <w:rFonts w:eastAsia="方正仿宋_GBK"/>
                <w:color w:val="000000"/>
                <w:szCs w:val="21"/>
              </w:rPr>
            </w:pPr>
            <w:r>
              <w:rPr>
                <w:rFonts w:eastAsia="方正仿宋_GBK"/>
                <w:color w:val="000000"/>
                <w:kern w:val="0"/>
                <w:szCs w:val="21"/>
                <w:lang w:bidi="ar"/>
              </w:rPr>
              <w:t>供电费</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858F3">
            <w:pPr>
              <w:widowControl/>
              <w:jc w:val="center"/>
              <w:textAlignment w:val="center"/>
              <w:rPr>
                <w:rFonts w:eastAsia="方正仿宋_GBK"/>
                <w:color w:val="000000"/>
                <w:szCs w:val="21"/>
              </w:rPr>
            </w:pPr>
            <w:r>
              <w:rPr>
                <w:rFonts w:eastAsia="方正仿宋_GBK"/>
                <w:color w:val="000000"/>
                <w:kern w:val="0"/>
                <w:szCs w:val="21"/>
                <w:lang w:bidi="ar"/>
              </w:rPr>
              <w:t>天</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F30F7">
            <w:pPr>
              <w:widowControl/>
              <w:jc w:val="center"/>
              <w:textAlignment w:val="center"/>
              <w:rPr>
                <w:rFonts w:eastAsia="方正仿宋_GBK"/>
                <w:color w:val="000000"/>
                <w:szCs w:val="21"/>
              </w:rPr>
            </w:pPr>
            <w:r>
              <w:rPr>
                <w:rFonts w:eastAsia="方正仿宋_GBK"/>
                <w:color w:val="000000"/>
                <w:kern w:val="0"/>
                <w:szCs w:val="21"/>
                <w:lang w:bidi="ar"/>
              </w:rPr>
              <w:t>8</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836D3">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27003">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31D89">
            <w:pPr>
              <w:jc w:val="center"/>
              <w:rPr>
                <w:color w:val="000000"/>
                <w:szCs w:val="21"/>
              </w:rPr>
            </w:pPr>
          </w:p>
        </w:tc>
      </w:tr>
      <w:tr w14:paraId="6643017B">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CF9B9">
            <w:pPr>
              <w:widowControl/>
              <w:jc w:val="center"/>
              <w:textAlignment w:val="center"/>
              <w:rPr>
                <w:rFonts w:eastAsia="方正仿宋_GBK"/>
                <w:color w:val="000000"/>
                <w:szCs w:val="21"/>
              </w:rPr>
            </w:pPr>
            <w:r>
              <w:rPr>
                <w:rFonts w:eastAsia="方正仿宋_GBK"/>
                <w:color w:val="000000"/>
                <w:kern w:val="0"/>
                <w:szCs w:val="21"/>
                <w:lang w:bidi="ar"/>
              </w:rPr>
              <w:t>15</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054F7">
            <w:pPr>
              <w:widowControl/>
              <w:jc w:val="left"/>
              <w:textAlignment w:val="center"/>
              <w:rPr>
                <w:rFonts w:eastAsia="方正仿宋_GBK"/>
                <w:color w:val="000000"/>
                <w:szCs w:val="21"/>
              </w:rPr>
            </w:pPr>
            <w:r>
              <w:rPr>
                <w:rFonts w:eastAsia="方正仿宋_GBK"/>
                <w:color w:val="000000"/>
                <w:kern w:val="0"/>
                <w:szCs w:val="21"/>
                <w:lang w:bidi="ar"/>
              </w:rPr>
              <w:t>垃圾清理及合规处置</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531EB">
            <w:pPr>
              <w:widowControl/>
              <w:jc w:val="center"/>
              <w:textAlignment w:val="center"/>
              <w:rPr>
                <w:rFonts w:eastAsia="方正仿宋_GBK"/>
                <w:color w:val="000000"/>
                <w:szCs w:val="21"/>
              </w:rPr>
            </w:pPr>
            <w:r>
              <w:rPr>
                <w:rFonts w:eastAsia="方正仿宋_GBK"/>
                <w:color w:val="000000"/>
                <w:kern w:val="0"/>
                <w:szCs w:val="21"/>
                <w:lang w:bidi="ar"/>
              </w:rPr>
              <w:t>项</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9FFA0">
            <w:pPr>
              <w:widowControl/>
              <w:jc w:val="center"/>
              <w:textAlignment w:val="center"/>
              <w:rPr>
                <w:rFonts w:eastAsia="方正仿宋_GBK"/>
                <w:color w:val="000000"/>
                <w:szCs w:val="21"/>
              </w:rPr>
            </w:pPr>
            <w:r>
              <w:rPr>
                <w:rFonts w:eastAsia="方正仿宋_GBK"/>
                <w:color w:val="000000"/>
                <w:kern w:val="0"/>
                <w:szCs w:val="21"/>
                <w:lang w:bidi="ar"/>
              </w:rPr>
              <w:t>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B26C3">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9382B">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2408B">
            <w:pPr>
              <w:jc w:val="center"/>
              <w:rPr>
                <w:color w:val="000000"/>
                <w:szCs w:val="21"/>
              </w:rPr>
            </w:pPr>
          </w:p>
        </w:tc>
      </w:tr>
      <w:tr w14:paraId="2FC1F2B5">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DB591">
            <w:pPr>
              <w:widowControl/>
              <w:jc w:val="center"/>
              <w:textAlignment w:val="center"/>
              <w:rPr>
                <w:rFonts w:eastAsia="方正仿宋_GBK"/>
                <w:color w:val="000000"/>
                <w:szCs w:val="21"/>
              </w:rPr>
            </w:pPr>
            <w:r>
              <w:rPr>
                <w:rFonts w:eastAsia="方正仿宋_GBK"/>
                <w:color w:val="000000"/>
                <w:kern w:val="0"/>
                <w:szCs w:val="21"/>
                <w:lang w:bidi="ar"/>
              </w:rPr>
              <w:t>16</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1EDF4">
            <w:pPr>
              <w:widowControl/>
              <w:jc w:val="left"/>
              <w:textAlignment w:val="center"/>
              <w:rPr>
                <w:rFonts w:eastAsia="方正仿宋_GBK"/>
                <w:color w:val="000000"/>
                <w:szCs w:val="21"/>
              </w:rPr>
            </w:pPr>
            <w:r>
              <w:rPr>
                <w:rFonts w:eastAsia="方正仿宋_GBK"/>
                <w:color w:val="000000"/>
                <w:kern w:val="0"/>
                <w:szCs w:val="21"/>
                <w:lang w:bidi="ar"/>
              </w:rPr>
              <w:t>搭拆上下船扶梯及张挂安全网</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3A2E0">
            <w:pPr>
              <w:widowControl/>
              <w:jc w:val="center"/>
              <w:textAlignment w:val="center"/>
              <w:rPr>
                <w:rFonts w:eastAsia="方正仿宋_GBK"/>
                <w:color w:val="000000"/>
                <w:szCs w:val="21"/>
              </w:rPr>
            </w:pPr>
            <w:r>
              <w:rPr>
                <w:rFonts w:eastAsia="方正仿宋_GBK"/>
                <w:color w:val="000000"/>
                <w:kern w:val="0"/>
                <w:szCs w:val="21"/>
                <w:lang w:bidi="ar"/>
              </w:rPr>
              <w:t>项</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D2EC0">
            <w:pPr>
              <w:widowControl/>
              <w:jc w:val="center"/>
              <w:textAlignment w:val="center"/>
              <w:rPr>
                <w:rFonts w:eastAsia="方正仿宋_GBK"/>
                <w:color w:val="000000"/>
                <w:szCs w:val="21"/>
              </w:rPr>
            </w:pPr>
            <w:r>
              <w:rPr>
                <w:rFonts w:eastAsia="方正仿宋_GBK"/>
                <w:color w:val="000000"/>
                <w:kern w:val="0"/>
                <w:szCs w:val="21"/>
                <w:lang w:bidi="ar"/>
              </w:rPr>
              <w:t>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CC201">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E4771">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CE2E1">
            <w:pPr>
              <w:jc w:val="center"/>
              <w:rPr>
                <w:color w:val="000000"/>
                <w:szCs w:val="21"/>
              </w:rPr>
            </w:pPr>
          </w:p>
        </w:tc>
      </w:tr>
      <w:tr w14:paraId="4EDBCEB6">
        <w:tblPrEx>
          <w:tblCellMar>
            <w:top w:w="0" w:type="dxa"/>
            <w:left w:w="108" w:type="dxa"/>
            <w:bottom w:w="0" w:type="dxa"/>
            <w:right w:w="108" w:type="dxa"/>
          </w:tblCellMar>
        </w:tblPrEx>
        <w:trPr>
          <w:trHeight w:val="480"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F7ED1">
            <w:pPr>
              <w:widowControl/>
              <w:jc w:val="center"/>
              <w:textAlignment w:val="center"/>
              <w:rPr>
                <w:rFonts w:eastAsia="方正仿宋_GBK"/>
                <w:color w:val="000000"/>
                <w:szCs w:val="21"/>
              </w:rPr>
            </w:pPr>
            <w:r>
              <w:rPr>
                <w:rFonts w:eastAsia="方正仿宋_GBK"/>
                <w:color w:val="000000"/>
                <w:kern w:val="0"/>
                <w:szCs w:val="21"/>
                <w:lang w:bidi="ar"/>
              </w:rPr>
              <w:t>17</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18778">
            <w:pPr>
              <w:widowControl/>
              <w:jc w:val="left"/>
              <w:textAlignment w:val="center"/>
              <w:rPr>
                <w:rFonts w:eastAsia="方正仿宋_GBK"/>
                <w:color w:val="000000"/>
                <w:szCs w:val="21"/>
              </w:rPr>
            </w:pPr>
            <w:r>
              <w:rPr>
                <w:rFonts w:eastAsia="方正仿宋_GBK"/>
                <w:color w:val="000000"/>
                <w:kern w:val="0"/>
                <w:szCs w:val="21"/>
                <w:lang w:bidi="ar"/>
              </w:rPr>
              <w:t>工程船配合，收放6根锚链、临时固定锚链并做标识，完工后趸船定位</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170D0">
            <w:pPr>
              <w:widowControl/>
              <w:jc w:val="center"/>
              <w:textAlignment w:val="center"/>
              <w:rPr>
                <w:rFonts w:eastAsia="方正仿宋_GBK"/>
                <w:color w:val="000000"/>
                <w:szCs w:val="21"/>
              </w:rPr>
            </w:pPr>
            <w:r>
              <w:rPr>
                <w:rFonts w:eastAsia="方正仿宋_GBK"/>
                <w:color w:val="000000"/>
                <w:kern w:val="0"/>
                <w:szCs w:val="21"/>
                <w:lang w:bidi="ar"/>
              </w:rPr>
              <w:t>项</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5733B">
            <w:pPr>
              <w:widowControl/>
              <w:jc w:val="center"/>
              <w:textAlignment w:val="center"/>
              <w:rPr>
                <w:rFonts w:eastAsia="方正仿宋_GBK"/>
                <w:color w:val="000000"/>
                <w:szCs w:val="21"/>
              </w:rPr>
            </w:pPr>
            <w:r>
              <w:rPr>
                <w:rFonts w:eastAsia="方正仿宋_GBK"/>
                <w:color w:val="000000"/>
                <w:kern w:val="0"/>
                <w:szCs w:val="21"/>
                <w:lang w:bidi="ar"/>
              </w:rPr>
              <w:t>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22114">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8345D">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E4C89">
            <w:pPr>
              <w:jc w:val="center"/>
              <w:rPr>
                <w:color w:val="000000"/>
                <w:szCs w:val="21"/>
              </w:rPr>
            </w:pPr>
          </w:p>
        </w:tc>
      </w:tr>
      <w:tr w14:paraId="2DA7413F">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F8206">
            <w:pPr>
              <w:widowControl/>
              <w:jc w:val="center"/>
              <w:textAlignment w:val="center"/>
              <w:rPr>
                <w:rFonts w:eastAsia="方正仿宋_GBK"/>
                <w:color w:val="000000"/>
                <w:szCs w:val="21"/>
              </w:rPr>
            </w:pPr>
            <w:r>
              <w:rPr>
                <w:rFonts w:eastAsia="方正仿宋_GBK"/>
                <w:color w:val="000000"/>
                <w:kern w:val="0"/>
                <w:szCs w:val="21"/>
                <w:lang w:bidi="ar"/>
              </w:rPr>
              <w:t>18</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8C420">
            <w:pPr>
              <w:widowControl/>
              <w:jc w:val="left"/>
              <w:textAlignment w:val="center"/>
              <w:rPr>
                <w:rFonts w:eastAsia="方正仿宋_GBK"/>
                <w:color w:val="000000"/>
                <w:szCs w:val="21"/>
              </w:rPr>
            </w:pPr>
            <w:r>
              <w:rPr>
                <w:rFonts w:eastAsia="方正仿宋_GBK"/>
                <w:color w:val="000000"/>
                <w:kern w:val="0"/>
                <w:szCs w:val="21"/>
                <w:lang w:bidi="ar"/>
              </w:rPr>
              <w:t>工程船水上施工，海事手续报备及监管</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48C4A">
            <w:pPr>
              <w:widowControl/>
              <w:jc w:val="center"/>
              <w:textAlignment w:val="center"/>
              <w:rPr>
                <w:rFonts w:eastAsia="方正仿宋_GBK"/>
                <w:color w:val="000000"/>
                <w:szCs w:val="21"/>
              </w:rPr>
            </w:pPr>
            <w:r>
              <w:rPr>
                <w:rFonts w:eastAsia="方正仿宋_GBK"/>
                <w:color w:val="000000"/>
                <w:kern w:val="0"/>
                <w:szCs w:val="21"/>
                <w:lang w:bidi="ar"/>
              </w:rPr>
              <w:t>项</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D057F">
            <w:pPr>
              <w:widowControl/>
              <w:jc w:val="center"/>
              <w:textAlignment w:val="center"/>
              <w:rPr>
                <w:rFonts w:eastAsia="方正仿宋_GBK"/>
                <w:color w:val="000000"/>
                <w:szCs w:val="21"/>
              </w:rPr>
            </w:pPr>
            <w:r>
              <w:rPr>
                <w:rFonts w:eastAsia="方正仿宋_GBK"/>
                <w:color w:val="000000"/>
                <w:kern w:val="0"/>
                <w:szCs w:val="21"/>
                <w:lang w:bidi="ar"/>
              </w:rPr>
              <w:t>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E66E5">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77D4E">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3498D">
            <w:pPr>
              <w:jc w:val="center"/>
              <w:rPr>
                <w:color w:val="000000"/>
                <w:szCs w:val="21"/>
              </w:rPr>
            </w:pPr>
          </w:p>
        </w:tc>
      </w:tr>
      <w:tr w14:paraId="13B483CD">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B88F9">
            <w:pPr>
              <w:widowControl/>
              <w:jc w:val="center"/>
              <w:textAlignment w:val="center"/>
              <w:rPr>
                <w:rFonts w:eastAsia="方正仿宋_GBK"/>
                <w:color w:val="000000"/>
                <w:szCs w:val="21"/>
              </w:rPr>
            </w:pPr>
            <w:r>
              <w:rPr>
                <w:rFonts w:eastAsia="方正仿宋_GBK"/>
                <w:color w:val="000000"/>
                <w:kern w:val="0"/>
                <w:szCs w:val="21"/>
                <w:lang w:bidi="ar"/>
              </w:rPr>
              <w:t>19</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1AF92">
            <w:pPr>
              <w:widowControl/>
              <w:jc w:val="left"/>
              <w:textAlignment w:val="center"/>
              <w:rPr>
                <w:rFonts w:eastAsia="方正仿宋_GBK"/>
                <w:color w:val="000000"/>
                <w:szCs w:val="21"/>
              </w:rPr>
            </w:pPr>
            <w:r>
              <w:rPr>
                <w:rFonts w:eastAsia="方正仿宋_GBK"/>
                <w:color w:val="000000"/>
                <w:kern w:val="0"/>
                <w:szCs w:val="21"/>
                <w:lang w:bidi="ar"/>
              </w:rPr>
              <w:t>工程船进场费</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50F11">
            <w:pPr>
              <w:widowControl/>
              <w:jc w:val="center"/>
              <w:textAlignment w:val="center"/>
              <w:rPr>
                <w:rFonts w:eastAsia="方正仿宋_GBK"/>
                <w:color w:val="000000"/>
                <w:szCs w:val="21"/>
              </w:rPr>
            </w:pPr>
            <w:r>
              <w:rPr>
                <w:rFonts w:eastAsia="方正仿宋_GBK"/>
                <w:color w:val="000000"/>
                <w:kern w:val="0"/>
                <w:szCs w:val="21"/>
                <w:lang w:bidi="ar"/>
              </w:rPr>
              <w:t>次</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69747">
            <w:pPr>
              <w:widowControl/>
              <w:jc w:val="center"/>
              <w:textAlignment w:val="center"/>
              <w:rPr>
                <w:rFonts w:eastAsia="方正仿宋_GBK"/>
                <w:color w:val="000000"/>
                <w:szCs w:val="21"/>
              </w:rPr>
            </w:pPr>
            <w:r>
              <w:rPr>
                <w:rFonts w:eastAsia="方正仿宋_GBK"/>
                <w:color w:val="000000"/>
                <w:kern w:val="0"/>
                <w:szCs w:val="21"/>
                <w:lang w:bidi="ar"/>
              </w:rPr>
              <w:t>2</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22ED0">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C78D1">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3412C">
            <w:pPr>
              <w:jc w:val="center"/>
              <w:rPr>
                <w:color w:val="000000"/>
                <w:szCs w:val="21"/>
              </w:rPr>
            </w:pPr>
          </w:p>
        </w:tc>
      </w:tr>
      <w:tr w14:paraId="3C0FD621">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3769B">
            <w:pPr>
              <w:widowControl/>
              <w:jc w:val="center"/>
              <w:textAlignment w:val="center"/>
              <w:rPr>
                <w:rFonts w:eastAsia="方正仿宋_GBK"/>
                <w:color w:val="000000"/>
                <w:szCs w:val="21"/>
              </w:rPr>
            </w:pPr>
            <w:r>
              <w:rPr>
                <w:rFonts w:eastAsia="方正仿宋_GBK"/>
                <w:color w:val="000000"/>
                <w:kern w:val="0"/>
                <w:szCs w:val="21"/>
                <w:lang w:bidi="ar"/>
              </w:rPr>
              <w:t>20</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26A17">
            <w:pPr>
              <w:widowControl/>
              <w:jc w:val="left"/>
              <w:textAlignment w:val="center"/>
              <w:rPr>
                <w:rFonts w:eastAsia="方正仿宋_GBK"/>
                <w:color w:val="000000"/>
                <w:szCs w:val="21"/>
              </w:rPr>
            </w:pPr>
            <w:r>
              <w:rPr>
                <w:rFonts w:eastAsia="方正仿宋_GBK"/>
                <w:color w:val="000000"/>
                <w:kern w:val="0"/>
                <w:szCs w:val="21"/>
                <w:lang w:bidi="ar"/>
              </w:rPr>
              <w:t>30t钢栈桥吊装及定位</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CCF2D">
            <w:pPr>
              <w:widowControl/>
              <w:jc w:val="center"/>
              <w:textAlignment w:val="center"/>
              <w:rPr>
                <w:rFonts w:eastAsia="方正仿宋_GBK"/>
                <w:color w:val="000000"/>
                <w:szCs w:val="21"/>
              </w:rPr>
            </w:pPr>
            <w:r>
              <w:rPr>
                <w:rFonts w:eastAsia="方正仿宋_GBK"/>
                <w:color w:val="000000"/>
                <w:kern w:val="0"/>
                <w:szCs w:val="21"/>
                <w:lang w:bidi="ar"/>
              </w:rPr>
              <w:t>次</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5D20A">
            <w:pPr>
              <w:widowControl/>
              <w:jc w:val="center"/>
              <w:textAlignment w:val="center"/>
              <w:rPr>
                <w:rFonts w:eastAsia="方正仿宋_GBK"/>
                <w:color w:val="000000"/>
                <w:szCs w:val="21"/>
              </w:rPr>
            </w:pPr>
            <w:r>
              <w:rPr>
                <w:rFonts w:eastAsia="方正仿宋_GBK"/>
                <w:color w:val="000000"/>
                <w:kern w:val="0"/>
                <w:szCs w:val="21"/>
                <w:lang w:bidi="ar"/>
              </w:rPr>
              <w:t>2</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ECEAF">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6FAE7">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2761E">
            <w:pPr>
              <w:jc w:val="center"/>
              <w:rPr>
                <w:color w:val="000000"/>
                <w:szCs w:val="21"/>
              </w:rPr>
            </w:pPr>
          </w:p>
        </w:tc>
      </w:tr>
      <w:tr w14:paraId="0F507650">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94405">
            <w:pPr>
              <w:widowControl/>
              <w:jc w:val="center"/>
              <w:textAlignment w:val="center"/>
              <w:rPr>
                <w:rFonts w:eastAsia="方正仿宋_GBK"/>
                <w:color w:val="000000"/>
                <w:szCs w:val="21"/>
              </w:rPr>
            </w:pPr>
            <w:r>
              <w:rPr>
                <w:rFonts w:eastAsia="方正仿宋_GBK"/>
                <w:color w:val="000000"/>
                <w:kern w:val="0"/>
                <w:szCs w:val="21"/>
                <w:lang w:bidi="ar"/>
              </w:rPr>
              <w:t>21</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80496">
            <w:pPr>
              <w:widowControl/>
              <w:jc w:val="left"/>
              <w:textAlignment w:val="center"/>
              <w:rPr>
                <w:rFonts w:eastAsia="方正仿宋_GBK"/>
                <w:color w:val="000000"/>
                <w:szCs w:val="21"/>
              </w:rPr>
            </w:pPr>
            <w:r>
              <w:rPr>
                <w:rFonts w:eastAsia="方正仿宋_GBK"/>
                <w:color w:val="000000"/>
                <w:kern w:val="0"/>
                <w:szCs w:val="21"/>
                <w:lang w:bidi="ar"/>
              </w:rPr>
              <w:t>水线以下船体外板除锈至Sa1级</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CC24D">
            <w:pPr>
              <w:widowControl/>
              <w:jc w:val="center"/>
              <w:textAlignment w:val="center"/>
              <w:rPr>
                <w:rFonts w:eastAsia="方正仿宋_GBK"/>
                <w:color w:val="000000"/>
                <w:szCs w:val="21"/>
              </w:rPr>
            </w:pPr>
            <w:r>
              <w:rPr>
                <w:rFonts w:eastAsia="方正仿宋_GBK"/>
                <w:color w:val="000000"/>
                <w:kern w:val="0"/>
                <w:szCs w:val="21"/>
                <w:lang w:bidi="ar"/>
              </w:rPr>
              <w:t>㎡</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44E58">
            <w:pPr>
              <w:widowControl/>
              <w:jc w:val="center"/>
              <w:textAlignment w:val="center"/>
              <w:rPr>
                <w:rFonts w:eastAsia="方正仿宋_GBK"/>
                <w:color w:val="000000"/>
                <w:szCs w:val="21"/>
              </w:rPr>
            </w:pPr>
            <w:r>
              <w:rPr>
                <w:rFonts w:eastAsia="方正仿宋_GBK"/>
                <w:color w:val="000000"/>
                <w:kern w:val="0"/>
                <w:szCs w:val="21"/>
                <w:lang w:bidi="ar"/>
              </w:rPr>
              <w:t>1086</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FBC83">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E91F4">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11104">
            <w:pPr>
              <w:jc w:val="center"/>
              <w:rPr>
                <w:color w:val="000000"/>
                <w:szCs w:val="21"/>
              </w:rPr>
            </w:pPr>
          </w:p>
        </w:tc>
      </w:tr>
      <w:tr w14:paraId="0892A84B">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A91EE">
            <w:pPr>
              <w:jc w:val="center"/>
              <w:rPr>
                <w:rFonts w:eastAsia="方正仿宋_GBK"/>
                <w:color w:val="000000"/>
                <w:szCs w:val="21"/>
              </w:rPr>
            </w:pP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E1485">
            <w:pPr>
              <w:widowControl/>
              <w:jc w:val="left"/>
              <w:textAlignment w:val="center"/>
              <w:rPr>
                <w:rFonts w:eastAsia="方正仿宋_GBK"/>
                <w:color w:val="000000"/>
                <w:szCs w:val="21"/>
              </w:rPr>
            </w:pPr>
            <w:r>
              <w:rPr>
                <w:rFonts w:eastAsia="方正仿宋_GBK"/>
                <w:color w:val="000000"/>
                <w:kern w:val="0"/>
                <w:szCs w:val="21"/>
                <w:lang w:bidi="ar"/>
              </w:rPr>
              <w:t>水线以下船体外板刷防污漆一度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C244F">
            <w:pPr>
              <w:widowControl/>
              <w:jc w:val="center"/>
              <w:textAlignment w:val="center"/>
              <w:rPr>
                <w:rFonts w:eastAsia="方正仿宋_GBK"/>
                <w:color w:val="000000"/>
                <w:szCs w:val="21"/>
              </w:rPr>
            </w:pPr>
            <w:r>
              <w:rPr>
                <w:rFonts w:eastAsia="方正仿宋_GBK"/>
                <w:color w:val="000000"/>
                <w:kern w:val="0"/>
                <w:szCs w:val="21"/>
                <w:lang w:bidi="ar"/>
              </w:rPr>
              <w:t>㎡</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8865D">
            <w:pPr>
              <w:widowControl/>
              <w:jc w:val="center"/>
              <w:textAlignment w:val="center"/>
              <w:rPr>
                <w:rFonts w:eastAsia="方正仿宋_GBK"/>
                <w:color w:val="000000"/>
                <w:szCs w:val="21"/>
              </w:rPr>
            </w:pPr>
            <w:r>
              <w:rPr>
                <w:rFonts w:eastAsia="方正仿宋_GBK"/>
                <w:color w:val="000000"/>
                <w:kern w:val="0"/>
                <w:szCs w:val="21"/>
                <w:lang w:bidi="ar"/>
              </w:rPr>
              <w:t>1086</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BCEA7">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E63DF">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B0902">
            <w:pPr>
              <w:jc w:val="center"/>
              <w:rPr>
                <w:color w:val="000000"/>
                <w:szCs w:val="21"/>
              </w:rPr>
            </w:pPr>
          </w:p>
        </w:tc>
      </w:tr>
      <w:tr w14:paraId="6D743DBB">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BCAF3">
            <w:pPr>
              <w:widowControl/>
              <w:jc w:val="center"/>
              <w:textAlignment w:val="center"/>
              <w:rPr>
                <w:rFonts w:eastAsia="方正仿宋_GBK"/>
                <w:color w:val="000000"/>
                <w:szCs w:val="21"/>
              </w:rPr>
            </w:pPr>
            <w:r>
              <w:rPr>
                <w:rFonts w:eastAsia="方正仿宋_GBK"/>
                <w:color w:val="000000"/>
                <w:kern w:val="0"/>
                <w:szCs w:val="21"/>
                <w:lang w:bidi="ar"/>
              </w:rPr>
              <w:t>22</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D8915">
            <w:pPr>
              <w:widowControl/>
              <w:jc w:val="left"/>
              <w:textAlignment w:val="center"/>
              <w:rPr>
                <w:rFonts w:eastAsia="方正仿宋_GBK"/>
                <w:color w:val="000000"/>
                <w:szCs w:val="21"/>
              </w:rPr>
            </w:pPr>
            <w:r>
              <w:rPr>
                <w:rFonts w:eastAsia="方正仿宋_GBK"/>
                <w:color w:val="000000"/>
                <w:kern w:val="0"/>
                <w:szCs w:val="21"/>
                <w:lang w:bidi="ar"/>
              </w:rPr>
              <w:t>主甲板以下水线以上船体外板、栈桥搁墩及护舷木拉毛</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19CA2">
            <w:pPr>
              <w:widowControl/>
              <w:jc w:val="center"/>
              <w:textAlignment w:val="center"/>
              <w:rPr>
                <w:rFonts w:eastAsia="方正仿宋_GBK"/>
                <w:color w:val="000000"/>
                <w:szCs w:val="21"/>
              </w:rPr>
            </w:pPr>
            <w:r>
              <w:rPr>
                <w:rFonts w:eastAsia="方正仿宋_GBK"/>
                <w:color w:val="000000"/>
                <w:kern w:val="0"/>
                <w:szCs w:val="21"/>
                <w:lang w:bidi="ar"/>
              </w:rPr>
              <w:t>㎡</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491FF">
            <w:pPr>
              <w:widowControl/>
              <w:jc w:val="center"/>
              <w:textAlignment w:val="center"/>
              <w:rPr>
                <w:rFonts w:eastAsia="方正仿宋_GBK"/>
                <w:color w:val="000000"/>
                <w:szCs w:val="21"/>
              </w:rPr>
            </w:pPr>
            <w:r>
              <w:rPr>
                <w:rFonts w:eastAsia="方正仿宋_GBK"/>
                <w:color w:val="000000"/>
                <w:kern w:val="0"/>
                <w:szCs w:val="21"/>
                <w:lang w:bidi="ar"/>
              </w:rPr>
              <w:t>645</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A926F">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51C0C">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E5803">
            <w:pPr>
              <w:jc w:val="center"/>
              <w:rPr>
                <w:color w:val="000000"/>
                <w:szCs w:val="21"/>
              </w:rPr>
            </w:pPr>
          </w:p>
        </w:tc>
      </w:tr>
      <w:tr w14:paraId="0F4C3832">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AB234">
            <w:pPr>
              <w:jc w:val="center"/>
              <w:rPr>
                <w:rFonts w:eastAsia="方正仿宋_GBK"/>
                <w:color w:val="000000"/>
                <w:szCs w:val="21"/>
              </w:rPr>
            </w:pP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93C53">
            <w:pPr>
              <w:widowControl/>
              <w:jc w:val="left"/>
              <w:textAlignment w:val="center"/>
              <w:rPr>
                <w:rFonts w:eastAsia="方正仿宋_GBK"/>
                <w:color w:val="000000"/>
                <w:szCs w:val="21"/>
              </w:rPr>
            </w:pPr>
            <w:r>
              <w:rPr>
                <w:rFonts w:eastAsia="方正仿宋_GBK"/>
                <w:color w:val="000000"/>
                <w:kern w:val="0"/>
                <w:szCs w:val="21"/>
                <w:lang w:bidi="ar"/>
              </w:rPr>
              <w:t>主甲板以下水线以上船体外板、栈桥搁墩及护舷木刷面漆1度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B4C46">
            <w:pPr>
              <w:widowControl/>
              <w:jc w:val="center"/>
              <w:textAlignment w:val="center"/>
              <w:rPr>
                <w:rFonts w:eastAsia="方正仿宋_GBK"/>
                <w:color w:val="000000"/>
                <w:szCs w:val="21"/>
              </w:rPr>
            </w:pPr>
            <w:r>
              <w:rPr>
                <w:rFonts w:eastAsia="方正仿宋_GBK"/>
                <w:color w:val="000000"/>
                <w:kern w:val="0"/>
                <w:szCs w:val="21"/>
                <w:lang w:bidi="ar"/>
              </w:rPr>
              <w:t>㎡</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4100E">
            <w:pPr>
              <w:widowControl/>
              <w:jc w:val="center"/>
              <w:textAlignment w:val="center"/>
              <w:rPr>
                <w:rFonts w:eastAsia="方正仿宋_GBK"/>
                <w:color w:val="000000"/>
                <w:szCs w:val="21"/>
              </w:rPr>
            </w:pPr>
            <w:r>
              <w:rPr>
                <w:rFonts w:eastAsia="方正仿宋_GBK"/>
                <w:color w:val="000000"/>
                <w:kern w:val="0"/>
                <w:szCs w:val="21"/>
                <w:lang w:bidi="ar"/>
              </w:rPr>
              <w:t>645</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55CCE">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A94BE">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C5B20">
            <w:pPr>
              <w:jc w:val="center"/>
              <w:rPr>
                <w:color w:val="000000"/>
                <w:szCs w:val="21"/>
              </w:rPr>
            </w:pPr>
          </w:p>
        </w:tc>
      </w:tr>
      <w:tr w14:paraId="430E0C93">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67D98">
            <w:pPr>
              <w:widowControl/>
              <w:jc w:val="center"/>
              <w:textAlignment w:val="center"/>
              <w:rPr>
                <w:rFonts w:eastAsia="方正仿宋_GBK"/>
                <w:color w:val="000000"/>
                <w:szCs w:val="21"/>
              </w:rPr>
            </w:pPr>
            <w:r>
              <w:rPr>
                <w:rFonts w:eastAsia="方正仿宋_GBK"/>
                <w:color w:val="000000"/>
                <w:kern w:val="0"/>
                <w:szCs w:val="21"/>
                <w:lang w:bidi="ar"/>
              </w:rPr>
              <w:t>23</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41589">
            <w:pPr>
              <w:widowControl/>
              <w:jc w:val="left"/>
              <w:textAlignment w:val="center"/>
              <w:rPr>
                <w:rFonts w:eastAsia="方正仿宋_GBK"/>
                <w:color w:val="000000"/>
                <w:szCs w:val="21"/>
              </w:rPr>
            </w:pPr>
            <w:r>
              <w:rPr>
                <w:rFonts w:eastAsia="方正仿宋_GBK"/>
                <w:color w:val="000000"/>
                <w:kern w:val="0"/>
                <w:szCs w:val="21"/>
                <w:lang w:bidi="ar"/>
              </w:rPr>
              <w:t>主甲板除锈至Sa1级</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D5E4B">
            <w:pPr>
              <w:widowControl/>
              <w:jc w:val="center"/>
              <w:textAlignment w:val="center"/>
              <w:rPr>
                <w:rFonts w:eastAsia="方正仿宋_GBK"/>
                <w:color w:val="000000"/>
                <w:szCs w:val="21"/>
              </w:rPr>
            </w:pPr>
            <w:r>
              <w:rPr>
                <w:rFonts w:eastAsia="方正仿宋_GBK"/>
                <w:color w:val="000000"/>
                <w:kern w:val="0"/>
                <w:szCs w:val="21"/>
                <w:lang w:bidi="ar"/>
              </w:rPr>
              <w:t>㎡</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2CC95">
            <w:pPr>
              <w:widowControl/>
              <w:jc w:val="center"/>
              <w:textAlignment w:val="center"/>
              <w:rPr>
                <w:rFonts w:eastAsia="方正仿宋_GBK"/>
                <w:color w:val="000000"/>
                <w:szCs w:val="21"/>
              </w:rPr>
            </w:pPr>
            <w:r>
              <w:rPr>
                <w:rFonts w:eastAsia="方正仿宋_GBK"/>
                <w:color w:val="000000"/>
                <w:kern w:val="0"/>
                <w:szCs w:val="21"/>
                <w:lang w:bidi="ar"/>
              </w:rPr>
              <w:t>790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61D7E">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B3F3D">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F8FD9">
            <w:pPr>
              <w:jc w:val="center"/>
              <w:rPr>
                <w:color w:val="000000"/>
                <w:szCs w:val="21"/>
              </w:rPr>
            </w:pPr>
          </w:p>
        </w:tc>
      </w:tr>
      <w:tr w14:paraId="77578B1A">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822B8">
            <w:pPr>
              <w:jc w:val="center"/>
              <w:rPr>
                <w:rFonts w:eastAsia="方正仿宋_GBK"/>
                <w:color w:val="000000"/>
                <w:szCs w:val="21"/>
              </w:rPr>
            </w:pP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82705">
            <w:pPr>
              <w:widowControl/>
              <w:jc w:val="left"/>
              <w:textAlignment w:val="center"/>
              <w:rPr>
                <w:rFonts w:eastAsia="方正仿宋_GBK"/>
                <w:color w:val="000000"/>
                <w:szCs w:val="21"/>
              </w:rPr>
            </w:pPr>
            <w:r>
              <w:rPr>
                <w:rFonts w:eastAsia="方正仿宋_GBK"/>
                <w:color w:val="000000"/>
                <w:kern w:val="0"/>
                <w:szCs w:val="21"/>
                <w:lang w:bidi="ar"/>
              </w:rPr>
              <w:t>主甲板涂醇酸甲板漆2度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464FE">
            <w:pPr>
              <w:widowControl/>
              <w:jc w:val="center"/>
              <w:textAlignment w:val="center"/>
              <w:rPr>
                <w:rFonts w:eastAsia="方正仿宋_GBK"/>
                <w:color w:val="000000"/>
                <w:szCs w:val="21"/>
              </w:rPr>
            </w:pPr>
            <w:r>
              <w:rPr>
                <w:rFonts w:eastAsia="方正仿宋_GBK"/>
                <w:color w:val="000000"/>
                <w:kern w:val="0"/>
                <w:szCs w:val="21"/>
                <w:lang w:bidi="ar"/>
              </w:rPr>
              <w:t>㎡</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A3EF3">
            <w:pPr>
              <w:widowControl/>
              <w:jc w:val="center"/>
              <w:textAlignment w:val="center"/>
              <w:rPr>
                <w:rFonts w:eastAsia="方正仿宋_GBK"/>
                <w:color w:val="000000"/>
                <w:szCs w:val="21"/>
              </w:rPr>
            </w:pPr>
            <w:r>
              <w:rPr>
                <w:rFonts w:eastAsia="方正仿宋_GBK"/>
                <w:color w:val="000000"/>
                <w:kern w:val="0"/>
                <w:szCs w:val="21"/>
                <w:lang w:bidi="ar"/>
              </w:rPr>
              <w:t>790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EF2A5">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ADDDD">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E972A">
            <w:pPr>
              <w:jc w:val="center"/>
              <w:rPr>
                <w:color w:val="000000"/>
                <w:szCs w:val="21"/>
              </w:rPr>
            </w:pPr>
          </w:p>
        </w:tc>
      </w:tr>
      <w:tr w14:paraId="4FC7E5FE">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44D91">
            <w:pPr>
              <w:jc w:val="center"/>
              <w:rPr>
                <w:rFonts w:eastAsia="方正仿宋_GBK"/>
                <w:color w:val="000000"/>
                <w:szCs w:val="21"/>
              </w:rPr>
            </w:pP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9356E">
            <w:pPr>
              <w:widowControl/>
              <w:jc w:val="left"/>
              <w:textAlignment w:val="center"/>
              <w:rPr>
                <w:rFonts w:eastAsia="方正仿宋_GBK"/>
                <w:color w:val="000000"/>
                <w:szCs w:val="21"/>
              </w:rPr>
            </w:pPr>
            <w:r>
              <w:rPr>
                <w:rFonts w:eastAsia="方正仿宋_GBK"/>
                <w:color w:val="000000"/>
                <w:kern w:val="0"/>
                <w:szCs w:val="21"/>
                <w:lang w:bidi="ar"/>
              </w:rPr>
              <w:t>主甲板护栏拉毛</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3996D">
            <w:pPr>
              <w:widowControl/>
              <w:jc w:val="center"/>
              <w:textAlignment w:val="center"/>
              <w:rPr>
                <w:rFonts w:eastAsia="方正仿宋_GBK"/>
                <w:color w:val="000000"/>
                <w:szCs w:val="21"/>
              </w:rPr>
            </w:pPr>
            <w:r>
              <w:rPr>
                <w:rFonts w:eastAsia="方正仿宋_GBK"/>
                <w:color w:val="000000"/>
                <w:kern w:val="0"/>
                <w:szCs w:val="21"/>
                <w:lang w:bidi="ar"/>
              </w:rPr>
              <w:t>㎡</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4A4D7">
            <w:pPr>
              <w:widowControl/>
              <w:jc w:val="center"/>
              <w:textAlignment w:val="center"/>
              <w:rPr>
                <w:rFonts w:eastAsia="方正仿宋_GBK"/>
                <w:color w:val="000000"/>
                <w:szCs w:val="21"/>
              </w:rPr>
            </w:pPr>
            <w:r>
              <w:rPr>
                <w:rFonts w:eastAsia="方正仿宋_GBK"/>
                <w:color w:val="000000"/>
                <w:kern w:val="0"/>
                <w:szCs w:val="21"/>
                <w:lang w:bidi="ar"/>
              </w:rPr>
              <w:t>70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53E2E">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0DF17">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CA2C8">
            <w:pPr>
              <w:jc w:val="center"/>
              <w:rPr>
                <w:color w:val="000000"/>
                <w:szCs w:val="21"/>
              </w:rPr>
            </w:pPr>
          </w:p>
        </w:tc>
      </w:tr>
      <w:tr w14:paraId="6B6D4F89">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C7DB6">
            <w:pPr>
              <w:jc w:val="center"/>
              <w:rPr>
                <w:rFonts w:eastAsia="方正仿宋_GBK"/>
                <w:color w:val="000000"/>
                <w:szCs w:val="21"/>
              </w:rPr>
            </w:pP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35E43">
            <w:pPr>
              <w:widowControl/>
              <w:jc w:val="left"/>
              <w:textAlignment w:val="center"/>
              <w:rPr>
                <w:rFonts w:eastAsia="方正仿宋_GBK"/>
                <w:color w:val="000000"/>
                <w:szCs w:val="21"/>
              </w:rPr>
            </w:pPr>
            <w:r>
              <w:rPr>
                <w:rFonts w:eastAsia="方正仿宋_GBK"/>
                <w:color w:val="000000"/>
                <w:kern w:val="0"/>
                <w:szCs w:val="21"/>
                <w:lang w:bidi="ar"/>
              </w:rPr>
              <w:t>主甲板护栏刷面漆1度（含分色）</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63598">
            <w:pPr>
              <w:widowControl/>
              <w:jc w:val="center"/>
              <w:textAlignment w:val="center"/>
              <w:rPr>
                <w:rFonts w:eastAsia="方正仿宋_GBK"/>
                <w:color w:val="000000"/>
                <w:szCs w:val="21"/>
              </w:rPr>
            </w:pPr>
            <w:r>
              <w:rPr>
                <w:rFonts w:eastAsia="方正仿宋_GBK"/>
                <w:color w:val="000000"/>
                <w:kern w:val="0"/>
                <w:szCs w:val="21"/>
                <w:lang w:bidi="ar"/>
              </w:rPr>
              <w:t>㎡</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8CBF7">
            <w:pPr>
              <w:widowControl/>
              <w:jc w:val="center"/>
              <w:textAlignment w:val="center"/>
              <w:rPr>
                <w:rFonts w:eastAsia="方正仿宋_GBK"/>
                <w:color w:val="000000"/>
                <w:szCs w:val="21"/>
              </w:rPr>
            </w:pPr>
            <w:r>
              <w:rPr>
                <w:rFonts w:eastAsia="方正仿宋_GBK"/>
                <w:color w:val="000000"/>
                <w:kern w:val="0"/>
                <w:szCs w:val="21"/>
                <w:lang w:bidi="ar"/>
              </w:rPr>
              <w:t>70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13D6E">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8CC17">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F6878">
            <w:pPr>
              <w:jc w:val="center"/>
              <w:rPr>
                <w:color w:val="000000"/>
                <w:szCs w:val="21"/>
              </w:rPr>
            </w:pPr>
          </w:p>
        </w:tc>
      </w:tr>
      <w:tr w14:paraId="3FE33DCF">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0EEB4">
            <w:pPr>
              <w:jc w:val="center"/>
              <w:rPr>
                <w:rFonts w:eastAsia="方正仿宋_GBK"/>
                <w:color w:val="000000"/>
                <w:szCs w:val="21"/>
              </w:rPr>
            </w:pP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C7A77">
            <w:pPr>
              <w:widowControl/>
              <w:jc w:val="left"/>
              <w:textAlignment w:val="center"/>
              <w:rPr>
                <w:rFonts w:eastAsia="方正仿宋_GBK"/>
                <w:color w:val="000000"/>
                <w:szCs w:val="21"/>
              </w:rPr>
            </w:pPr>
            <w:r>
              <w:rPr>
                <w:rFonts w:eastAsia="方正仿宋_GBK"/>
                <w:color w:val="000000"/>
                <w:kern w:val="0"/>
                <w:szCs w:val="21"/>
                <w:lang w:bidi="ar"/>
              </w:rPr>
              <w:t>主甲板按作业面安全通道分色</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DAF04">
            <w:pPr>
              <w:widowControl/>
              <w:jc w:val="center"/>
              <w:textAlignment w:val="center"/>
              <w:rPr>
                <w:rFonts w:eastAsia="方正仿宋_GBK"/>
                <w:color w:val="000000"/>
                <w:szCs w:val="21"/>
              </w:rPr>
            </w:pPr>
            <w:r>
              <w:rPr>
                <w:rFonts w:eastAsia="方正仿宋_GBK"/>
                <w:color w:val="000000"/>
                <w:kern w:val="0"/>
                <w:szCs w:val="21"/>
                <w:lang w:bidi="ar"/>
              </w:rPr>
              <w:t>项</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352E6">
            <w:pPr>
              <w:widowControl/>
              <w:jc w:val="center"/>
              <w:textAlignment w:val="center"/>
              <w:rPr>
                <w:rFonts w:eastAsia="方正仿宋_GBK"/>
                <w:color w:val="000000"/>
                <w:szCs w:val="21"/>
              </w:rPr>
            </w:pPr>
            <w:r>
              <w:rPr>
                <w:rFonts w:eastAsia="方正仿宋_GBK"/>
                <w:color w:val="000000"/>
                <w:kern w:val="0"/>
                <w:szCs w:val="21"/>
                <w:lang w:bidi="ar"/>
              </w:rPr>
              <w:t>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C8BA4">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26549">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E7204">
            <w:pPr>
              <w:jc w:val="center"/>
              <w:rPr>
                <w:color w:val="000000"/>
                <w:szCs w:val="21"/>
              </w:rPr>
            </w:pPr>
          </w:p>
        </w:tc>
      </w:tr>
      <w:tr w14:paraId="46572340">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1EE57">
            <w:pPr>
              <w:jc w:val="center"/>
              <w:rPr>
                <w:rFonts w:eastAsia="方正仿宋_GBK"/>
                <w:color w:val="000000"/>
                <w:szCs w:val="21"/>
              </w:rPr>
            </w:pP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E4B1E">
            <w:pPr>
              <w:widowControl/>
              <w:jc w:val="left"/>
              <w:textAlignment w:val="center"/>
              <w:rPr>
                <w:rFonts w:eastAsia="方正仿宋_GBK"/>
                <w:color w:val="000000"/>
                <w:szCs w:val="21"/>
              </w:rPr>
            </w:pPr>
            <w:r>
              <w:rPr>
                <w:rFonts w:eastAsia="方正仿宋_GBK"/>
                <w:color w:val="000000"/>
                <w:kern w:val="0"/>
                <w:szCs w:val="21"/>
                <w:lang w:bidi="ar"/>
              </w:rPr>
              <w:t>主甲板消防喷淋管拉毛，大红漆2度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428E8">
            <w:pPr>
              <w:widowControl/>
              <w:jc w:val="center"/>
              <w:textAlignment w:val="center"/>
              <w:rPr>
                <w:rFonts w:eastAsia="方正仿宋_GBK"/>
                <w:color w:val="000000"/>
                <w:szCs w:val="21"/>
              </w:rPr>
            </w:pPr>
            <w:r>
              <w:rPr>
                <w:rFonts w:eastAsia="方正仿宋_GBK"/>
                <w:color w:val="000000"/>
                <w:kern w:val="0"/>
                <w:szCs w:val="21"/>
                <w:lang w:bidi="ar"/>
              </w:rPr>
              <w:t>米</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25130">
            <w:pPr>
              <w:widowControl/>
              <w:jc w:val="center"/>
              <w:textAlignment w:val="center"/>
              <w:rPr>
                <w:rFonts w:eastAsia="方正仿宋_GBK"/>
                <w:color w:val="000000"/>
                <w:szCs w:val="21"/>
              </w:rPr>
            </w:pPr>
            <w:r>
              <w:rPr>
                <w:rFonts w:eastAsia="方正仿宋_GBK"/>
                <w:color w:val="000000"/>
                <w:kern w:val="0"/>
                <w:szCs w:val="21"/>
                <w:lang w:bidi="ar"/>
              </w:rPr>
              <w:t>80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43DAA">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D0BA5">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3E5B7">
            <w:pPr>
              <w:jc w:val="center"/>
              <w:rPr>
                <w:color w:val="000000"/>
                <w:szCs w:val="21"/>
              </w:rPr>
            </w:pPr>
          </w:p>
        </w:tc>
      </w:tr>
      <w:tr w14:paraId="0F447002">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93520">
            <w:pPr>
              <w:jc w:val="center"/>
              <w:rPr>
                <w:rFonts w:eastAsia="方正仿宋_GBK"/>
                <w:color w:val="000000"/>
                <w:szCs w:val="21"/>
              </w:rPr>
            </w:pP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B3234">
            <w:pPr>
              <w:widowControl/>
              <w:jc w:val="left"/>
              <w:textAlignment w:val="center"/>
              <w:rPr>
                <w:rFonts w:eastAsia="方正仿宋_GBK"/>
                <w:color w:val="000000"/>
                <w:szCs w:val="21"/>
              </w:rPr>
            </w:pPr>
            <w:r>
              <w:rPr>
                <w:rFonts w:eastAsia="方正仿宋_GBK"/>
                <w:color w:val="000000"/>
                <w:kern w:val="0"/>
                <w:szCs w:val="21"/>
                <w:lang w:bidi="ar"/>
              </w:rPr>
              <w:t>软管吊拉毛，刷面漆1度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0D33C">
            <w:pPr>
              <w:widowControl/>
              <w:jc w:val="center"/>
              <w:textAlignment w:val="center"/>
              <w:rPr>
                <w:rFonts w:eastAsia="方正仿宋_GBK"/>
                <w:color w:val="000000"/>
                <w:szCs w:val="21"/>
              </w:rPr>
            </w:pPr>
            <w:r>
              <w:rPr>
                <w:rFonts w:eastAsia="方正仿宋_GBK"/>
                <w:color w:val="000000"/>
                <w:kern w:val="0"/>
                <w:szCs w:val="21"/>
                <w:lang w:bidi="ar"/>
              </w:rPr>
              <w:t>项</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1A4A2">
            <w:pPr>
              <w:widowControl/>
              <w:jc w:val="center"/>
              <w:textAlignment w:val="center"/>
              <w:rPr>
                <w:rFonts w:eastAsia="方正仿宋_GBK"/>
                <w:color w:val="000000"/>
                <w:szCs w:val="21"/>
              </w:rPr>
            </w:pPr>
            <w:r>
              <w:rPr>
                <w:rFonts w:eastAsia="方正仿宋_GBK"/>
                <w:color w:val="000000"/>
                <w:kern w:val="0"/>
                <w:szCs w:val="21"/>
                <w:lang w:bidi="ar"/>
              </w:rPr>
              <w:t>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316F2">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520F3">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F1D04">
            <w:pPr>
              <w:jc w:val="center"/>
              <w:rPr>
                <w:color w:val="000000"/>
                <w:szCs w:val="21"/>
              </w:rPr>
            </w:pPr>
          </w:p>
        </w:tc>
      </w:tr>
      <w:tr w14:paraId="36C85866">
        <w:tblPrEx>
          <w:tblCellMar>
            <w:top w:w="0" w:type="dxa"/>
            <w:left w:w="108" w:type="dxa"/>
            <w:bottom w:w="0" w:type="dxa"/>
            <w:right w:w="108" w:type="dxa"/>
          </w:tblCellMar>
        </w:tblPrEx>
        <w:trPr>
          <w:trHeight w:val="480"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EEA87">
            <w:pPr>
              <w:jc w:val="center"/>
              <w:rPr>
                <w:rFonts w:eastAsia="方正仿宋_GBK"/>
                <w:color w:val="000000"/>
                <w:szCs w:val="21"/>
              </w:rPr>
            </w:pP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D1B21">
            <w:pPr>
              <w:widowControl/>
              <w:jc w:val="left"/>
              <w:textAlignment w:val="center"/>
              <w:rPr>
                <w:rFonts w:eastAsia="方正仿宋_GBK"/>
                <w:color w:val="000000"/>
                <w:szCs w:val="21"/>
              </w:rPr>
            </w:pPr>
            <w:r>
              <w:rPr>
                <w:rFonts w:eastAsia="方正仿宋_GBK"/>
                <w:color w:val="000000"/>
                <w:kern w:val="0"/>
                <w:szCs w:val="21"/>
                <w:lang w:bidi="ar"/>
              </w:rPr>
              <w:t>集污池（8600*6400*450）围档内部除锈至Sa2.5级，涂环氧富锌底漆2度、环氧面漆2度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E00DF">
            <w:pPr>
              <w:widowControl/>
              <w:jc w:val="center"/>
              <w:textAlignment w:val="center"/>
              <w:rPr>
                <w:rFonts w:eastAsia="方正仿宋_GBK"/>
                <w:color w:val="000000"/>
                <w:szCs w:val="21"/>
              </w:rPr>
            </w:pPr>
            <w:r>
              <w:rPr>
                <w:rFonts w:eastAsia="方正仿宋_GBK"/>
                <w:color w:val="000000"/>
                <w:kern w:val="0"/>
                <w:szCs w:val="21"/>
                <w:lang w:bidi="ar"/>
              </w:rPr>
              <w:t>㎡</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F8FFD">
            <w:pPr>
              <w:widowControl/>
              <w:jc w:val="center"/>
              <w:textAlignment w:val="center"/>
              <w:rPr>
                <w:rFonts w:eastAsia="方正仿宋_GBK"/>
                <w:color w:val="000000"/>
                <w:szCs w:val="21"/>
              </w:rPr>
            </w:pPr>
            <w:r>
              <w:rPr>
                <w:rFonts w:eastAsia="方正仿宋_GBK"/>
                <w:color w:val="000000"/>
                <w:kern w:val="0"/>
                <w:szCs w:val="21"/>
                <w:lang w:bidi="ar"/>
              </w:rPr>
              <w:t>70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472FA">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1D4CF">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628D5">
            <w:pPr>
              <w:jc w:val="center"/>
              <w:rPr>
                <w:color w:val="000000"/>
                <w:szCs w:val="21"/>
              </w:rPr>
            </w:pPr>
          </w:p>
        </w:tc>
      </w:tr>
      <w:tr w14:paraId="3F4967FF">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0472A">
            <w:pPr>
              <w:jc w:val="center"/>
              <w:rPr>
                <w:rFonts w:eastAsia="方正仿宋_GBK"/>
                <w:color w:val="000000"/>
                <w:szCs w:val="21"/>
              </w:rPr>
            </w:pP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CC02F">
            <w:pPr>
              <w:widowControl/>
              <w:jc w:val="left"/>
              <w:textAlignment w:val="center"/>
              <w:rPr>
                <w:rFonts w:eastAsia="方正仿宋_GBK"/>
                <w:color w:val="000000"/>
                <w:szCs w:val="21"/>
              </w:rPr>
            </w:pPr>
            <w:r>
              <w:rPr>
                <w:rFonts w:eastAsia="方正仿宋_GBK"/>
                <w:color w:val="000000"/>
                <w:kern w:val="0"/>
                <w:szCs w:val="21"/>
                <w:lang w:bidi="ar"/>
              </w:rPr>
              <w:t>船舯部按海事规范新制钢质船名</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D7223">
            <w:pPr>
              <w:widowControl/>
              <w:jc w:val="center"/>
              <w:textAlignment w:val="center"/>
              <w:rPr>
                <w:rFonts w:eastAsia="方正仿宋_GBK"/>
                <w:color w:val="000000"/>
                <w:szCs w:val="21"/>
              </w:rPr>
            </w:pPr>
            <w:r>
              <w:rPr>
                <w:rFonts w:eastAsia="方正仿宋_GBK"/>
                <w:color w:val="000000"/>
                <w:kern w:val="0"/>
                <w:szCs w:val="21"/>
                <w:lang w:bidi="ar"/>
              </w:rPr>
              <w:t>套</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7E4D1">
            <w:pPr>
              <w:widowControl/>
              <w:jc w:val="center"/>
              <w:textAlignment w:val="center"/>
              <w:rPr>
                <w:rFonts w:eastAsia="方正仿宋_GBK"/>
                <w:color w:val="000000"/>
                <w:szCs w:val="21"/>
              </w:rPr>
            </w:pPr>
            <w:r>
              <w:rPr>
                <w:rFonts w:eastAsia="方正仿宋_GBK"/>
                <w:color w:val="000000"/>
                <w:kern w:val="0"/>
                <w:szCs w:val="21"/>
                <w:lang w:bidi="ar"/>
              </w:rPr>
              <w:t>2</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00109">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ECAA4">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3ADB1">
            <w:pPr>
              <w:jc w:val="center"/>
              <w:rPr>
                <w:color w:val="000000"/>
                <w:szCs w:val="21"/>
              </w:rPr>
            </w:pPr>
          </w:p>
        </w:tc>
      </w:tr>
      <w:tr w14:paraId="0CB61AF3">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6C255">
            <w:pPr>
              <w:jc w:val="center"/>
              <w:rPr>
                <w:rFonts w:eastAsia="方正仿宋_GBK"/>
                <w:color w:val="000000"/>
                <w:szCs w:val="21"/>
              </w:rPr>
            </w:pP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79404">
            <w:pPr>
              <w:widowControl/>
              <w:jc w:val="left"/>
              <w:textAlignment w:val="center"/>
              <w:rPr>
                <w:rFonts w:eastAsia="方正仿宋_GBK"/>
                <w:color w:val="000000"/>
                <w:szCs w:val="21"/>
              </w:rPr>
            </w:pPr>
            <w:r>
              <w:rPr>
                <w:rFonts w:eastAsia="方正仿宋_GBK"/>
                <w:color w:val="000000"/>
                <w:kern w:val="0"/>
                <w:szCs w:val="21"/>
                <w:lang w:bidi="ar"/>
              </w:rPr>
              <w:t>甲板线勘划制作</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631FE">
            <w:pPr>
              <w:widowControl/>
              <w:jc w:val="center"/>
              <w:textAlignment w:val="center"/>
              <w:rPr>
                <w:rFonts w:eastAsia="方正仿宋_GBK"/>
                <w:color w:val="000000"/>
                <w:szCs w:val="21"/>
              </w:rPr>
            </w:pPr>
            <w:r>
              <w:rPr>
                <w:rFonts w:eastAsia="方正仿宋_GBK"/>
                <w:color w:val="000000"/>
                <w:kern w:val="0"/>
                <w:szCs w:val="21"/>
                <w:lang w:bidi="ar"/>
              </w:rPr>
              <w:t>套</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F64AB">
            <w:pPr>
              <w:widowControl/>
              <w:jc w:val="center"/>
              <w:textAlignment w:val="center"/>
              <w:rPr>
                <w:rFonts w:eastAsia="方正仿宋_GBK"/>
                <w:color w:val="000000"/>
                <w:szCs w:val="21"/>
              </w:rPr>
            </w:pPr>
            <w:r>
              <w:rPr>
                <w:rFonts w:eastAsia="方正仿宋_GBK"/>
                <w:color w:val="000000"/>
                <w:kern w:val="0"/>
                <w:szCs w:val="21"/>
                <w:lang w:bidi="ar"/>
              </w:rPr>
              <w:t>2</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688EC">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922DD">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87BE1">
            <w:pPr>
              <w:jc w:val="center"/>
              <w:rPr>
                <w:color w:val="000000"/>
                <w:szCs w:val="21"/>
              </w:rPr>
            </w:pPr>
          </w:p>
        </w:tc>
      </w:tr>
      <w:tr w14:paraId="178B152F">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15001">
            <w:pPr>
              <w:jc w:val="center"/>
              <w:rPr>
                <w:rFonts w:eastAsia="方正仿宋_GBK"/>
                <w:color w:val="000000"/>
                <w:szCs w:val="21"/>
              </w:rPr>
            </w:pP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1B34C">
            <w:pPr>
              <w:widowControl/>
              <w:jc w:val="left"/>
              <w:textAlignment w:val="center"/>
              <w:rPr>
                <w:rFonts w:eastAsia="方正仿宋_GBK"/>
                <w:color w:val="000000"/>
                <w:szCs w:val="21"/>
              </w:rPr>
            </w:pPr>
            <w:r>
              <w:rPr>
                <w:rFonts w:eastAsia="方正仿宋_GBK"/>
                <w:color w:val="000000"/>
                <w:kern w:val="0"/>
                <w:szCs w:val="21"/>
                <w:lang w:bidi="ar"/>
              </w:rPr>
              <w:t>主甲板8只舱口盖密封条老化，换新</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F24D6">
            <w:pPr>
              <w:widowControl/>
              <w:jc w:val="center"/>
              <w:textAlignment w:val="center"/>
              <w:rPr>
                <w:rFonts w:eastAsia="方正仿宋_GBK"/>
                <w:color w:val="000000"/>
                <w:szCs w:val="21"/>
              </w:rPr>
            </w:pPr>
            <w:r>
              <w:rPr>
                <w:rFonts w:eastAsia="方正仿宋_GBK"/>
                <w:color w:val="000000"/>
                <w:kern w:val="0"/>
                <w:szCs w:val="21"/>
                <w:lang w:bidi="ar"/>
              </w:rPr>
              <w:t>套</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B2BF8">
            <w:pPr>
              <w:widowControl/>
              <w:jc w:val="center"/>
              <w:textAlignment w:val="center"/>
              <w:rPr>
                <w:rFonts w:eastAsia="方正仿宋_GBK"/>
                <w:color w:val="000000"/>
                <w:szCs w:val="21"/>
              </w:rPr>
            </w:pPr>
            <w:r>
              <w:rPr>
                <w:rFonts w:eastAsia="方正仿宋_GBK"/>
                <w:color w:val="000000"/>
                <w:kern w:val="0"/>
                <w:szCs w:val="21"/>
                <w:lang w:bidi="ar"/>
              </w:rPr>
              <w:t>8</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779EC">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2A994">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4FF73">
            <w:pPr>
              <w:jc w:val="center"/>
              <w:rPr>
                <w:color w:val="000000"/>
                <w:szCs w:val="21"/>
              </w:rPr>
            </w:pPr>
          </w:p>
        </w:tc>
      </w:tr>
      <w:tr w14:paraId="23AE06C6">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441B1">
            <w:pPr>
              <w:jc w:val="center"/>
              <w:rPr>
                <w:rFonts w:eastAsia="方正仿宋_GBK"/>
                <w:color w:val="000000"/>
                <w:szCs w:val="21"/>
              </w:rPr>
            </w:pP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11EC0">
            <w:pPr>
              <w:widowControl/>
              <w:jc w:val="left"/>
              <w:textAlignment w:val="center"/>
              <w:rPr>
                <w:rFonts w:eastAsia="方正仿宋_GBK"/>
                <w:color w:val="000000"/>
                <w:szCs w:val="21"/>
              </w:rPr>
            </w:pPr>
            <w:r>
              <w:rPr>
                <w:rFonts w:eastAsia="方正仿宋_GBK"/>
                <w:color w:val="000000"/>
                <w:kern w:val="0"/>
                <w:szCs w:val="21"/>
                <w:lang w:bidi="ar"/>
              </w:rPr>
              <w:t>主甲板以下六处水尺、船名、船籍港及载重标志油漆描绘</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AF1CE">
            <w:pPr>
              <w:widowControl/>
              <w:jc w:val="center"/>
              <w:textAlignment w:val="center"/>
              <w:rPr>
                <w:rFonts w:eastAsia="方正仿宋_GBK"/>
                <w:color w:val="000000"/>
                <w:szCs w:val="21"/>
              </w:rPr>
            </w:pPr>
            <w:r>
              <w:rPr>
                <w:rFonts w:eastAsia="方正仿宋_GBK"/>
                <w:color w:val="000000"/>
                <w:kern w:val="0"/>
                <w:szCs w:val="21"/>
                <w:lang w:bidi="ar"/>
              </w:rPr>
              <w:t>项</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6BB3C">
            <w:pPr>
              <w:widowControl/>
              <w:jc w:val="center"/>
              <w:textAlignment w:val="center"/>
              <w:rPr>
                <w:rFonts w:eastAsia="方正仿宋_GBK"/>
                <w:color w:val="000000"/>
                <w:szCs w:val="21"/>
              </w:rPr>
            </w:pPr>
            <w:r>
              <w:rPr>
                <w:rFonts w:eastAsia="方正仿宋_GBK"/>
                <w:color w:val="000000"/>
                <w:kern w:val="0"/>
                <w:szCs w:val="21"/>
                <w:lang w:bidi="ar"/>
              </w:rPr>
              <w:t>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F35B4">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0ECCE">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05F6E">
            <w:pPr>
              <w:jc w:val="center"/>
              <w:rPr>
                <w:color w:val="000000"/>
                <w:szCs w:val="21"/>
              </w:rPr>
            </w:pPr>
          </w:p>
        </w:tc>
      </w:tr>
      <w:tr w14:paraId="4D6CDD8F">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4D4B5">
            <w:pPr>
              <w:widowControl/>
              <w:jc w:val="center"/>
              <w:textAlignment w:val="center"/>
              <w:rPr>
                <w:rFonts w:eastAsia="方正仿宋_GBK"/>
                <w:color w:val="000000"/>
                <w:szCs w:val="21"/>
              </w:rPr>
            </w:pPr>
            <w:r>
              <w:rPr>
                <w:rFonts w:eastAsia="方正仿宋_GBK"/>
                <w:color w:val="000000"/>
                <w:kern w:val="0"/>
                <w:szCs w:val="21"/>
                <w:lang w:bidi="ar"/>
              </w:rPr>
              <w:t>24</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B0436">
            <w:pPr>
              <w:widowControl/>
              <w:jc w:val="left"/>
              <w:textAlignment w:val="center"/>
              <w:rPr>
                <w:rFonts w:eastAsia="方正仿宋_GBK"/>
                <w:color w:val="000000"/>
                <w:szCs w:val="21"/>
              </w:rPr>
            </w:pPr>
            <w:r>
              <w:rPr>
                <w:rFonts w:eastAsia="方正仿宋_GBK"/>
                <w:color w:val="000000"/>
                <w:kern w:val="0"/>
                <w:szCs w:val="21"/>
                <w:lang w:bidi="ar"/>
              </w:rPr>
              <w:t>甲板以上舾装件拉毛</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8FC33">
            <w:pPr>
              <w:widowControl/>
              <w:jc w:val="center"/>
              <w:textAlignment w:val="center"/>
              <w:rPr>
                <w:rFonts w:eastAsia="方正仿宋_GBK"/>
                <w:color w:val="000000"/>
                <w:szCs w:val="21"/>
              </w:rPr>
            </w:pPr>
            <w:r>
              <w:rPr>
                <w:rFonts w:eastAsia="方正仿宋_GBK"/>
                <w:color w:val="000000"/>
                <w:kern w:val="0"/>
                <w:szCs w:val="21"/>
                <w:lang w:bidi="ar"/>
              </w:rPr>
              <w:t>㎡</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DDA5C">
            <w:pPr>
              <w:widowControl/>
              <w:jc w:val="center"/>
              <w:textAlignment w:val="center"/>
              <w:rPr>
                <w:rFonts w:eastAsia="方正仿宋_GBK"/>
                <w:color w:val="000000"/>
                <w:szCs w:val="21"/>
              </w:rPr>
            </w:pPr>
            <w:r>
              <w:rPr>
                <w:rFonts w:eastAsia="方正仿宋_GBK"/>
                <w:color w:val="000000"/>
                <w:kern w:val="0"/>
                <w:szCs w:val="21"/>
                <w:lang w:bidi="ar"/>
              </w:rPr>
              <w:t>80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2FF3D">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CD04C">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AC05F">
            <w:pPr>
              <w:jc w:val="center"/>
              <w:rPr>
                <w:color w:val="000000"/>
                <w:szCs w:val="21"/>
              </w:rPr>
            </w:pPr>
          </w:p>
        </w:tc>
      </w:tr>
      <w:tr w14:paraId="594B5AD6">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F7A1F">
            <w:pPr>
              <w:jc w:val="center"/>
              <w:rPr>
                <w:rFonts w:eastAsia="方正仿宋_GBK"/>
                <w:color w:val="000000"/>
                <w:szCs w:val="21"/>
              </w:rPr>
            </w:pP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43C9A">
            <w:pPr>
              <w:widowControl/>
              <w:jc w:val="left"/>
              <w:textAlignment w:val="center"/>
              <w:rPr>
                <w:rFonts w:eastAsia="方正仿宋_GBK"/>
                <w:color w:val="000000"/>
                <w:szCs w:val="21"/>
              </w:rPr>
            </w:pPr>
            <w:r>
              <w:rPr>
                <w:rFonts w:eastAsia="方正仿宋_GBK"/>
                <w:color w:val="000000"/>
                <w:kern w:val="0"/>
                <w:szCs w:val="21"/>
                <w:lang w:bidi="ar"/>
              </w:rPr>
              <w:t>甲板以上舾装件刷面漆1度（含分色）</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835B5">
            <w:pPr>
              <w:widowControl/>
              <w:jc w:val="center"/>
              <w:textAlignment w:val="center"/>
              <w:rPr>
                <w:rFonts w:eastAsia="方正仿宋_GBK"/>
                <w:color w:val="000000"/>
                <w:szCs w:val="21"/>
              </w:rPr>
            </w:pPr>
            <w:r>
              <w:rPr>
                <w:rFonts w:eastAsia="方正仿宋_GBK"/>
                <w:color w:val="000000"/>
                <w:kern w:val="0"/>
                <w:szCs w:val="21"/>
                <w:lang w:bidi="ar"/>
              </w:rPr>
              <w:t>㎡</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D9748">
            <w:pPr>
              <w:widowControl/>
              <w:jc w:val="center"/>
              <w:textAlignment w:val="center"/>
              <w:rPr>
                <w:rFonts w:eastAsia="方正仿宋_GBK"/>
                <w:color w:val="000000"/>
                <w:szCs w:val="21"/>
              </w:rPr>
            </w:pPr>
            <w:r>
              <w:rPr>
                <w:rFonts w:eastAsia="方正仿宋_GBK"/>
                <w:color w:val="000000"/>
                <w:kern w:val="0"/>
                <w:szCs w:val="21"/>
                <w:lang w:bidi="ar"/>
              </w:rPr>
              <w:t>80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EFECB">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0D864">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1B44F">
            <w:pPr>
              <w:jc w:val="center"/>
              <w:rPr>
                <w:color w:val="000000"/>
                <w:szCs w:val="21"/>
              </w:rPr>
            </w:pPr>
          </w:p>
        </w:tc>
      </w:tr>
      <w:tr w14:paraId="114C815A">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7A3C6">
            <w:pPr>
              <w:widowControl/>
              <w:jc w:val="center"/>
              <w:textAlignment w:val="center"/>
              <w:rPr>
                <w:rFonts w:eastAsia="方正仿宋_GBK"/>
                <w:color w:val="000000"/>
                <w:szCs w:val="21"/>
              </w:rPr>
            </w:pPr>
            <w:r>
              <w:rPr>
                <w:rFonts w:eastAsia="方正仿宋_GBK"/>
                <w:color w:val="000000"/>
                <w:kern w:val="0"/>
                <w:szCs w:val="21"/>
                <w:lang w:bidi="ar"/>
              </w:rPr>
              <w:t>25</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40E13">
            <w:pPr>
              <w:widowControl/>
              <w:jc w:val="left"/>
              <w:textAlignment w:val="center"/>
              <w:rPr>
                <w:rFonts w:eastAsia="方正仿宋_GBK"/>
                <w:color w:val="000000"/>
                <w:szCs w:val="21"/>
              </w:rPr>
            </w:pPr>
            <w:r>
              <w:rPr>
                <w:rFonts w:eastAsia="方正仿宋_GBK"/>
                <w:color w:val="000000"/>
                <w:kern w:val="0"/>
                <w:szCs w:val="21"/>
                <w:lang w:bidi="ar"/>
              </w:rPr>
              <w:t>一层反顶拉毛</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C1ED0">
            <w:pPr>
              <w:widowControl/>
              <w:jc w:val="center"/>
              <w:textAlignment w:val="center"/>
              <w:rPr>
                <w:rFonts w:eastAsia="方正仿宋_GBK"/>
                <w:color w:val="000000"/>
                <w:szCs w:val="21"/>
              </w:rPr>
            </w:pPr>
            <w:r>
              <w:rPr>
                <w:rFonts w:eastAsia="方正仿宋_GBK"/>
                <w:color w:val="000000"/>
                <w:kern w:val="0"/>
                <w:szCs w:val="21"/>
                <w:lang w:bidi="ar"/>
              </w:rPr>
              <w:t>㎡</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A3D31">
            <w:pPr>
              <w:widowControl/>
              <w:jc w:val="center"/>
              <w:textAlignment w:val="center"/>
              <w:rPr>
                <w:rFonts w:eastAsia="方正仿宋_GBK"/>
                <w:color w:val="000000"/>
                <w:szCs w:val="21"/>
              </w:rPr>
            </w:pPr>
            <w:r>
              <w:rPr>
                <w:rFonts w:eastAsia="方正仿宋_GBK"/>
                <w:color w:val="000000"/>
                <w:kern w:val="0"/>
                <w:szCs w:val="21"/>
                <w:lang w:bidi="ar"/>
              </w:rPr>
              <w:t>102</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D3D5A">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64011">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38D62">
            <w:pPr>
              <w:jc w:val="center"/>
              <w:rPr>
                <w:color w:val="000000"/>
                <w:szCs w:val="21"/>
              </w:rPr>
            </w:pPr>
          </w:p>
        </w:tc>
      </w:tr>
      <w:tr w14:paraId="50034FF5">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A4C56">
            <w:pPr>
              <w:jc w:val="center"/>
              <w:rPr>
                <w:rFonts w:eastAsia="方正仿宋_GBK"/>
                <w:color w:val="000000"/>
                <w:szCs w:val="21"/>
              </w:rPr>
            </w:pP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F8D61">
            <w:pPr>
              <w:widowControl/>
              <w:jc w:val="left"/>
              <w:textAlignment w:val="center"/>
              <w:rPr>
                <w:rFonts w:eastAsia="方正仿宋_GBK"/>
                <w:color w:val="000000"/>
                <w:szCs w:val="21"/>
              </w:rPr>
            </w:pPr>
            <w:r>
              <w:rPr>
                <w:rFonts w:eastAsia="方正仿宋_GBK"/>
                <w:color w:val="000000"/>
                <w:kern w:val="0"/>
                <w:szCs w:val="21"/>
                <w:lang w:bidi="ar"/>
              </w:rPr>
              <w:t>一层反顶刷面漆1度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97CBE">
            <w:pPr>
              <w:widowControl/>
              <w:jc w:val="center"/>
              <w:textAlignment w:val="center"/>
              <w:rPr>
                <w:rFonts w:eastAsia="方正仿宋_GBK"/>
                <w:color w:val="000000"/>
                <w:szCs w:val="21"/>
              </w:rPr>
            </w:pPr>
            <w:r>
              <w:rPr>
                <w:rFonts w:eastAsia="方正仿宋_GBK"/>
                <w:color w:val="000000"/>
                <w:kern w:val="0"/>
                <w:szCs w:val="21"/>
                <w:lang w:bidi="ar"/>
              </w:rPr>
              <w:t>㎡</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9730D">
            <w:pPr>
              <w:widowControl/>
              <w:jc w:val="center"/>
              <w:textAlignment w:val="center"/>
              <w:rPr>
                <w:rFonts w:eastAsia="方正仿宋_GBK"/>
                <w:color w:val="000000"/>
                <w:szCs w:val="21"/>
              </w:rPr>
            </w:pPr>
            <w:r>
              <w:rPr>
                <w:rFonts w:eastAsia="方正仿宋_GBK"/>
                <w:color w:val="000000"/>
                <w:kern w:val="0"/>
                <w:szCs w:val="21"/>
                <w:lang w:bidi="ar"/>
              </w:rPr>
              <w:t>102</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FEA59">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37D22">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D38CC">
            <w:pPr>
              <w:jc w:val="center"/>
              <w:rPr>
                <w:color w:val="000000"/>
                <w:szCs w:val="21"/>
              </w:rPr>
            </w:pPr>
          </w:p>
        </w:tc>
      </w:tr>
      <w:tr w14:paraId="5952E033">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F0052">
            <w:pPr>
              <w:jc w:val="center"/>
              <w:rPr>
                <w:rFonts w:eastAsia="方正仿宋_GBK"/>
                <w:color w:val="000000"/>
                <w:szCs w:val="21"/>
              </w:rPr>
            </w:pP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E547E">
            <w:pPr>
              <w:widowControl/>
              <w:jc w:val="left"/>
              <w:textAlignment w:val="center"/>
              <w:rPr>
                <w:rFonts w:eastAsia="方正仿宋_GBK"/>
                <w:color w:val="000000"/>
                <w:szCs w:val="21"/>
              </w:rPr>
            </w:pPr>
            <w:r>
              <w:rPr>
                <w:rFonts w:eastAsia="方正仿宋_GBK"/>
                <w:color w:val="000000"/>
                <w:kern w:val="0"/>
                <w:szCs w:val="21"/>
                <w:lang w:bidi="ar"/>
              </w:rPr>
              <w:t>一层外围围壁拉毛</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AFF3A">
            <w:pPr>
              <w:widowControl/>
              <w:jc w:val="center"/>
              <w:textAlignment w:val="center"/>
              <w:rPr>
                <w:rFonts w:eastAsia="方正仿宋_GBK"/>
                <w:color w:val="000000"/>
                <w:szCs w:val="21"/>
              </w:rPr>
            </w:pPr>
            <w:r>
              <w:rPr>
                <w:rFonts w:eastAsia="方正仿宋_GBK"/>
                <w:color w:val="000000"/>
                <w:kern w:val="0"/>
                <w:szCs w:val="21"/>
                <w:lang w:bidi="ar"/>
              </w:rPr>
              <w:t>㎡</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3493A">
            <w:pPr>
              <w:widowControl/>
              <w:jc w:val="center"/>
              <w:textAlignment w:val="center"/>
              <w:rPr>
                <w:rFonts w:eastAsia="方正仿宋_GBK"/>
                <w:color w:val="000000"/>
                <w:szCs w:val="21"/>
              </w:rPr>
            </w:pPr>
            <w:r>
              <w:rPr>
                <w:rFonts w:eastAsia="方正仿宋_GBK"/>
                <w:color w:val="000000"/>
                <w:kern w:val="0"/>
                <w:szCs w:val="21"/>
                <w:lang w:bidi="ar"/>
              </w:rPr>
              <w:t>132</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65E0D">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C5033">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1F6C7">
            <w:pPr>
              <w:jc w:val="center"/>
              <w:rPr>
                <w:color w:val="000000"/>
                <w:szCs w:val="21"/>
              </w:rPr>
            </w:pPr>
          </w:p>
        </w:tc>
      </w:tr>
      <w:tr w14:paraId="44EB8151">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6FEE7">
            <w:pPr>
              <w:jc w:val="center"/>
              <w:rPr>
                <w:rFonts w:eastAsia="方正仿宋_GBK"/>
                <w:color w:val="000000"/>
                <w:szCs w:val="21"/>
              </w:rPr>
            </w:pP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3A30B">
            <w:pPr>
              <w:widowControl/>
              <w:jc w:val="left"/>
              <w:textAlignment w:val="center"/>
              <w:rPr>
                <w:rFonts w:eastAsia="方正仿宋_GBK"/>
                <w:color w:val="000000"/>
                <w:szCs w:val="21"/>
              </w:rPr>
            </w:pPr>
            <w:r>
              <w:rPr>
                <w:rFonts w:eastAsia="方正仿宋_GBK"/>
                <w:color w:val="000000"/>
                <w:kern w:val="0"/>
                <w:szCs w:val="21"/>
                <w:lang w:bidi="ar"/>
              </w:rPr>
              <w:t>一层外围围壁刷面漆1度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1773E">
            <w:pPr>
              <w:widowControl/>
              <w:jc w:val="center"/>
              <w:textAlignment w:val="center"/>
              <w:rPr>
                <w:rFonts w:eastAsia="方正仿宋_GBK"/>
                <w:color w:val="000000"/>
                <w:szCs w:val="21"/>
              </w:rPr>
            </w:pPr>
            <w:r>
              <w:rPr>
                <w:rFonts w:eastAsia="方正仿宋_GBK"/>
                <w:color w:val="000000"/>
                <w:kern w:val="0"/>
                <w:szCs w:val="21"/>
                <w:lang w:bidi="ar"/>
              </w:rPr>
              <w:t>㎡</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6D9F1">
            <w:pPr>
              <w:widowControl/>
              <w:jc w:val="center"/>
              <w:textAlignment w:val="center"/>
              <w:rPr>
                <w:rFonts w:eastAsia="方正仿宋_GBK"/>
                <w:color w:val="000000"/>
                <w:szCs w:val="21"/>
              </w:rPr>
            </w:pPr>
            <w:r>
              <w:rPr>
                <w:rFonts w:eastAsia="方正仿宋_GBK"/>
                <w:color w:val="000000"/>
                <w:kern w:val="0"/>
                <w:szCs w:val="21"/>
                <w:lang w:bidi="ar"/>
              </w:rPr>
              <w:t>132</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213C9">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323A1">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6E344">
            <w:pPr>
              <w:jc w:val="center"/>
              <w:rPr>
                <w:color w:val="000000"/>
                <w:szCs w:val="21"/>
              </w:rPr>
            </w:pPr>
          </w:p>
        </w:tc>
      </w:tr>
      <w:tr w14:paraId="62E34CCD">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EE83D">
            <w:pPr>
              <w:widowControl/>
              <w:jc w:val="center"/>
              <w:textAlignment w:val="center"/>
              <w:rPr>
                <w:rFonts w:eastAsia="方正仿宋_GBK"/>
                <w:color w:val="000000"/>
                <w:szCs w:val="21"/>
              </w:rPr>
            </w:pPr>
            <w:r>
              <w:rPr>
                <w:rFonts w:eastAsia="方正仿宋_GBK"/>
                <w:color w:val="000000"/>
                <w:kern w:val="0"/>
                <w:szCs w:val="21"/>
                <w:lang w:bidi="ar"/>
              </w:rPr>
              <w:t>26</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CF5CA">
            <w:pPr>
              <w:widowControl/>
              <w:jc w:val="left"/>
              <w:textAlignment w:val="center"/>
              <w:rPr>
                <w:rFonts w:eastAsia="方正仿宋_GBK"/>
                <w:color w:val="000000"/>
                <w:szCs w:val="21"/>
              </w:rPr>
            </w:pPr>
            <w:r>
              <w:rPr>
                <w:rFonts w:eastAsia="方正仿宋_GBK"/>
                <w:color w:val="000000"/>
                <w:kern w:val="0"/>
                <w:szCs w:val="21"/>
                <w:lang w:bidi="ar"/>
              </w:rPr>
              <w:t>二层反顶拉毛</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3A946">
            <w:pPr>
              <w:widowControl/>
              <w:jc w:val="center"/>
              <w:textAlignment w:val="center"/>
              <w:rPr>
                <w:rFonts w:eastAsia="方正仿宋_GBK"/>
                <w:color w:val="000000"/>
                <w:szCs w:val="21"/>
              </w:rPr>
            </w:pPr>
            <w:r>
              <w:rPr>
                <w:rFonts w:eastAsia="方正仿宋_GBK"/>
                <w:color w:val="000000"/>
                <w:kern w:val="0"/>
                <w:szCs w:val="21"/>
                <w:lang w:bidi="ar"/>
              </w:rPr>
              <w:t>㎡</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51C01">
            <w:pPr>
              <w:widowControl/>
              <w:jc w:val="center"/>
              <w:textAlignment w:val="center"/>
              <w:rPr>
                <w:rFonts w:eastAsia="方正仿宋_GBK"/>
                <w:color w:val="000000"/>
                <w:szCs w:val="21"/>
              </w:rPr>
            </w:pPr>
            <w:r>
              <w:rPr>
                <w:rFonts w:eastAsia="方正仿宋_GBK"/>
                <w:color w:val="000000"/>
                <w:kern w:val="0"/>
                <w:szCs w:val="21"/>
                <w:lang w:bidi="ar"/>
              </w:rPr>
              <w:t>80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290A2">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3A273">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B885C">
            <w:pPr>
              <w:jc w:val="center"/>
              <w:rPr>
                <w:color w:val="000000"/>
                <w:szCs w:val="21"/>
              </w:rPr>
            </w:pPr>
          </w:p>
        </w:tc>
      </w:tr>
      <w:tr w14:paraId="592855BB">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41996">
            <w:pPr>
              <w:jc w:val="center"/>
              <w:rPr>
                <w:rFonts w:eastAsia="方正仿宋_GBK"/>
                <w:color w:val="000000"/>
                <w:szCs w:val="21"/>
              </w:rPr>
            </w:pP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AB885">
            <w:pPr>
              <w:widowControl/>
              <w:jc w:val="left"/>
              <w:textAlignment w:val="center"/>
              <w:rPr>
                <w:rFonts w:eastAsia="方正仿宋_GBK"/>
                <w:color w:val="000000"/>
                <w:szCs w:val="21"/>
              </w:rPr>
            </w:pPr>
            <w:r>
              <w:rPr>
                <w:rFonts w:eastAsia="方正仿宋_GBK"/>
                <w:color w:val="000000"/>
                <w:kern w:val="0"/>
                <w:szCs w:val="21"/>
                <w:lang w:bidi="ar"/>
              </w:rPr>
              <w:t>二层反顶刷面漆1度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4C03C">
            <w:pPr>
              <w:widowControl/>
              <w:jc w:val="center"/>
              <w:textAlignment w:val="center"/>
              <w:rPr>
                <w:rFonts w:eastAsia="方正仿宋_GBK"/>
                <w:color w:val="000000"/>
                <w:szCs w:val="21"/>
              </w:rPr>
            </w:pPr>
            <w:r>
              <w:rPr>
                <w:rFonts w:eastAsia="方正仿宋_GBK"/>
                <w:color w:val="000000"/>
                <w:kern w:val="0"/>
                <w:szCs w:val="21"/>
                <w:lang w:bidi="ar"/>
              </w:rPr>
              <w:t>㎡</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551AC">
            <w:pPr>
              <w:widowControl/>
              <w:jc w:val="center"/>
              <w:textAlignment w:val="center"/>
              <w:rPr>
                <w:rFonts w:eastAsia="方正仿宋_GBK"/>
                <w:color w:val="000000"/>
                <w:szCs w:val="21"/>
              </w:rPr>
            </w:pPr>
            <w:r>
              <w:rPr>
                <w:rFonts w:eastAsia="方正仿宋_GBK"/>
                <w:color w:val="000000"/>
                <w:kern w:val="0"/>
                <w:szCs w:val="21"/>
                <w:lang w:bidi="ar"/>
              </w:rPr>
              <w:t>80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602F0">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E7711">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D2274">
            <w:pPr>
              <w:jc w:val="center"/>
              <w:rPr>
                <w:color w:val="000000"/>
                <w:szCs w:val="21"/>
              </w:rPr>
            </w:pPr>
          </w:p>
        </w:tc>
      </w:tr>
      <w:tr w14:paraId="03B17BD6">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17C55">
            <w:pPr>
              <w:jc w:val="center"/>
              <w:rPr>
                <w:rFonts w:eastAsia="方正仿宋_GBK"/>
                <w:color w:val="000000"/>
                <w:szCs w:val="21"/>
              </w:rPr>
            </w:pP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E2450">
            <w:pPr>
              <w:widowControl/>
              <w:jc w:val="left"/>
              <w:textAlignment w:val="center"/>
              <w:rPr>
                <w:rFonts w:eastAsia="方正仿宋_GBK"/>
                <w:color w:val="000000"/>
                <w:szCs w:val="21"/>
              </w:rPr>
            </w:pPr>
            <w:r>
              <w:rPr>
                <w:rFonts w:eastAsia="方正仿宋_GBK"/>
                <w:color w:val="000000"/>
                <w:kern w:val="0"/>
                <w:szCs w:val="21"/>
                <w:lang w:bidi="ar"/>
              </w:rPr>
              <w:t>二层外围围壁及甲板拉毛</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45A98">
            <w:pPr>
              <w:widowControl/>
              <w:jc w:val="center"/>
              <w:textAlignment w:val="center"/>
              <w:rPr>
                <w:rFonts w:eastAsia="方正仿宋_GBK"/>
                <w:color w:val="000000"/>
                <w:szCs w:val="21"/>
              </w:rPr>
            </w:pPr>
            <w:r>
              <w:rPr>
                <w:rFonts w:eastAsia="方正仿宋_GBK"/>
                <w:color w:val="000000"/>
                <w:kern w:val="0"/>
                <w:szCs w:val="21"/>
                <w:lang w:bidi="ar"/>
              </w:rPr>
              <w:t>㎡</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E8DE7">
            <w:pPr>
              <w:widowControl/>
              <w:jc w:val="center"/>
              <w:textAlignment w:val="center"/>
              <w:rPr>
                <w:rFonts w:eastAsia="方正仿宋_GBK"/>
                <w:color w:val="000000"/>
                <w:szCs w:val="21"/>
              </w:rPr>
            </w:pPr>
            <w:r>
              <w:rPr>
                <w:rFonts w:eastAsia="方正仿宋_GBK"/>
                <w:color w:val="000000"/>
                <w:kern w:val="0"/>
                <w:szCs w:val="21"/>
                <w:lang w:bidi="ar"/>
              </w:rPr>
              <w:t>121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4C80A">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5F669">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814BC">
            <w:pPr>
              <w:jc w:val="center"/>
              <w:rPr>
                <w:color w:val="000000"/>
                <w:szCs w:val="21"/>
              </w:rPr>
            </w:pPr>
          </w:p>
        </w:tc>
      </w:tr>
      <w:tr w14:paraId="48645E46">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49170">
            <w:pPr>
              <w:jc w:val="center"/>
              <w:rPr>
                <w:rFonts w:eastAsia="方正仿宋_GBK"/>
                <w:color w:val="000000"/>
                <w:szCs w:val="21"/>
              </w:rPr>
            </w:pP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BF6BE">
            <w:pPr>
              <w:widowControl/>
              <w:jc w:val="left"/>
              <w:textAlignment w:val="center"/>
              <w:rPr>
                <w:rFonts w:eastAsia="方正仿宋_GBK"/>
                <w:color w:val="000000"/>
                <w:szCs w:val="21"/>
              </w:rPr>
            </w:pPr>
            <w:r>
              <w:rPr>
                <w:rFonts w:eastAsia="方正仿宋_GBK"/>
                <w:color w:val="000000"/>
                <w:kern w:val="0"/>
                <w:szCs w:val="21"/>
                <w:lang w:bidi="ar"/>
              </w:rPr>
              <w:t>二层外围围壁刷面漆1度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87E5D">
            <w:pPr>
              <w:widowControl/>
              <w:jc w:val="center"/>
              <w:textAlignment w:val="center"/>
              <w:rPr>
                <w:rFonts w:eastAsia="方正仿宋_GBK"/>
                <w:color w:val="000000"/>
                <w:szCs w:val="21"/>
              </w:rPr>
            </w:pPr>
            <w:r>
              <w:rPr>
                <w:rFonts w:eastAsia="方正仿宋_GBK"/>
                <w:color w:val="000000"/>
                <w:kern w:val="0"/>
                <w:szCs w:val="21"/>
                <w:lang w:bidi="ar"/>
              </w:rPr>
              <w:t>㎡</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D0678">
            <w:pPr>
              <w:widowControl/>
              <w:jc w:val="center"/>
              <w:textAlignment w:val="center"/>
              <w:rPr>
                <w:rFonts w:eastAsia="方正仿宋_GBK"/>
                <w:color w:val="000000"/>
                <w:szCs w:val="21"/>
              </w:rPr>
            </w:pPr>
            <w:r>
              <w:rPr>
                <w:rFonts w:eastAsia="方正仿宋_GBK"/>
                <w:color w:val="000000"/>
                <w:kern w:val="0"/>
                <w:szCs w:val="21"/>
                <w:lang w:bidi="ar"/>
              </w:rPr>
              <w:t>121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8677B">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9708C">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FA4B0">
            <w:pPr>
              <w:jc w:val="center"/>
              <w:rPr>
                <w:color w:val="000000"/>
                <w:szCs w:val="21"/>
              </w:rPr>
            </w:pPr>
          </w:p>
        </w:tc>
      </w:tr>
      <w:tr w14:paraId="22CC536A">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7ACE6">
            <w:pPr>
              <w:jc w:val="center"/>
              <w:rPr>
                <w:rFonts w:eastAsia="方正仿宋_GBK"/>
                <w:color w:val="000000"/>
                <w:szCs w:val="21"/>
              </w:rPr>
            </w:pP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15A64">
            <w:pPr>
              <w:widowControl/>
              <w:jc w:val="left"/>
              <w:textAlignment w:val="center"/>
              <w:rPr>
                <w:rFonts w:eastAsia="方正仿宋_GBK"/>
                <w:color w:val="000000"/>
                <w:szCs w:val="21"/>
              </w:rPr>
            </w:pPr>
            <w:r>
              <w:rPr>
                <w:rFonts w:eastAsia="方正仿宋_GBK"/>
                <w:color w:val="000000"/>
                <w:kern w:val="0"/>
                <w:szCs w:val="21"/>
                <w:lang w:bidi="ar"/>
              </w:rPr>
              <w:t>二层甲板拉毛</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B3CCE">
            <w:pPr>
              <w:widowControl/>
              <w:jc w:val="center"/>
              <w:textAlignment w:val="center"/>
              <w:rPr>
                <w:rFonts w:eastAsia="方正仿宋_GBK"/>
                <w:color w:val="000000"/>
                <w:szCs w:val="21"/>
              </w:rPr>
            </w:pPr>
            <w:r>
              <w:rPr>
                <w:rFonts w:eastAsia="方正仿宋_GBK"/>
                <w:color w:val="000000"/>
                <w:kern w:val="0"/>
                <w:szCs w:val="21"/>
                <w:lang w:bidi="ar"/>
              </w:rPr>
              <w:t>㎡</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72DA1">
            <w:pPr>
              <w:widowControl/>
              <w:jc w:val="center"/>
              <w:textAlignment w:val="center"/>
              <w:rPr>
                <w:rFonts w:eastAsia="方正仿宋_GBK"/>
                <w:color w:val="000000"/>
                <w:szCs w:val="21"/>
              </w:rPr>
            </w:pPr>
            <w:r>
              <w:rPr>
                <w:rFonts w:eastAsia="方正仿宋_GBK"/>
                <w:color w:val="000000"/>
                <w:kern w:val="0"/>
                <w:szCs w:val="21"/>
                <w:lang w:bidi="ar"/>
              </w:rPr>
              <w:t>102</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C0B15">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7DFBC">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59B5D">
            <w:pPr>
              <w:jc w:val="center"/>
              <w:rPr>
                <w:color w:val="000000"/>
                <w:szCs w:val="21"/>
              </w:rPr>
            </w:pPr>
          </w:p>
        </w:tc>
      </w:tr>
      <w:tr w14:paraId="6AE9EDB9">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1F2CB">
            <w:pPr>
              <w:jc w:val="center"/>
              <w:rPr>
                <w:rFonts w:eastAsia="方正仿宋_GBK"/>
                <w:color w:val="000000"/>
                <w:szCs w:val="21"/>
              </w:rPr>
            </w:pP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C2D94">
            <w:pPr>
              <w:widowControl/>
              <w:jc w:val="left"/>
              <w:textAlignment w:val="center"/>
              <w:rPr>
                <w:rFonts w:eastAsia="方正仿宋_GBK"/>
                <w:color w:val="000000"/>
                <w:szCs w:val="21"/>
              </w:rPr>
            </w:pPr>
            <w:r>
              <w:rPr>
                <w:rFonts w:eastAsia="方正仿宋_GBK"/>
                <w:color w:val="000000"/>
                <w:kern w:val="0"/>
                <w:szCs w:val="21"/>
                <w:lang w:bidi="ar"/>
              </w:rPr>
              <w:t>二层甲板刷面漆1度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1ED1C">
            <w:pPr>
              <w:widowControl/>
              <w:jc w:val="center"/>
              <w:textAlignment w:val="center"/>
              <w:rPr>
                <w:rFonts w:eastAsia="方正仿宋_GBK"/>
                <w:color w:val="000000"/>
                <w:szCs w:val="21"/>
              </w:rPr>
            </w:pPr>
            <w:r>
              <w:rPr>
                <w:rFonts w:eastAsia="方正仿宋_GBK"/>
                <w:color w:val="000000"/>
                <w:kern w:val="0"/>
                <w:szCs w:val="21"/>
                <w:lang w:bidi="ar"/>
              </w:rPr>
              <w:t>㎡</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94676">
            <w:pPr>
              <w:widowControl/>
              <w:jc w:val="center"/>
              <w:textAlignment w:val="center"/>
              <w:rPr>
                <w:rFonts w:eastAsia="方正仿宋_GBK"/>
                <w:color w:val="000000"/>
                <w:szCs w:val="21"/>
              </w:rPr>
            </w:pPr>
            <w:r>
              <w:rPr>
                <w:rFonts w:eastAsia="方正仿宋_GBK"/>
                <w:color w:val="000000"/>
                <w:kern w:val="0"/>
                <w:szCs w:val="21"/>
                <w:lang w:bidi="ar"/>
              </w:rPr>
              <w:t>102</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668CE">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DA5EB">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56FBD">
            <w:pPr>
              <w:jc w:val="center"/>
              <w:rPr>
                <w:color w:val="000000"/>
                <w:szCs w:val="21"/>
              </w:rPr>
            </w:pPr>
          </w:p>
        </w:tc>
      </w:tr>
      <w:tr w14:paraId="7DBD0B2B">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CA2DA">
            <w:pPr>
              <w:widowControl/>
              <w:jc w:val="center"/>
              <w:textAlignment w:val="center"/>
              <w:rPr>
                <w:rFonts w:eastAsia="方正仿宋_GBK"/>
                <w:color w:val="000000"/>
                <w:szCs w:val="21"/>
              </w:rPr>
            </w:pPr>
            <w:r>
              <w:rPr>
                <w:rFonts w:eastAsia="方正仿宋_GBK"/>
                <w:color w:val="000000"/>
                <w:kern w:val="0"/>
                <w:szCs w:val="21"/>
                <w:lang w:bidi="ar"/>
              </w:rPr>
              <w:t>27</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94584">
            <w:pPr>
              <w:widowControl/>
              <w:jc w:val="left"/>
              <w:textAlignment w:val="center"/>
              <w:rPr>
                <w:rFonts w:eastAsia="方正仿宋_GBK"/>
                <w:color w:val="000000"/>
                <w:szCs w:val="21"/>
              </w:rPr>
            </w:pPr>
            <w:r>
              <w:rPr>
                <w:rFonts w:eastAsia="方正仿宋_GBK"/>
                <w:color w:val="000000"/>
                <w:kern w:val="0"/>
                <w:szCs w:val="21"/>
                <w:lang w:bidi="ar"/>
              </w:rPr>
              <w:t>三层甲板拉毛</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5BB18">
            <w:pPr>
              <w:widowControl/>
              <w:jc w:val="center"/>
              <w:textAlignment w:val="center"/>
              <w:rPr>
                <w:rFonts w:eastAsia="方正仿宋_GBK"/>
                <w:color w:val="000000"/>
                <w:szCs w:val="21"/>
              </w:rPr>
            </w:pPr>
            <w:r>
              <w:rPr>
                <w:rFonts w:eastAsia="方正仿宋_GBK"/>
                <w:color w:val="000000"/>
                <w:kern w:val="0"/>
                <w:szCs w:val="21"/>
                <w:lang w:bidi="ar"/>
              </w:rPr>
              <w:t>㎡</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D703F">
            <w:pPr>
              <w:widowControl/>
              <w:jc w:val="center"/>
              <w:textAlignment w:val="center"/>
              <w:rPr>
                <w:rFonts w:eastAsia="方正仿宋_GBK"/>
                <w:color w:val="000000"/>
                <w:szCs w:val="21"/>
              </w:rPr>
            </w:pPr>
            <w:r>
              <w:rPr>
                <w:rFonts w:eastAsia="方正仿宋_GBK"/>
                <w:color w:val="000000"/>
                <w:kern w:val="0"/>
                <w:szCs w:val="21"/>
                <w:lang w:bidi="ar"/>
              </w:rPr>
              <w:t>193</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E9D45">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9B398">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2D53A">
            <w:pPr>
              <w:jc w:val="center"/>
              <w:rPr>
                <w:color w:val="000000"/>
                <w:szCs w:val="21"/>
              </w:rPr>
            </w:pPr>
          </w:p>
        </w:tc>
      </w:tr>
      <w:tr w14:paraId="1BEA7A56">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6FFFE">
            <w:pPr>
              <w:jc w:val="center"/>
              <w:rPr>
                <w:rFonts w:eastAsia="方正仿宋_GBK"/>
                <w:color w:val="000000"/>
                <w:szCs w:val="21"/>
              </w:rPr>
            </w:pP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C9D62">
            <w:pPr>
              <w:widowControl/>
              <w:jc w:val="left"/>
              <w:textAlignment w:val="center"/>
              <w:rPr>
                <w:rFonts w:eastAsia="方正仿宋_GBK"/>
                <w:color w:val="000000"/>
                <w:szCs w:val="21"/>
              </w:rPr>
            </w:pPr>
            <w:r>
              <w:rPr>
                <w:rFonts w:eastAsia="方正仿宋_GBK"/>
                <w:color w:val="000000"/>
                <w:kern w:val="0"/>
                <w:szCs w:val="21"/>
                <w:lang w:bidi="ar"/>
              </w:rPr>
              <w:t>三层甲板刷面漆1度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23493">
            <w:pPr>
              <w:widowControl/>
              <w:jc w:val="center"/>
              <w:textAlignment w:val="center"/>
              <w:rPr>
                <w:rFonts w:eastAsia="方正仿宋_GBK"/>
                <w:color w:val="000000"/>
                <w:szCs w:val="21"/>
              </w:rPr>
            </w:pPr>
            <w:r>
              <w:rPr>
                <w:rFonts w:eastAsia="方正仿宋_GBK"/>
                <w:color w:val="000000"/>
                <w:kern w:val="0"/>
                <w:szCs w:val="21"/>
                <w:lang w:bidi="ar"/>
              </w:rPr>
              <w:t>㎡</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5C849">
            <w:pPr>
              <w:widowControl/>
              <w:jc w:val="center"/>
              <w:textAlignment w:val="center"/>
              <w:rPr>
                <w:rFonts w:eastAsia="方正仿宋_GBK"/>
                <w:color w:val="000000"/>
                <w:szCs w:val="21"/>
              </w:rPr>
            </w:pPr>
            <w:r>
              <w:rPr>
                <w:rFonts w:eastAsia="方正仿宋_GBK"/>
                <w:color w:val="000000"/>
                <w:kern w:val="0"/>
                <w:szCs w:val="21"/>
                <w:lang w:bidi="ar"/>
              </w:rPr>
              <w:t>193</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E87C6">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0AE04">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76721">
            <w:pPr>
              <w:jc w:val="center"/>
              <w:rPr>
                <w:color w:val="000000"/>
                <w:szCs w:val="21"/>
              </w:rPr>
            </w:pPr>
          </w:p>
        </w:tc>
      </w:tr>
      <w:tr w14:paraId="155EE029">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F2CE2">
            <w:pPr>
              <w:jc w:val="center"/>
              <w:rPr>
                <w:rFonts w:eastAsia="方正仿宋_GBK"/>
                <w:color w:val="000000"/>
                <w:szCs w:val="21"/>
              </w:rPr>
            </w:pP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43935">
            <w:pPr>
              <w:widowControl/>
              <w:jc w:val="left"/>
              <w:textAlignment w:val="center"/>
              <w:rPr>
                <w:rFonts w:eastAsia="方正仿宋_GBK"/>
                <w:color w:val="000000"/>
                <w:szCs w:val="21"/>
              </w:rPr>
            </w:pPr>
            <w:r>
              <w:rPr>
                <w:rFonts w:eastAsia="方正仿宋_GBK"/>
                <w:color w:val="000000"/>
                <w:kern w:val="0"/>
                <w:szCs w:val="21"/>
                <w:lang w:bidi="ar"/>
              </w:rPr>
              <w:t>大桅杆拉毛，涂面漆1度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E0F72">
            <w:pPr>
              <w:widowControl/>
              <w:jc w:val="center"/>
              <w:textAlignment w:val="center"/>
              <w:rPr>
                <w:rFonts w:eastAsia="方正仿宋_GBK"/>
                <w:color w:val="000000"/>
                <w:szCs w:val="21"/>
              </w:rPr>
            </w:pPr>
            <w:r>
              <w:rPr>
                <w:rFonts w:eastAsia="方正仿宋_GBK"/>
                <w:color w:val="000000"/>
                <w:kern w:val="0"/>
                <w:szCs w:val="21"/>
                <w:lang w:bidi="ar"/>
              </w:rPr>
              <w:t>项</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25E61">
            <w:pPr>
              <w:widowControl/>
              <w:jc w:val="center"/>
              <w:textAlignment w:val="center"/>
              <w:rPr>
                <w:rFonts w:eastAsia="方正仿宋_GBK"/>
                <w:color w:val="000000"/>
                <w:szCs w:val="21"/>
              </w:rPr>
            </w:pPr>
            <w:r>
              <w:rPr>
                <w:rFonts w:eastAsia="方正仿宋_GBK"/>
                <w:color w:val="000000"/>
                <w:kern w:val="0"/>
                <w:szCs w:val="21"/>
                <w:lang w:bidi="ar"/>
              </w:rPr>
              <w:t>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D7C04">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A98F4">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7475B">
            <w:pPr>
              <w:jc w:val="center"/>
              <w:rPr>
                <w:color w:val="000000"/>
                <w:szCs w:val="21"/>
              </w:rPr>
            </w:pPr>
          </w:p>
        </w:tc>
      </w:tr>
      <w:tr w14:paraId="5F08D9FB">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E9513">
            <w:pPr>
              <w:jc w:val="center"/>
              <w:rPr>
                <w:rFonts w:eastAsia="方正仿宋_GBK"/>
                <w:color w:val="000000"/>
                <w:szCs w:val="21"/>
              </w:rPr>
            </w:pP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0F3A9">
            <w:pPr>
              <w:widowControl/>
              <w:jc w:val="left"/>
              <w:textAlignment w:val="center"/>
              <w:rPr>
                <w:rFonts w:eastAsia="方正仿宋_GBK"/>
                <w:color w:val="000000"/>
                <w:szCs w:val="21"/>
              </w:rPr>
            </w:pPr>
            <w:r>
              <w:rPr>
                <w:rFonts w:eastAsia="方正仿宋_GBK"/>
                <w:color w:val="000000"/>
                <w:kern w:val="0"/>
                <w:szCs w:val="21"/>
                <w:lang w:bidi="ar"/>
              </w:rPr>
              <w:t>三层船名牌拆装，加装抱箍，拉毛，涂面漆1度，安装固定在栏杆上</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89B48">
            <w:pPr>
              <w:widowControl/>
              <w:jc w:val="center"/>
              <w:textAlignment w:val="center"/>
              <w:rPr>
                <w:rFonts w:eastAsia="方正仿宋_GBK"/>
                <w:color w:val="000000"/>
                <w:szCs w:val="21"/>
              </w:rPr>
            </w:pPr>
            <w:r>
              <w:rPr>
                <w:rFonts w:eastAsia="方正仿宋_GBK"/>
                <w:color w:val="000000"/>
                <w:kern w:val="0"/>
                <w:szCs w:val="21"/>
                <w:lang w:bidi="ar"/>
              </w:rPr>
              <w:t>套</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D1D95">
            <w:pPr>
              <w:widowControl/>
              <w:jc w:val="center"/>
              <w:textAlignment w:val="center"/>
              <w:rPr>
                <w:rFonts w:eastAsia="方正仿宋_GBK"/>
                <w:color w:val="000000"/>
                <w:szCs w:val="21"/>
              </w:rPr>
            </w:pPr>
            <w:r>
              <w:rPr>
                <w:rFonts w:eastAsia="方正仿宋_GBK"/>
                <w:color w:val="000000"/>
                <w:kern w:val="0"/>
                <w:szCs w:val="21"/>
                <w:lang w:bidi="ar"/>
              </w:rPr>
              <w:t>2</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ABB45">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AC132">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C57FB">
            <w:pPr>
              <w:jc w:val="center"/>
              <w:rPr>
                <w:color w:val="000000"/>
                <w:szCs w:val="21"/>
              </w:rPr>
            </w:pPr>
          </w:p>
        </w:tc>
      </w:tr>
      <w:tr w14:paraId="55EAC6DF">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FBDEA">
            <w:pPr>
              <w:jc w:val="center"/>
              <w:rPr>
                <w:rFonts w:eastAsia="方正仿宋_GBK"/>
                <w:color w:val="000000"/>
                <w:szCs w:val="21"/>
              </w:rPr>
            </w:pP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CB7B9">
            <w:pPr>
              <w:widowControl/>
              <w:jc w:val="left"/>
              <w:textAlignment w:val="center"/>
              <w:rPr>
                <w:rFonts w:eastAsia="方正仿宋_GBK"/>
                <w:color w:val="000000"/>
                <w:szCs w:val="21"/>
              </w:rPr>
            </w:pPr>
            <w:r>
              <w:rPr>
                <w:rFonts w:eastAsia="方正仿宋_GBK"/>
                <w:color w:val="000000"/>
                <w:kern w:val="0"/>
                <w:szCs w:val="21"/>
                <w:lang w:bidi="ar"/>
              </w:rPr>
              <w:t>三层甲板多处漏水，查漏，漏水处修复</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E09DE">
            <w:pPr>
              <w:widowControl/>
              <w:jc w:val="center"/>
              <w:textAlignment w:val="center"/>
              <w:rPr>
                <w:rFonts w:eastAsia="方正仿宋_GBK"/>
                <w:color w:val="000000"/>
                <w:szCs w:val="21"/>
              </w:rPr>
            </w:pPr>
            <w:r>
              <w:rPr>
                <w:rFonts w:eastAsia="方正仿宋_GBK"/>
                <w:color w:val="000000"/>
                <w:kern w:val="0"/>
                <w:szCs w:val="21"/>
                <w:lang w:bidi="ar"/>
              </w:rPr>
              <w:t>项</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84C29">
            <w:pPr>
              <w:widowControl/>
              <w:jc w:val="center"/>
              <w:textAlignment w:val="center"/>
              <w:rPr>
                <w:rFonts w:eastAsia="方正仿宋_GBK"/>
                <w:color w:val="000000"/>
                <w:szCs w:val="21"/>
              </w:rPr>
            </w:pPr>
            <w:r>
              <w:rPr>
                <w:rFonts w:eastAsia="方正仿宋_GBK"/>
                <w:color w:val="000000"/>
                <w:kern w:val="0"/>
                <w:szCs w:val="21"/>
                <w:lang w:bidi="ar"/>
              </w:rPr>
              <w:t>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4836A">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7758E">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56CC9">
            <w:pPr>
              <w:jc w:val="center"/>
              <w:rPr>
                <w:color w:val="000000"/>
                <w:szCs w:val="21"/>
              </w:rPr>
            </w:pPr>
          </w:p>
        </w:tc>
      </w:tr>
      <w:tr w14:paraId="72CC74D3">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F3BB2">
            <w:pPr>
              <w:jc w:val="center"/>
              <w:rPr>
                <w:rFonts w:eastAsia="方正仿宋_GBK"/>
                <w:color w:val="000000"/>
                <w:szCs w:val="21"/>
              </w:rPr>
            </w:pP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B38BD">
            <w:pPr>
              <w:widowControl/>
              <w:jc w:val="left"/>
              <w:textAlignment w:val="center"/>
              <w:rPr>
                <w:rFonts w:eastAsia="方正仿宋_GBK"/>
                <w:color w:val="000000"/>
                <w:szCs w:val="21"/>
              </w:rPr>
            </w:pPr>
            <w:r>
              <w:rPr>
                <w:rFonts w:eastAsia="方正仿宋_GBK"/>
                <w:color w:val="000000"/>
                <w:kern w:val="0"/>
                <w:szCs w:val="21"/>
                <w:lang w:bidi="ar"/>
              </w:rPr>
              <w:t>三层两只水箱割除，甲板部位磨平</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BF41F">
            <w:pPr>
              <w:widowControl/>
              <w:jc w:val="center"/>
              <w:textAlignment w:val="center"/>
              <w:rPr>
                <w:rFonts w:eastAsia="方正仿宋_GBK"/>
                <w:color w:val="000000"/>
                <w:szCs w:val="21"/>
              </w:rPr>
            </w:pPr>
            <w:r>
              <w:rPr>
                <w:rFonts w:eastAsia="方正仿宋_GBK"/>
                <w:color w:val="000000"/>
                <w:kern w:val="0"/>
                <w:szCs w:val="21"/>
                <w:lang w:bidi="ar"/>
              </w:rPr>
              <w:t>项</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74A97">
            <w:pPr>
              <w:widowControl/>
              <w:jc w:val="center"/>
              <w:textAlignment w:val="center"/>
              <w:rPr>
                <w:rFonts w:eastAsia="方正仿宋_GBK"/>
                <w:color w:val="000000"/>
                <w:szCs w:val="21"/>
              </w:rPr>
            </w:pPr>
            <w:r>
              <w:rPr>
                <w:rFonts w:eastAsia="方正仿宋_GBK"/>
                <w:color w:val="000000"/>
                <w:kern w:val="0"/>
                <w:szCs w:val="21"/>
                <w:lang w:bidi="ar"/>
              </w:rPr>
              <w:t>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DA545">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E2188">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82BAE">
            <w:pPr>
              <w:jc w:val="center"/>
              <w:rPr>
                <w:color w:val="000000"/>
                <w:szCs w:val="21"/>
              </w:rPr>
            </w:pPr>
          </w:p>
        </w:tc>
      </w:tr>
      <w:tr w14:paraId="141442A9">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6B988">
            <w:pPr>
              <w:widowControl/>
              <w:jc w:val="center"/>
              <w:textAlignment w:val="center"/>
              <w:rPr>
                <w:rFonts w:eastAsia="方正仿宋_GBK"/>
                <w:color w:val="000000"/>
                <w:szCs w:val="21"/>
              </w:rPr>
            </w:pPr>
            <w:r>
              <w:rPr>
                <w:rFonts w:eastAsia="方正仿宋_GBK"/>
                <w:color w:val="000000"/>
                <w:kern w:val="0"/>
                <w:szCs w:val="21"/>
                <w:lang w:bidi="ar"/>
              </w:rPr>
              <w:t>28</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90DA0">
            <w:pPr>
              <w:widowControl/>
              <w:jc w:val="left"/>
              <w:textAlignment w:val="center"/>
              <w:rPr>
                <w:rFonts w:eastAsia="方正仿宋_GBK"/>
                <w:color w:val="000000"/>
                <w:szCs w:val="21"/>
              </w:rPr>
            </w:pPr>
            <w:r>
              <w:rPr>
                <w:rFonts w:eastAsia="方正仿宋_GBK"/>
                <w:color w:val="000000"/>
                <w:kern w:val="0"/>
                <w:szCs w:val="21"/>
                <w:lang w:bidi="ar"/>
              </w:rPr>
              <w:t>二、三层栏杆拉毛、油漆1度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37E48">
            <w:pPr>
              <w:widowControl/>
              <w:jc w:val="center"/>
              <w:textAlignment w:val="center"/>
              <w:rPr>
                <w:rFonts w:eastAsia="方正仿宋_GBK"/>
                <w:color w:val="000000"/>
                <w:szCs w:val="21"/>
              </w:rPr>
            </w:pPr>
            <w:r>
              <w:rPr>
                <w:rFonts w:eastAsia="方正仿宋_GBK"/>
                <w:color w:val="000000"/>
                <w:kern w:val="0"/>
                <w:szCs w:val="21"/>
                <w:lang w:bidi="ar"/>
              </w:rPr>
              <w:t>㎡</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44D22">
            <w:pPr>
              <w:widowControl/>
              <w:jc w:val="center"/>
              <w:textAlignment w:val="center"/>
              <w:rPr>
                <w:rFonts w:eastAsia="方正仿宋_GBK"/>
                <w:color w:val="000000"/>
                <w:szCs w:val="21"/>
              </w:rPr>
            </w:pPr>
            <w:r>
              <w:rPr>
                <w:rFonts w:eastAsia="方正仿宋_GBK"/>
                <w:color w:val="000000"/>
                <w:kern w:val="0"/>
                <w:szCs w:val="21"/>
                <w:lang w:bidi="ar"/>
              </w:rPr>
              <w:t>140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52E2D">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5D10A">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1D131">
            <w:pPr>
              <w:jc w:val="center"/>
              <w:rPr>
                <w:color w:val="000000"/>
                <w:szCs w:val="21"/>
              </w:rPr>
            </w:pPr>
          </w:p>
        </w:tc>
      </w:tr>
      <w:tr w14:paraId="42CCC0C1">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E4345">
            <w:pPr>
              <w:widowControl/>
              <w:jc w:val="center"/>
              <w:textAlignment w:val="center"/>
              <w:rPr>
                <w:rFonts w:eastAsia="方正仿宋_GBK"/>
                <w:color w:val="000000"/>
                <w:szCs w:val="21"/>
              </w:rPr>
            </w:pPr>
            <w:r>
              <w:rPr>
                <w:rFonts w:eastAsia="方正仿宋_GBK"/>
                <w:color w:val="000000"/>
                <w:kern w:val="0"/>
                <w:szCs w:val="21"/>
                <w:lang w:bidi="ar"/>
              </w:rPr>
              <w:t>29</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D5626">
            <w:pPr>
              <w:widowControl/>
              <w:jc w:val="left"/>
              <w:textAlignment w:val="center"/>
              <w:rPr>
                <w:rFonts w:eastAsia="方正仿宋_GBK"/>
                <w:color w:val="000000"/>
                <w:szCs w:val="21"/>
              </w:rPr>
            </w:pPr>
            <w:r>
              <w:rPr>
                <w:rFonts w:eastAsia="方正仿宋_GBK"/>
                <w:color w:val="000000"/>
                <w:kern w:val="0"/>
                <w:szCs w:val="21"/>
                <w:lang w:bidi="ar"/>
              </w:rPr>
              <w:t>三部踏步楼梯打磨除锈，油漆2度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95C8B">
            <w:pPr>
              <w:widowControl/>
              <w:jc w:val="center"/>
              <w:textAlignment w:val="center"/>
              <w:rPr>
                <w:rFonts w:eastAsia="方正仿宋_GBK"/>
                <w:color w:val="000000"/>
                <w:szCs w:val="21"/>
              </w:rPr>
            </w:pPr>
            <w:r>
              <w:rPr>
                <w:rFonts w:eastAsia="方正仿宋_GBK"/>
                <w:color w:val="000000"/>
                <w:kern w:val="0"/>
                <w:szCs w:val="21"/>
                <w:lang w:bidi="ar"/>
              </w:rPr>
              <w:t>部</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356B0">
            <w:pPr>
              <w:widowControl/>
              <w:jc w:val="center"/>
              <w:textAlignment w:val="center"/>
              <w:rPr>
                <w:rFonts w:eastAsia="方正仿宋_GBK"/>
                <w:color w:val="000000"/>
                <w:szCs w:val="21"/>
              </w:rPr>
            </w:pPr>
            <w:r>
              <w:rPr>
                <w:rFonts w:eastAsia="方正仿宋_GBK"/>
                <w:color w:val="000000"/>
                <w:kern w:val="0"/>
                <w:szCs w:val="21"/>
                <w:lang w:bidi="ar"/>
              </w:rPr>
              <w:t>3</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35967">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8E559">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54813">
            <w:pPr>
              <w:jc w:val="center"/>
              <w:rPr>
                <w:color w:val="000000"/>
                <w:szCs w:val="21"/>
              </w:rPr>
            </w:pPr>
          </w:p>
        </w:tc>
      </w:tr>
      <w:tr w14:paraId="0928437D">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82B56">
            <w:pPr>
              <w:widowControl/>
              <w:jc w:val="center"/>
              <w:textAlignment w:val="center"/>
              <w:rPr>
                <w:rFonts w:eastAsia="方正仿宋_GBK"/>
                <w:color w:val="000000"/>
                <w:szCs w:val="21"/>
              </w:rPr>
            </w:pPr>
            <w:r>
              <w:rPr>
                <w:rFonts w:eastAsia="方正仿宋_GBK"/>
                <w:color w:val="000000"/>
                <w:kern w:val="0"/>
                <w:szCs w:val="21"/>
                <w:lang w:bidi="ar"/>
              </w:rPr>
              <w:t>30</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C3D5F">
            <w:pPr>
              <w:widowControl/>
              <w:jc w:val="left"/>
              <w:textAlignment w:val="center"/>
              <w:rPr>
                <w:rFonts w:eastAsia="方正仿宋_GBK"/>
                <w:color w:val="000000"/>
                <w:szCs w:val="21"/>
              </w:rPr>
            </w:pPr>
            <w:r>
              <w:rPr>
                <w:rFonts w:eastAsia="方正仿宋_GBK"/>
                <w:color w:val="000000"/>
                <w:kern w:val="0"/>
                <w:szCs w:val="21"/>
                <w:lang w:bidi="ar"/>
              </w:rPr>
              <w:t>120米挡水沿拉毛，涂面漆1度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DB1E1">
            <w:pPr>
              <w:widowControl/>
              <w:jc w:val="center"/>
              <w:textAlignment w:val="center"/>
              <w:rPr>
                <w:rFonts w:eastAsia="方正仿宋_GBK"/>
                <w:color w:val="000000"/>
                <w:szCs w:val="21"/>
              </w:rPr>
            </w:pPr>
            <w:r>
              <w:rPr>
                <w:rFonts w:eastAsia="方正仿宋_GBK"/>
                <w:color w:val="000000"/>
                <w:kern w:val="0"/>
                <w:szCs w:val="21"/>
                <w:lang w:bidi="ar"/>
              </w:rPr>
              <w:t>米</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19EAB">
            <w:pPr>
              <w:widowControl/>
              <w:jc w:val="center"/>
              <w:textAlignment w:val="center"/>
              <w:rPr>
                <w:rFonts w:eastAsia="方正仿宋_GBK"/>
                <w:color w:val="000000"/>
                <w:szCs w:val="21"/>
              </w:rPr>
            </w:pPr>
            <w:r>
              <w:rPr>
                <w:rFonts w:eastAsia="方正仿宋_GBK"/>
                <w:color w:val="000000"/>
                <w:kern w:val="0"/>
                <w:szCs w:val="21"/>
                <w:lang w:bidi="ar"/>
              </w:rPr>
              <w:t>120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622F9">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28862">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E9341">
            <w:pPr>
              <w:jc w:val="center"/>
              <w:rPr>
                <w:color w:val="000000"/>
                <w:szCs w:val="21"/>
              </w:rPr>
            </w:pPr>
          </w:p>
        </w:tc>
      </w:tr>
      <w:tr w14:paraId="07B6E069">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4BF79">
            <w:pPr>
              <w:widowControl/>
              <w:jc w:val="center"/>
              <w:textAlignment w:val="center"/>
              <w:rPr>
                <w:rFonts w:eastAsia="方正仿宋_GBK"/>
                <w:color w:val="000000"/>
                <w:szCs w:val="21"/>
              </w:rPr>
            </w:pPr>
            <w:r>
              <w:rPr>
                <w:rFonts w:eastAsia="方正仿宋_GBK"/>
                <w:color w:val="000000"/>
                <w:kern w:val="0"/>
                <w:szCs w:val="21"/>
                <w:lang w:bidi="ar"/>
              </w:rPr>
              <w:t>34</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33144">
            <w:pPr>
              <w:widowControl/>
              <w:jc w:val="left"/>
              <w:textAlignment w:val="center"/>
              <w:rPr>
                <w:rFonts w:eastAsia="方正仿宋_GBK"/>
                <w:color w:val="000000"/>
                <w:szCs w:val="21"/>
              </w:rPr>
            </w:pPr>
            <w:r>
              <w:rPr>
                <w:rFonts w:eastAsia="方正仿宋_GBK"/>
                <w:color w:val="000000"/>
                <w:kern w:val="0"/>
                <w:szCs w:val="21"/>
                <w:lang w:bidi="ar"/>
              </w:rPr>
              <w:t>船底板锈蚀严重处覆钢板δ8，完工后做渗漏检验</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0E43C">
            <w:pPr>
              <w:widowControl/>
              <w:jc w:val="center"/>
              <w:textAlignment w:val="center"/>
              <w:rPr>
                <w:rFonts w:eastAsia="方正仿宋_GBK"/>
                <w:color w:val="000000"/>
                <w:szCs w:val="21"/>
              </w:rPr>
            </w:pPr>
            <w:r>
              <w:rPr>
                <w:rFonts w:eastAsia="方正仿宋_GBK"/>
                <w:color w:val="000000"/>
                <w:kern w:val="0"/>
                <w:szCs w:val="21"/>
                <w:lang w:bidi="ar"/>
              </w:rPr>
              <w:t>㎡</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88CAE">
            <w:pPr>
              <w:widowControl/>
              <w:jc w:val="center"/>
              <w:textAlignment w:val="center"/>
              <w:rPr>
                <w:rFonts w:eastAsia="方正仿宋_GBK"/>
                <w:color w:val="000000"/>
                <w:szCs w:val="21"/>
              </w:rPr>
            </w:pPr>
            <w:r>
              <w:rPr>
                <w:rFonts w:eastAsia="方正仿宋_GBK"/>
                <w:color w:val="000000"/>
                <w:kern w:val="0"/>
                <w:szCs w:val="21"/>
                <w:lang w:bidi="ar"/>
              </w:rPr>
              <w:t>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5AF3F">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976BA">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9710D">
            <w:pPr>
              <w:jc w:val="center"/>
              <w:rPr>
                <w:color w:val="000000"/>
                <w:szCs w:val="21"/>
              </w:rPr>
            </w:pPr>
          </w:p>
        </w:tc>
      </w:tr>
      <w:tr w14:paraId="50F879A6">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392AD">
            <w:pPr>
              <w:widowControl/>
              <w:jc w:val="center"/>
              <w:textAlignment w:val="center"/>
              <w:rPr>
                <w:rFonts w:eastAsia="方正仿宋_GBK"/>
                <w:color w:val="000000"/>
                <w:szCs w:val="21"/>
              </w:rPr>
            </w:pPr>
            <w:r>
              <w:rPr>
                <w:rFonts w:eastAsia="方正仿宋_GBK"/>
                <w:color w:val="000000"/>
                <w:kern w:val="0"/>
                <w:szCs w:val="21"/>
                <w:lang w:bidi="ar"/>
              </w:rPr>
              <w:t>35</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42680">
            <w:pPr>
              <w:widowControl/>
              <w:jc w:val="left"/>
              <w:textAlignment w:val="center"/>
              <w:rPr>
                <w:rFonts w:eastAsia="方正仿宋_GBK"/>
                <w:color w:val="000000"/>
                <w:szCs w:val="21"/>
              </w:rPr>
            </w:pPr>
            <w:r>
              <w:rPr>
                <w:rFonts w:eastAsia="方正仿宋_GBK"/>
                <w:color w:val="000000"/>
                <w:kern w:val="0"/>
                <w:szCs w:val="21"/>
                <w:lang w:bidi="ar"/>
              </w:rPr>
              <w:t>后部上二层踏步楼梯加长1.5米，含栏杆、防滑条</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49DD2">
            <w:pPr>
              <w:widowControl/>
              <w:jc w:val="center"/>
              <w:textAlignment w:val="center"/>
              <w:rPr>
                <w:rFonts w:eastAsia="方正仿宋_GBK"/>
                <w:color w:val="000000"/>
                <w:szCs w:val="21"/>
              </w:rPr>
            </w:pPr>
            <w:r>
              <w:rPr>
                <w:rFonts w:eastAsia="方正仿宋_GBK"/>
                <w:color w:val="000000"/>
                <w:kern w:val="0"/>
                <w:szCs w:val="21"/>
                <w:lang w:bidi="ar"/>
              </w:rPr>
              <w:t>部</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B3822">
            <w:pPr>
              <w:widowControl/>
              <w:jc w:val="center"/>
              <w:textAlignment w:val="center"/>
              <w:rPr>
                <w:rFonts w:eastAsia="方正仿宋_GBK"/>
                <w:color w:val="000000"/>
                <w:szCs w:val="21"/>
              </w:rPr>
            </w:pPr>
            <w:r>
              <w:rPr>
                <w:rFonts w:eastAsia="方正仿宋_GBK"/>
                <w:color w:val="000000"/>
                <w:kern w:val="0"/>
                <w:szCs w:val="21"/>
                <w:lang w:bidi="ar"/>
              </w:rPr>
              <w:t>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C3985">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414B3">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B8085">
            <w:pPr>
              <w:jc w:val="center"/>
              <w:rPr>
                <w:color w:val="000000"/>
                <w:szCs w:val="21"/>
              </w:rPr>
            </w:pPr>
          </w:p>
        </w:tc>
      </w:tr>
      <w:tr w14:paraId="4DC69D2E">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D7B3B">
            <w:pPr>
              <w:widowControl/>
              <w:jc w:val="center"/>
              <w:textAlignment w:val="center"/>
              <w:rPr>
                <w:rFonts w:eastAsia="方正仿宋_GBK"/>
                <w:color w:val="000000"/>
                <w:szCs w:val="21"/>
              </w:rPr>
            </w:pPr>
            <w:r>
              <w:rPr>
                <w:rFonts w:eastAsia="方正仿宋_GBK"/>
                <w:color w:val="000000"/>
                <w:kern w:val="0"/>
                <w:szCs w:val="21"/>
                <w:lang w:bidi="ar"/>
              </w:rPr>
              <w:t>36</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92A6D">
            <w:pPr>
              <w:widowControl/>
              <w:jc w:val="left"/>
              <w:textAlignment w:val="center"/>
              <w:rPr>
                <w:rFonts w:eastAsia="方正仿宋_GBK"/>
                <w:color w:val="000000"/>
                <w:szCs w:val="21"/>
              </w:rPr>
            </w:pPr>
            <w:r>
              <w:rPr>
                <w:rFonts w:eastAsia="方正仿宋_GBK"/>
                <w:color w:val="000000"/>
                <w:kern w:val="0"/>
                <w:szCs w:val="21"/>
                <w:lang w:bidi="ar"/>
              </w:rPr>
              <w:t>一层值班室（6050*4400*2600）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23895">
            <w:pPr>
              <w:jc w:val="center"/>
              <w:rPr>
                <w:rFonts w:eastAsia="方正仿宋_GBK"/>
                <w:color w:val="000000"/>
                <w:szCs w:val="21"/>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A5907">
            <w:pPr>
              <w:jc w:val="center"/>
              <w:rPr>
                <w:rFonts w:eastAsia="方正仿宋_GBK"/>
                <w:color w:val="000000"/>
                <w:szCs w:val="21"/>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DB7CF">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85A53">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D5399">
            <w:pPr>
              <w:jc w:val="center"/>
              <w:rPr>
                <w:color w:val="000000"/>
                <w:szCs w:val="21"/>
              </w:rPr>
            </w:pPr>
          </w:p>
        </w:tc>
      </w:tr>
      <w:tr w14:paraId="655D19DE">
        <w:tblPrEx>
          <w:tblCellMar>
            <w:top w:w="0" w:type="dxa"/>
            <w:left w:w="108" w:type="dxa"/>
            <w:bottom w:w="0" w:type="dxa"/>
            <w:right w:w="108" w:type="dxa"/>
          </w:tblCellMar>
        </w:tblPrEx>
        <w:trPr>
          <w:trHeight w:val="480"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A2379">
            <w:pPr>
              <w:jc w:val="center"/>
              <w:rPr>
                <w:rFonts w:eastAsia="方正仿宋_GBK"/>
                <w:color w:val="000000"/>
                <w:szCs w:val="21"/>
              </w:rPr>
            </w:pP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E2032">
            <w:pPr>
              <w:widowControl/>
              <w:jc w:val="left"/>
              <w:textAlignment w:val="center"/>
              <w:rPr>
                <w:rFonts w:eastAsia="方正仿宋_GBK"/>
                <w:color w:val="000000"/>
                <w:szCs w:val="21"/>
              </w:rPr>
            </w:pPr>
            <w:r>
              <w:rPr>
                <w:rFonts w:eastAsia="方正仿宋_GBK"/>
                <w:color w:val="000000"/>
                <w:kern w:val="0"/>
                <w:szCs w:val="21"/>
                <w:lang w:bidi="ar"/>
              </w:rPr>
              <w:t>内壁、顶、地打磨，见锈除锈，补防锈漆，其它喷白聚氨脂漆2度（做好室内设施的防护）</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12FAD">
            <w:pPr>
              <w:widowControl/>
              <w:jc w:val="center"/>
              <w:textAlignment w:val="center"/>
              <w:rPr>
                <w:rFonts w:eastAsia="方正仿宋_GBK"/>
                <w:color w:val="000000"/>
                <w:szCs w:val="21"/>
              </w:rPr>
            </w:pPr>
            <w:r>
              <w:rPr>
                <w:rFonts w:eastAsia="方正仿宋_GBK"/>
                <w:color w:val="000000"/>
                <w:kern w:val="0"/>
                <w:szCs w:val="21"/>
                <w:lang w:bidi="ar"/>
              </w:rPr>
              <w:t>㎡</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03FDC">
            <w:pPr>
              <w:widowControl/>
              <w:jc w:val="center"/>
              <w:textAlignment w:val="center"/>
              <w:rPr>
                <w:rFonts w:eastAsia="方正仿宋_GBK"/>
                <w:color w:val="000000"/>
                <w:szCs w:val="21"/>
              </w:rPr>
            </w:pPr>
            <w:r>
              <w:rPr>
                <w:rFonts w:eastAsia="方正仿宋_GBK"/>
                <w:color w:val="000000"/>
                <w:kern w:val="0"/>
                <w:szCs w:val="21"/>
                <w:lang w:bidi="ar"/>
              </w:rPr>
              <w:t>132</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C3743">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5A5B5">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06B70">
            <w:pPr>
              <w:jc w:val="center"/>
              <w:rPr>
                <w:color w:val="000000"/>
                <w:szCs w:val="21"/>
              </w:rPr>
            </w:pPr>
          </w:p>
        </w:tc>
      </w:tr>
      <w:tr w14:paraId="1B87778C">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BB4B1">
            <w:pPr>
              <w:jc w:val="center"/>
              <w:rPr>
                <w:rFonts w:eastAsia="方正仿宋_GBK"/>
                <w:color w:val="000000"/>
                <w:szCs w:val="21"/>
              </w:rPr>
            </w:pP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DDC9A">
            <w:pPr>
              <w:widowControl/>
              <w:jc w:val="left"/>
              <w:textAlignment w:val="center"/>
              <w:rPr>
                <w:rFonts w:eastAsia="方正仿宋_GBK"/>
                <w:color w:val="000000"/>
                <w:szCs w:val="21"/>
              </w:rPr>
            </w:pPr>
            <w:r>
              <w:rPr>
                <w:rFonts w:eastAsia="方正仿宋_GBK"/>
                <w:color w:val="000000"/>
                <w:kern w:val="0"/>
                <w:szCs w:val="21"/>
                <w:lang w:bidi="ar"/>
              </w:rPr>
              <w:t>原灯具两盏换新</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E98BA">
            <w:pPr>
              <w:widowControl/>
              <w:jc w:val="center"/>
              <w:textAlignment w:val="center"/>
              <w:rPr>
                <w:rFonts w:eastAsia="方正仿宋_GBK"/>
                <w:color w:val="000000"/>
                <w:szCs w:val="21"/>
              </w:rPr>
            </w:pPr>
            <w:r>
              <w:rPr>
                <w:rFonts w:eastAsia="方正仿宋_GBK"/>
                <w:color w:val="000000"/>
                <w:kern w:val="0"/>
                <w:szCs w:val="21"/>
                <w:lang w:bidi="ar"/>
              </w:rPr>
              <w:t>盏</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699D2">
            <w:pPr>
              <w:widowControl/>
              <w:jc w:val="center"/>
              <w:textAlignment w:val="center"/>
              <w:rPr>
                <w:rFonts w:eastAsia="方正仿宋_GBK"/>
                <w:color w:val="000000"/>
                <w:szCs w:val="21"/>
              </w:rPr>
            </w:pPr>
            <w:r>
              <w:rPr>
                <w:rFonts w:eastAsia="方正仿宋_GBK"/>
                <w:color w:val="000000"/>
                <w:kern w:val="0"/>
                <w:szCs w:val="21"/>
                <w:lang w:bidi="ar"/>
              </w:rPr>
              <w:t>2</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1ECB5">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B4AAF">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B995F">
            <w:pPr>
              <w:jc w:val="center"/>
              <w:rPr>
                <w:color w:val="000000"/>
                <w:szCs w:val="21"/>
              </w:rPr>
            </w:pPr>
          </w:p>
        </w:tc>
      </w:tr>
      <w:tr w14:paraId="57F54D59">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4D971">
            <w:pPr>
              <w:widowControl/>
              <w:jc w:val="center"/>
              <w:textAlignment w:val="center"/>
              <w:rPr>
                <w:rFonts w:eastAsia="方正仿宋_GBK"/>
                <w:color w:val="000000"/>
                <w:szCs w:val="21"/>
              </w:rPr>
            </w:pPr>
            <w:r>
              <w:rPr>
                <w:rFonts w:eastAsia="方正仿宋_GBK"/>
                <w:color w:val="000000"/>
                <w:kern w:val="0"/>
                <w:szCs w:val="21"/>
                <w:lang w:bidi="ar"/>
              </w:rPr>
              <w:t>37</w:t>
            </w: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2C5AB">
            <w:pPr>
              <w:widowControl/>
              <w:jc w:val="left"/>
              <w:textAlignment w:val="center"/>
              <w:rPr>
                <w:rFonts w:eastAsia="方正仿宋_GBK"/>
                <w:color w:val="000000"/>
                <w:szCs w:val="21"/>
              </w:rPr>
            </w:pPr>
            <w:r>
              <w:rPr>
                <w:rFonts w:eastAsia="方正仿宋_GBK"/>
                <w:color w:val="000000"/>
                <w:kern w:val="0"/>
                <w:szCs w:val="21"/>
                <w:lang w:bidi="ar"/>
              </w:rPr>
              <w:t>二层值班室（8250*4400*2600）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E9EEC">
            <w:pPr>
              <w:jc w:val="center"/>
              <w:rPr>
                <w:rFonts w:eastAsia="方正仿宋_GBK"/>
                <w:color w:val="000000"/>
                <w:szCs w:val="21"/>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1F6C5">
            <w:pPr>
              <w:jc w:val="center"/>
              <w:rPr>
                <w:rFonts w:eastAsia="方正仿宋_GBK"/>
                <w:color w:val="000000"/>
                <w:szCs w:val="21"/>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C4B0D">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C03D1">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CC0EF">
            <w:pPr>
              <w:jc w:val="center"/>
              <w:rPr>
                <w:color w:val="000000"/>
                <w:szCs w:val="21"/>
              </w:rPr>
            </w:pPr>
          </w:p>
        </w:tc>
      </w:tr>
      <w:tr w14:paraId="167D471A">
        <w:tblPrEx>
          <w:tblCellMar>
            <w:top w:w="0" w:type="dxa"/>
            <w:left w:w="108" w:type="dxa"/>
            <w:bottom w:w="0" w:type="dxa"/>
            <w:right w:w="108" w:type="dxa"/>
          </w:tblCellMar>
        </w:tblPrEx>
        <w:trPr>
          <w:trHeight w:val="285"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3D3A0">
            <w:pPr>
              <w:jc w:val="center"/>
              <w:rPr>
                <w:rFonts w:eastAsia="方正仿宋_GBK"/>
                <w:color w:val="000000"/>
                <w:szCs w:val="21"/>
              </w:rPr>
            </w:pPr>
          </w:p>
        </w:tc>
        <w:tc>
          <w:tcPr>
            <w:tcW w:w="5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C84E1">
            <w:pPr>
              <w:widowControl/>
              <w:jc w:val="left"/>
              <w:textAlignment w:val="center"/>
              <w:rPr>
                <w:rFonts w:eastAsia="方正仿宋_GBK"/>
                <w:color w:val="000000"/>
                <w:szCs w:val="21"/>
              </w:rPr>
            </w:pPr>
            <w:r>
              <w:rPr>
                <w:rFonts w:eastAsia="方正仿宋_GBK"/>
                <w:color w:val="000000"/>
                <w:kern w:val="0"/>
                <w:szCs w:val="21"/>
                <w:lang w:bidi="ar"/>
              </w:rPr>
              <w:t>原损坏五合板换新9平方，其它加枪钉固定</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C5284">
            <w:pPr>
              <w:widowControl/>
              <w:jc w:val="center"/>
              <w:textAlignment w:val="center"/>
              <w:rPr>
                <w:rFonts w:eastAsia="方正仿宋_GBK"/>
                <w:color w:val="000000"/>
                <w:szCs w:val="21"/>
              </w:rPr>
            </w:pPr>
            <w:r>
              <w:rPr>
                <w:rFonts w:eastAsia="方正仿宋_GBK"/>
                <w:color w:val="000000"/>
                <w:kern w:val="0"/>
                <w:szCs w:val="21"/>
                <w:lang w:bidi="ar"/>
              </w:rPr>
              <w:t>项</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E0D88">
            <w:pPr>
              <w:widowControl/>
              <w:jc w:val="center"/>
              <w:textAlignment w:val="center"/>
              <w:rPr>
                <w:rFonts w:eastAsia="方正仿宋_GBK"/>
                <w:color w:val="000000"/>
                <w:szCs w:val="21"/>
              </w:rPr>
            </w:pPr>
            <w:r>
              <w:rPr>
                <w:rFonts w:eastAsia="方正仿宋_GBK"/>
                <w:color w:val="000000"/>
                <w:kern w:val="0"/>
                <w:szCs w:val="21"/>
                <w:lang w:bidi="ar"/>
              </w:rPr>
              <w:t>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C8CD4">
            <w:pPr>
              <w:rPr>
                <w:color w:val="000000"/>
                <w:szCs w:val="21"/>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CB326">
            <w:pPr>
              <w:rPr>
                <w:color w:val="000000"/>
                <w:szCs w:val="21"/>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E69C1">
            <w:pPr>
              <w:jc w:val="center"/>
              <w:rPr>
                <w:color w:val="000000"/>
                <w:szCs w:val="21"/>
              </w:rPr>
            </w:pPr>
          </w:p>
        </w:tc>
      </w:tr>
      <w:tr w14:paraId="02FB6FBD">
        <w:tblPrEx>
          <w:tblCellMar>
            <w:top w:w="0" w:type="dxa"/>
            <w:left w:w="108" w:type="dxa"/>
            <w:bottom w:w="0" w:type="dxa"/>
            <w:right w:w="108" w:type="dxa"/>
          </w:tblCellMar>
        </w:tblPrEx>
        <w:trPr>
          <w:trHeight w:val="285" w:hRule="atLeast"/>
          <w:jc w:val="center"/>
        </w:trPr>
        <w:tc>
          <w:tcPr>
            <w:tcW w:w="1005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AF1F0B9">
            <w:pPr>
              <w:rPr>
                <w:color w:val="000000"/>
                <w:szCs w:val="21"/>
              </w:rPr>
            </w:pPr>
            <w:r>
              <w:rPr>
                <w:rFonts w:eastAsia="方正仿宋_GBK"/>
                <w:color w:val="000000"/>
                <w:kern w:val="0"/>
                <w:szCs w:val="21"/>
                <w:lang w:bidi="ar"/>
              </w:rPr>
              <w:t>以上合计总价（小写）：</w:t>
            </w:r>
          </w:p>
        </w:tc>
      </w:tr>
    </w:tbl>
    <w:p w14:paraId="28E741F0">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备注</w:t>
      </w:r>
      <w:r>
        <w:rPr>
          <w:rFonts w:hint="eastAsia" w:ascii="方正仿宋简体" w:hAnsi="方正仿宋简体" w:eastAsia="方正仿宋简体" w:cs="方正仿宋简体"/>
          <w:color w:val="FF0000"/>
          <w:sz w:val="32"/>
          <w:szCs w:val="32"/>
        </w:rPr>
        <w:t>：承包方式为包工包料，以上工作量，最终按实结算。</w:t>
      </w:r>
    </w:p>
    <w:p w14:paraId="645B37FB">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按报价格式进行填报，每格均需填报。</w:t>
      </w:r>
    </w:p>
    <w:p w14:paraId="3D032FCB">
      <w:pPr>
        <w:pStyle w:val="8"/>
        <w:spacing w:after="0" w:line="600" w:lineRule="exact"/>
        <w:ind w:firstLine="640" w:firstLineChars="200"/>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kern w:val="1"/>
          <w:sz w:val="32"/>
          <w:szCs w:val="32"/>
        </w:rPr>
        <w:t>三、施工时间：</w:t>
      </w:r>
      <w:r>
        <w:rPr>
          <w:rFonts w:hint="eastAsia" w:ascii="方正仿宋简体" w:hAnsi="方正仿宋简体" w:eastAsia="方正仿宋简体" w:cs="方正仿宋简体"/>
          <w:bCs/>
          <w:sz w:val="32"/>
          <w:szCs w:val="32"/>
          <w:u w:val="single"/>
        </w:rPr>
        <w:t>合同签订后且采购方具备施工条件所约定时间</w:t>
      </w:r>
      <w:r>
        <w:rPr>
          <w:rFonts w:hint="eastAsia" w:ascii="方正仿宋简体" w:hAnsi="方正仿宋简体" w:eastAsia="方正仿宋简体" w:cs="方正仿宋简体"/>
          <w:bCs/>
          <w:color w:val="FF0000"/>
          <w:sz w:val="32"/>
          <w:szCs w:val="32"/>
          <w:u w:val="single"/>
        </w:rPr>
        <w:t>1</w:t>
      </w:r>
      <w:r>
        <w:rPr>
          <w:rFonts w:ascii="方正仿宋简体" w:hAnsi="方正仿宋简体" w:eastAsia="方正仿宋简体" w:cs="方正仿宋简体"/>
          <w:bCs/>
          <w:color w:val="FF0000"/>
          <w:sz w:val="32"/>
          <w:szCs w:val="32"/>
          <w:u w:val="single"/>
        </w:rPr>
        <w:t>2</w:t>
      </w:r>
      <w:r>
        <w:rPr>
          <w:rFonts w:hint="eastAsia" w:ascii="方正仿宋简体" w:hAnsi="方正仿宋简体" w:eastAsia="方正仿宋简体" w:cs="方正仿宋简体"/>
          <w:bCs/>
          <w:sz w:val="32"/>
          <w:szCs w:val="32"/>
          <w:u w:val="single"/>
        </w:rPr>
        <w:t>个自然日</w:t>
      </w:r>
      <w:r>
        <w:rPr>
          <w:rFonts w:hint="eastAsia" w:ascii="方正仿宋简体" w:hAnsi="方正仿宋简体" w:eastAsia="方正仿宋简体" w:cs="方正仿宋简体"/>
          <w:bCs/>
          <w:kern w:val="1"/>
          <w:sz w:val="32"/>
          <w:szCs w:val="32"/>
        </w:rPr>
        <w:t>。</w:t>
      </w:r>
    </w:p>
    <w:p w14:paraId="1569C109">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四、我方承诺遵守比选文书中的全部规定。</w:t>
      </w:r>
    </w:p>
    <w:p w14:paraId="347090DE">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五、我方承诺中选后双方签订合同,并承担合同规定的责任义务。</w:t>
      </w:r>
    </w:p>
    <w:p w14:paraId="10C4EFCB">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sz w:val="32"/>
          <w:szCs w:val="32"/>
          <w:shd w:val="clear" w:color="auto" w:fill="FFFFFF"/>
        </w:rPr>
        <w:t>六、我方已详细审查全部比选文书，包括比选文书的补充文件（如有）。我方完全理解并同意放弃对这方面有不明及误解的权力，同时完全接受比选文书所有条款。如果比选文书有相互矛盾之处，我方同意按采购方的解释处理。</w:t>
      </w:r>
    </w:p>
    <w:p w14:paraId="627BC8E6">
      <w:pPr>
        <w:spacing w:line="600" w:lineRule="exact"/>
        <w:ind w:firstLine="640" w:firstLineChars="200"/>
        <w:jc w:val="left"/>
        <w:rPr>
          <w:rFonts w:ascii="方正仿宋简体" w:hAnsi="方正仿宋简体" w:eastAsia="方正仿宋简体" w:cs="方正仿宋简体"/>
          <w:sz w:val="32"/>
          <w:szCs w:val="32"/>
          <w:shd w:val="clear" w:color="auto" w:fill="FFFFFF"/>
        </w:rPr>
      </w:pPr>
      <w:r>
        <w:rPr>
          <w:rFonts w:hint="eastAsia" w:ascii="方正仿宋简体" w:hAnsi="方正仿宋简体" w:eastAsia="方正仿宋简体" w:cs="方正仿宋简体"/>
          <w:bCs/>
          <w:kern w:val="1"/>
          <w:sz w:val="32"/>
          <w:szCs w:val="32"/>
        </w:rPr>
        <w:t>七、愿意向贵方提供任何与该项报价有关的数据、情况和技术资料，</w:t>
      </w:r>
      <w:r>
        <w:rPr>
          <w:rFonts w:hint="eastAsia" w:ascii="方正仿宋简体" w:hAnsi="方正仿宋简体" w:eastAsia="方正仿宋简体" w:cs="方正仿宋简体"/>
          <w:sz w:val="32"/>
          <w:szCs w:val="32"/>
          <w:shd w:val="clear" w:color="auto" w:fill="FFFFFF"/>
        </w:rPr>
        <w:t>完全理解贵方不一定接受最低价的报价或收到的任何报价。</w:t>
      </w:r>
    </w:p>
    <w:p w14:paraId="3A45D819">
      <w:pPr>
        <w:pStyle w:val="8"/>
        <w:spacing w:after="0" w:line="600" w:lineRule="exact"/>
        <w:ind w:firstLine="640" w:firstLineChars="200"/>
        <w:rPr>
          <w:rFonts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bCs/>
          <w:color w:val="000000"/>
          <w:kern w:val="1"/>
          <w:sz w:val="32"/>
          <w:szCs w:val="32"/>
        </w:rPr>
        <w:t>八、报价单位其他说明情况：</w:t>
      </w:r>
      <w:r>
        <w:rPr>
          <w:rFonts w:hint="eastAsia" w:ascii="方正仿宋简体" w:hAnsi="方正仿宋简体" w:eastAsia="方正仿宋简体" w:cs="方正仿宋简体"/>
          <w:color w:val="000000"/>
          <w:kern w:val="1"/>
          <w:sz w:val="32"/>
          <w:szCs w:val="32"/>
          <w:u w:val="single"/>
        </w:rPr>
        <w:t xml:space="preserve">               </w:t>
      </w:r>
    </w:p>
    <w:p w14:paraId="2599FE08">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全权代表：</w:t>
      </w:r>
    </w:p>
    <w:p w14:paraId="55F7E519">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联系电话：</w:t>
      </w:r>
    </w:p>
    <w:p w14:paraId="3F4A72E0">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报价单位（盖章）：</w:t>
      </w:r>
    </w:p>
    <w:p w14:paraId="4D23A9AE">
      <w:pPr>
        <w:spacing w:line="600" w:lineRule="exact"/>
        <w:jc w:val="left"/>
        <w:rPr>
          <w:rFonts w:ascii="方正仿宋简体" w:hAnsi="方正仿宋简体" w:eastAsia="方正仿宋简体" w:cs="方正仿宋简体"/>
          <w:sz w:val="32"/>
          <w:szCs w:val="32"/>
        </w:rPr>
        <w:sectPr>
          <w:headerReference r:id="rId3" w:type="default"/>
          <w:footerReference r:id="rId4" w:type="default"/>
          <w:pgSz w:w="11906" w:h="16838"/>
          <w:pgMar w:top="1440" w:right="1800" w:bottom="1440" w:left="1800" w:header="851" w:footer="992" w:gutter="0"/>
          <w:cols w:space="720" w:num="1"/>
          <w:docGrid w:type="lines" w:linePitch="312" w:charSpace="0"/>
        </w:sectPr>
      </w:pPr>
      <w:r>
        <w:rPr>
          <w:rFonts w:hint="eastAsia" w:ascii="方正仿宋简体" w:hAnsi="方正仿宋简体" w:eastAsia="方正仿宋简体" w:cs="方正仿宋简体"/>
          <w:kern w:val="1"/>
          <w:sz w:val="32"/>
          <w:szCs w:val="32"/>
        </w:rPr>
        <w:t>日期：</w:t>
      </w:r>
    </w:p>
    <w:p w14:paraId="7E81E197">
      <w:pPr>
        <w:pStyle w:val="15"/>
        <w:adjustRightInd w:val="0"/>
        <w:snapToGrid w:val="0"/>
        <w:spacing w:before="0" w:after="0" w:line="600" w:lineRule="exact"/>
        <w:jc w:val="left"/>
        <w:rPr>
          <w:rFonts w:ascii="方正黑体_GBK" w:hAnsi="方正黑体_GBK" w:eastAsia="方正黑体_GBK" w:cs="方正黑体_GBK"/>
          <w:b w:val="0"/>
        </w:rPr>
      </w:pPr>
      <w:r>
        <w:rPr>
          <w:rFonts w:hint="eastAsia" w:ascii="方正仿宋简体" w:hAnsi="方正仿宋简体" w:eastAsia="方正仿宋简体" w:cs="方正仿宋简体"/>
          <w:kern w:val="1"/>
        </w:rPr>
        <w:t>附件1</w:t>
      </w:r>
    </w:p>
    <w:p w14:paraId="1ACF316F">
      <w:pPr>
        <w:pStyle w:val="15"/>
        <w:adjustRightInd w:val="0"/>
        <w:snapToGrid w:val="0"/>
        <w:spacing w:before="0" w:after="0" w:line="600" w:lineRule="exact"/>
        <w:rPr>
          <w:rFonts w:ascii="黑体" w:hAnsi="黑体" w:eastAsia="黑体"/>
          <w:b w:val="0"/>
          <w:sz w:val="34"/>
          <w:szCs w:val="34"/>
        </w:rPr>
      </w:pPr>
      <w:r>
        <w:rPr>
          <w:rFonts w:hint="eastAsia" w:ascii="方正黑体_GBK" w:hAnsi="方正黑体_GBK" w:eastAsia="方正黑体_GBK" w:cs="方正黑体_GBK"/>
          <w:b w:val="0"/>
        </w:rPr>
        <w:t>供应商管理</w:t>
      </w:r>
    </w:p>
    <w:p w14:paraId="1C2F55D3">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凡按国家标准及相关准则或规定组织生产销售的原辅材料、备品备件、劳保用品等物资供应商以及运输服务商，只要资质证照齐全且满足我司采购要求，均视为我司合格供应商，参与我司组织的采购活动。</w:t>
      </w:r>
    </w:p>
    <w:p w14:paraId="4CC2BA9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供应商负面清单管理</w:t>
      </w:r>
    </w:p>
    <w:p w14:paraId="423F383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管理职责</w:t>
      </w:r>
    </w:p>
    <w:p w14:paraId="008B86EF">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1.使用部门：负责提供技术参数或提出服务要求，对采购物资或服务的质量进行验收。</w:t>
      </w:r>
    </w:p>
    <w:p w14:paraId="4778398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2.采购部门：负责通过线上或线下途径不断开发有能力满足公司所需物资或服务的供应商，对目标供应商所提供的材料完整性、交货期、价格等维度作为筛选的依据进行资格初审，收集供应商资料并建立档案。</w:t>
      </w:r>
    </w:p>
    <w:p w14:paraId="23059C25">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3.监管部门：负责对采购流程的合规性进行监督。</w:t>
      </w:r>
    </w:p>
    <w:p w14:paraId="761B5C2F">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审计风控部负责归口公司采购负面清单，具体工作由海纳川各部室及直属单位共同承担。</w:t>
      </w:r>
    </w:p>
    <w:p w14:paraId="5C83CC0B">
      <w:pPr>
        <w:tabs>
          <w:tab w:val="left" w:pos="2565"/>
        </w:tabs>
        <w:spacing w:line="600" w:lineRule="exact"/>
        <w:rPr>
          <w:rFonts w:ascii="方正仿宋简体" w:hAnsi="方正仿宋简体" w:eastAsia="方正仿宋简体" w:cs="方正仿宋简体"/>
          <w:sz w:val="32"/>
          <w:szCs w:val="32"/>
        </w:rPr>
      </w:pPr>
    </w:p>
    <w:p w14:paraId="078D9597">
      <w:pPr>
        <w:tabs>
          <w:tab w:val="left" w:pos="2565"/>
        </w:tabs>
        <w:spacing w:line="600" w:lineRule="exact"/>
        <w:rPr>
          <w:rFonts w:ascii="方正仿宋简体" w:hAnsi="方正仿宋简体" w:eastAsia="方正仿宋简体" w:cs="方正仿宋简体"/>
          <w:sz w:val="32"/>
          <w:szCs w:val="32"/>
        </w:rPr>
      </w:pPr>
    </w:p>
    <w:p w14:paraId="6DB0C1F3">
      <w:pPr>
        <w:tabs>
          <w:tab w:val="left" w:pos="2565"/>
        </w:tabs>
        <w:spacing w:line="600" w:lineRule="exact"/>
        <w:rPr>
          <w:rFonts w:ascii="方正仿宋简体" w:hAnsi="方正仿宋简体" w:eastAsia="方正仿宋简体" w:cs="方正仿宋简体"/>
          <w:sz w:val="32"/>
          <w:szCs w:val="32"/>
        </w:rPr>
      </w:pPr>
    </w:p>
    <w:p w14:paraId="7292BDB4">
      <w:pPr>
        <w:pStyle w:val="8"/>
      </w:pPr>
    </w:p>
    <w:p w14:paraId="50EB55D9">
      <w:pPr>
        <w:tabs>
          <w:tab w:val="left" w:pos="2565"/>
        </w:tabs>
        <w:spacing w:line="600" w:lineRule="exact"/>
        <w:rPr>
          <w:rFonts w:ascii="方正仿宋简体" w:hAnsi="方正仿宋简体" w:eastAsia="方正仿宋简体" w:cs="方正仿宋简体"/>
          <w:sz w:val="32"/>
          <w:szCs w:val="32"/>
        </w:rPr>
      </w:pPr>
    </w:p>
    <w:p w14:paraId="2EFBA1C9">
      <w:pPr>
        <w:tabs>
          <w:tab w:val="left" w:pos="2565"/>
        </w:tabs>
        <w:spacing w:line="600" w:lineRule="exact"/>
        <w:rPr>
          <w:rFonts w:ascii="方正仿宋简体" w:hAnsi="方正仿宋简体" w:eastAsia="方正仿宋简体" w:cs="方正仿宋简体"/>
          <w:sz w:val="32"/>
          <w:szCs w:val="32"/>
        </w:rPr>
      </w:pPr>
    </w:p>
    <w:p w14:paraId="71FA8797">
      <w:pPr>
        <w:numPr>
          <w:ilvl w:val="0"/>
          <w:numId w:val="2"/>
        </w:numPr>
        <w:tabs>
          <w:tab w:val="left" w:pos="2565"/>
        </w:tabs>
        <w:spacing w:line="600" w:lineRule="exact"/>
        <w:ind w:firstLine="420" w:firstLineChars="200"/>
        <w:rPr>
          <w:rFonts w:ascii="方正仿宋简体" w:hAnsi="方正仿宋简体" w:eastAsia="方正仿宋简体" w:cs="方正仿宋简体"/>
          <w:sz w:val="32"/>
          <w:szCs w:val="32"/>
        </w:rPr>
      </w:pPr>
      <w:r>
        <w:drawing>
          <wp:anchor distT="0" distB="0" distL="114300" distR="114300" simplePos="0" relativeHeight="251659264" behindDoc="0" locked="0" layoutInCell="1" allowOverlap="1">
            <wp:simplePos x="0" y="0"/>
            <wp:positionH relativeFrom="column">
              <wp:posOffset>-616585</wp:posOffset>
            </wp:positionH>
            <wp:positionV relativeFrom="page">
              <wp:posOffset>1693545</wp:posOffset>
            </wp:positionV>
            <wp:extent cx="6169660" cy="8070215"/>
            <wp:effectExtent l="0" t="0" r="2540" b="6985"/>
            <wp:wrapSquare wrapText="bothSides"/>
            <wp:docPr id="1" name="图片 3" descr="D:/YYQ/招投标工作文件/制度/负面清单流程图.png负面清单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D:/YYQ/招投标工作文件/制度/负面清单流程图.png负面清单流程图"/>
                    <pic:cNvPicPr>
                      <a:picLocks noChangeAspect="1"/>
                    </pic:cNvPicPr>
                  </pic:nvPicPr>
                  <pic:blipFill>
                    <a:blip r:embed="rId6"/>
                    <a:srcRect t="1227" b="1227"/>
                    <a:stretch>
                      <a:fillRect/>
                    </a:stretch>
                  </pic:blipFill>
                  <pic:spPr>
                    <a:xfrm>
                      <a:off x="0" y="0"/>
                      <a:ext cx="6169660" cy="8070215"/>
                    </a:xfrm>
                    <a:prstGeom prst="rect">
                      <a:avLst/>
                    </a:prstGeom>
                    <a:noFill/>
                    <a:ln>
                      <a:noFill/>
                    </a:ln>
                  </pic:spPr>
                </pic:pic>
              </a:graphicData>
            </a:graphic>
          </wp:anchor>
        </w:drawing>
      </w:r>
      <w:r>
        <w:rPr>
          <w:rFonts w:hint="eastAsia" w:ascii="方正仿宋简体" w:hAnsi="方正仿宋简体" w:eastAsia="方正仿宋简体" w:cs="方正仿宋简体"/>
          <w:sz w:val="32"/>
          <w:szCs w:val="32"/>
        </w:rPr>
        <w:t>负面清单确定流程</w:t>
      </w:r>
    </w:p>
    <w:p w14:paraId="65A6603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供应商积分管理</w:t>
      </w:r>
    </w:p>
    <w:p w14:paraId="11CB92D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供应商积分考核</w:t>
      </w:r>
    </w:p>
    <w:p w14:paraId="639407B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合作供应商初始积分为40分，从供应商的供货质量、交货周期、售后服务、资质信誉等方面进行考核。使用部门、管理部门、采购部门均可书面提出考核建议。审计风控部组织相关参与评审部门根据本规定对供应商进行考核并建立供应商考核情况登记表（见附件3），根据扣分情况分为继续合作、限制合作及列入负面清单三种情形。考核记分周期为1年，自被考核当日起计满1年后，考核分自动清零。</w:t>
      </w:r>
    </w:p>
    <w:p w14:paraId="6F9F74D2">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1.继续合作供应商：考核扣分介于0～7分之间，为可继续合作的供应商。</w:t>
      </w:r>
    </w:p>
    <w:p w14:paraId="4B68354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2.限制合作供应商：考核扣分介于8～16分之间，为限制合作供应商。原辅材料采购3个月内、备品备件采购6个月内不接受该供应商报价。 </w:t>
      </w:r>
    </w:p>
    <w:p w14:paraId="3D026FE2">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3.列入负面清单供应商：考核扣分高于16分或单项扣10分，列入负面清单供应商，1年内不接受该供应商报价。</w:t>
      </w:r>
    </w:p>
    <w:p w14:paraId="5CDB95BD">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（二）</w:t>
      </w:r>
      <w:r>
        <w:rPr>
          <w:rFonts w:hint="eastAsia" w:ascii="方正仿宋简体" w:hAnsi="方正仿宋简体" w:eastAsia="方正仿宋简体" w:cs="方正仿宋简体"/>
          <w:sz w:val="32"/>
          <w:szCs w:val="32"/>
        </w:rPr>
        <w:t>供应商考核方法</w:t>
      </w:r>
    </w:p>
    <w:p w14:paraId="6A858E20">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w:t>
      </w:r>
      <w:r>
        <w:rPr>
          <w:rFonts w:hint="eastAsia" w:ascii="方正仿宋简体" w:hAnsi="方正仿宋简体" w:eastAsia="方正仿宋简体" w:cs="方正仿宋简体"/>
          <w:b/>
          <w:sz w:val="32"/>
          <w:szCs w:val="32"/>
        </w:rPr>
        <w:t>建筑施工方</w:t>
      </w:r>
    </w:p>
    <w:p w14:paraId="5ECF3AC9">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（1）质量方面</w:t>
      </w:r>
    </w:p>
    <w:p w14:paraId="04F5F1CE">
      <w:pPr>
        <w:tabs>
          <w:tab w:val="left" w:pos="2565"/>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sz w:val="32"/>
          <w:szCs w:val="32"/>
        </w:rPr>
        <w:t>①</w:t>
      </w:r>
      <w:r>
        <w:rPr>
          <w:rFonts w:hint="eastAsia" w:ascii="方正仿宋简体" w:hAnsi="方正仿宋简体" w:eastAsia="方正仿宋简体" w:cs="方正仿宋简体"/>
          <w:bCs/>
          <w:sz w:val="32"/>
          <w:szCs w:val="32"/>
        </w:rPr>
        <w:t>施工材料出现质量问题，及时调换，未影响生产的，单次扣1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937E0E7">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②施工材料存在质量问题，未能及时更换，单次扣10分。</w:t>
      </w:r>
    </w:p>
    <w:p w14:paraId="2386829A">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③不能满足工程质量要求的，考核5-10分。</w:t>
      </w:r>
    </w:p>
    <w:p w14:paraId="22EB059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（2）工期方面</w:t>
      </w:r>
    </w:p>
    <w:p w14:paraId="6F9296B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不能满足进度要求的，考核5-10分。</w:t>
      </w:r>
    </w:p>
    <w:p w14:paraId="6C8ECF79">
      <w:pPr>
        <w:spacing w:line="600" w:lineRule="exact"/>
        <w:ind w:firstLine="640" w:firstLineChars="200"/>
        <w:rPr>
          <w:rFonts w:ascii="方正楷体_GBK" w:hAnsi="方正楷体_GBK" w:eastAsia="方正楷体_GBK" w:cs="方正楷体_GBK"/>
          <w:bCs/>
          <w:sz w:val="32"/>
          <w:szCs w:val="32"/>
        </w:rPr>
      </w:pPr>
      <w:r>
        <w:rPr>
          <w:rFonts w:hint="eastAsia" w:ascii="方正仿宋简体" w:hAnsi="方正仿宋简体" w:eastAsia="方正仿宋简体" w:cs="方正仿宋简体"/>
          <w:bCs/>
          <w:sz w:val="32"/>
          <w:szCs w:val="32"/>
        </w:rPr>
        <w:t>（3）安全方面</w:t>
      </w:r>
    </w:p>
    <w:p w14:paraId="5E35221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现场施工人员不服从采购方安全管理的，考核5-10分。</w:t>
      </w:r>
    </w:p>
    <w:p w14:paraId="29D30D2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（4）售后方面</w:t>
      </w:r>
    </w:p>
    <w:p w14:paraId="112CC0E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2BB4922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624245F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402368E5">
      <w:pPr>
        <w:spacing w:line="600" w:lineRule="exact"/>
        <w:ind w:left="560"/>
        <w:rPr>
          <w:rFonts w:ascii="方正楷体_GBK" w:hAnsi="方正楷体_GBK" w:eastAsia="方正楷体_GBK" w:cs="方正楷体_GBK"/>
          <w:bCs/>
          <w:sz w:val="32"/>
          <w:szCs w:val="32"/>
        </w:rPr>
      </w:pPr>
      <w:r>
        <w:rPr>
          <w:rFonts w:hint="eastAsia" w:ascii="方正仿宋简体" w:hAnsi="方正仿宋简体" w:eastAsia="方正仿宋简体" w:cs="方正仿宋简体"/>
          <w:sz w:val="32"/>
          <w:szCs w:val="32"/>
        </w:rPr>
        <w:t>（5）</w:t>
      </w:r>
      <w:r>
        <w:rPr>
          <w:rFonts w:hint="eastAsia" w:ascii="方正仿宋简体" w:hAnsi="方正仿宋简体" w:eastAsia="方正仿宋简体" w:cs="方正仿宋简体"/>
          <w:bCs/>
          <w:sz w:val="32"/>
          <w:szCs w:val="32"/>
        </w:rPr>
        <w:t>资信方面</w:t>
      </w:r>
    </w:p>
    <w:p w14:paraId="6E2DF2B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B85AE2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1249B0D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2C20702">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24B362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A86F925">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2.备品备件供应商</w:t>
      </w:r>
    </w:p>
    <w:p w14:paraId="3C723DE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（1）质量方面</w:t>
      </w:r>
    </w:p>
    <w:p w14:paraId="58DBA3CD">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①所供产品出现质量问题，及时调换，未影响生产的，单次扣1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7171015">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②所供产品存在质量问题，未能及时更换，单次扣10分。</w:t>
      </w:r>
    </w:p>
    <w:p w14:paraId="2D85A221">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③所供产品质量问题导致设备故障，视严重程度单次扣5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46F4E42">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（2）交货方面</w:t>
      </w:r>
    </w:p>
    <w:p w14:paraId="2AEDB5D9">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①交货时无质检报告或合格证等必要资料的，单次扣2分。</w:t>
      </w:r>
    </w:p>
    <w:p w14:paraId="72CBA30F">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②交货时未按规定包装的，单次扣1分。</w:t>
      </w:r>
    </w:p>
    <w:p w14:paraId="79DB5271">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③不能按照合同约定交货，除了按合同条款进行相应处罚外，未造成影响的，单次扣2分；造成影响的，视严重程度单次扣5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472DD9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④交货过程中串通作假，视严重程度单次扣5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39B2F2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（3）售后方面</w:t>
      </w:r>
    </w:p>
    <w:p w14:paraId="737DE4A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6F8BC01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54EA21F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5DED2D49">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（4）资信方面</w:t>
      </w:r>
    </w:p>
    <w:p w14:paraId="4AE7D24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FBEA6D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695DF99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2F2DDB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63AA252">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A626FD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⑥因知识产权引起纠纷，除按合同规定执行外，视严重程度单次扣3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80F3A41">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3.物流承运商</w:t>
      </w:r>
    </w:p>
    <w:p w14:paraId="307728F1">
      <w:pPr>
        <w:tabs>
          <w:tab w:val="left" w:pos="851"/>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（1）车船要求方面</w:t>
      </w:r>
    </w:p>
    <w:p w14:paraId="4D0862CB">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①必须做到证照齐全，即车船有行驶证、道路运输证、罐检报告，人员有驾驶证、资格证、押运证等，如不全单次扣2</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5分。</w:t>
      </w:r>
    </w:p>
    <w:p w14:paraId="062307B1">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②车船状况保持完好、设施齐全，发现缺损扣1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2分。</w:t>
      </w:r>
    </w:p>
    <w:p w14:paraId="7B0A4C6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（2）计划完成方面</w:t>
      </w:r>
    </w:p>
    <w:p w14:paraId="49369DEE">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运输单位须按发货计划安排车船完成运输任务，否则单次扣2分。</w:t>
      </w:r>
    </w:p>
    <w:p w14:paraId="14C4C79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（3）资信方面</w:t>
      </w:r>
    </w:p>
    <w:p w14:paraId="268323B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①中选之后拒绝签订合同或拒绝履行合同，视影响运输严重程度单次扣3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D75C13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②不及时开具发票并送交至业务员，单次扣1分。</w:t>
      </w:r>
    </w:p>
    <w:p w14:paraId="7C7C7AD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③未按实际运输任务明细开票，弄虚作假，视严重程度单次扣5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F0657F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5461268">
      <w:pPr>
        <w:spacing w:line="600" w:lineRule="exact"/>
        <w:ind w:firstLine="640" w:firstLineChars="200"/>
        <w:rPr>
          <w:rFonts w:ascii="方正仿宋简体" w:hAnsi="方正仿宋简体" w:eastAsia="方正仿宋简体" w:cs="方正仿宋简体"/>
          <w:bCs/>
          <w:sz w:val="32"/>
          <w:szCs w:val="32"/>
          <w:highlight w:val="yellow"/>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BE86174">
      <w:pPr>
        <w:spacing w:line="600" w:lineRule="exact"/>
        <w:ind w:firstLine="643" w:firstLineChars="200"/>
        <w:rPr>
          <w:rFonts w:ascii="黑体" w:hAnsi="黑体" w:eastAsia="黑体" w:cs="仿宋"/>
          <w:b/>
          <w:bCs/>
          <w:sz w:val="34"/>
          <w:szCs w:val="34"/>
        </w:rPr>
      </w:pPr>
      <w:r>
        <w:rPr>
          <w:rFonts w:hint="eastAsia" w:ascii="方正仿宋简体" w:hAnsi="方正仿宋简体" w:eastAsia="方正仿宋简体" w:cs="方正仿宋简体"/>
          <w:b/>
          <w:bCs/>
          <w:sz w:val="32"/>
          <w:szCs w:val="32"/>
        </w:rPr>
        <w:t>从负面清单中消除的流程</w:t>
      </w:r>
    </w:p>
    <w:p w14:paraId="3105E2BF">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列入负面清单中的供应商只要通过整改，其产品或服务质量满足我司要求，原则上满一年以后可以申请从负面清单中消除。</w:t>
      </w:r>
    </w:p>
    <w:p w14:paraId="73FEE9C3">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供应商提出申请</w:t>
      </w:r>
    </w:p>
    <w:p w14:paraId="1718FF58">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供应商提出负面清单消除的书面申请。</w:t>
      </w:r>
    </w:p>
    <w:p w14:paraId="7094D048">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供应商提供针对考核项的整改措施及效果等相关文件材料。</w:t>
      </w:r>
    </w:p>
    <w:p w14:paraId="104810B7">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确认与消除</w:t>
      </w:r>
    </w:p>
    <w:p w14:paraId="67FC62C6">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采购部门牵头组织相关部门对供应商提供的文件材料进行确认，必要时组织现场考察；</w:t>
      </w:r>
    </w:p>
    <w:p w14:paraId="6230C2C8">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根据确认情况提出建议，报公司批准后从负面清单中消除。</w:t>
      </w:r>
    </w:p>
    <w:p w14:paraId="3B77B881">
      <w:pPr>
        <w:pStyle w:val="8"/>
      </w:pPr>
    </w:p>
    <w:p w14:paraId="7A8093A4">
      <w:pPr>
        <w:spacing w:line="600" w:lineRule="exact"/>
        <w:ind w:firstLine="675"/>
        <w:rPr>
          <w:rFonts w:ascii="方正仿宋简体" w:hAnsi="方正仿宋简体" w:eastAsia="方正仿宋简体" w:cs="方正仿宋简体"/>
          <w:sz w:val="32"/>
          <w:szCs w:val="32"/>
        </w:rPr>
      </w:pPr>
    </w:p>
    <w:p w14:paraId="3C808E21">
      <w:pPr>
        <w:spacing w:line="600" w:lineRule="exact"/>
        <w:ind w:firstLine="675"/>
        <w:rPr>
          <w:rFonts w:ascii="方正仿宋简体" w:hAnsi="方正仿宋简体" w:eastAsia="方正仿宋简体" w:cs="方正仿宋简体"/>
          <w:sz w:val="32"/>
          <w:szCs w:val="32"/>
        </w:rPr>
      </w:pPr>
    </w:p>
    <w:p w14:paraId="51083485">
      <w:pPr>
        <w:spacing w:line="600" w:lineRule="exact"/>
        <w:ind w:firstLine="675"/>
        <w:rPr>
          <w:rFonts w:ascii="方正仿宋简体" w:hAnsi="方正仿宋简体" w:eastAsia="方正仿宋简体" w:cs="方正仿宋简体"/>
          <w:sz w:val="32"/>
          <w:szCs w:val="32"/>
        </w:rPr>
      </w:pPr>
    </w:p>
    <w:p w14:paraId="0F135830">
      <w:pPr>
        <w:spacing w:line="600" w:lineRule="exact"/>
        <w:ind w:firstLine="675"/>
        <w:rPr>
          <w:rFonts w:ascii="方正仿宋简体" w:hAnsi="方正仿宋简体" w:eastAsia="方正仿宋简体" w:cs="方正仿宋简体"/>
          <w:sz w:val="32"/>
          <w:szCs w:val="32"/>
        </w:rPr>
      </w:pPr>
    </w:p>
    <w:p w14:paraId="45059170">
      <w:pPr>
        <w:pStyle w:val="8"/>
      </w:pPr>
    </w:p>
    <w:p w14:paraId="05646DC9">
      <w:pPr>
        <w:pStyle w:val="9"/>
      </w:pPr>
    </w:p>
    <w:p w14:paraId="26FCA4C6">
      <w:pPr>
        <w:pStyle w:val="9"/>
      </w:pPr>
    </w:p>
    <w:p w14:paraId="4F4759BD">
      <w:pPr>
        <w:pStyle w:val="9"/>
      </w:pPr>
    </w:p>
    <w:p w14:paraId="5EF122CB">
      <w:pPr>
        <w:pStyle w:val="9"/>
      </w:pPr>
    </w:p>
    <w:p w14:paraId="2425F772">
      <w:pPr>
        <w:pStyle w:val="9"/>
      </w:pPr>
    </w:p>
    <w:p w14:paraId="516BD055">
      <w:pPr>
        <w:pStyle w:val="9"/>
      </w:pPr>
    </w:p>
    <w:p w14:paraId="223AA4D3">
      <w:pPr>
        <w:pStyle w:val="9"/>
      </w:pPr>
    </w:p>
    <w:p w14:paraId="7643F832">
      <w:pPr>
        <w:pStyle w:val="9"/>
      </w:pPr>
    </w:p>
    <w:p w14:paraId="4939ED83">
      <w:pPr>
        <w:pStyle w:val="9"/>
      </w:pPr>
    </w:p>
    <w:p w14:paraId="18104480">
      <w:pPr>
        <w:pStyle w:val="9"/>
      </w:pPr>
    </w:p>
    <w:p w14:paraId="05174AC5">
      <w:pPr>
        <w:pStyle w:val="15"/>
        <w:adjustRightInd w:val="0"/>
        <w:snapToGrid w:val="0"/>
        <w:spacing w:before="0" w:after="0" w:line="600" w:lineRule="exact"/>
        <w:jc w:val="left"/>
        <w:rPr>
          <w:rFonts w:ascii="方正仿宋简体" w:hAnsi="方正仿宋简体" w:eastAsia="方正仿宋简体" w:cs="方正仿宋简体"/>
          <w:kern w:val="1"/>
        </w:rPr>
      </w:pPr>
      <w:r>
        <w:rPr>
          <w:rFonts w:hint="eastAsia" w:ascii="方正仿宋简体" w:hAnsi="方正仿宋简体" w:eastAsia="方正仿宋简体" w:cs="方正仿宋简体"/>
          <w:kern w:val="1"/>
        </w:rPr>
        <w:t>附件2</w:t>
      </w:r>
    </w:p>
    <w:p w14:paraId="267839FA"/>
    <w:p w14:paraId="38072760">
      <w:pPr>
        <w:pStyle w:val="4"/>
        <w:spacing w:line="440" w:lineRule="exact"/>
        <w:jc w:val="center"/>
        <w:rPr>
          <w:rFonts w:ascii="黑体" w:hAnsi="宋体" w:eastAsia="黑体"/>
          <w:b w:val="0"/>
          <w:sz w:val="30"/>
          <w:szCs w:val="30"/>
        </w:rPr>
      </w:pPr>
      <w:r>
        <w:rPr>
          <w:rFonts w:hint="eastAsia" w:ascii="方正仿宋简体" w:hAnsi="方正仿宋简体" w:eastAsia="方正仿宋简体" w:cs="方正仿宋简体"/>
          <w:bCs w:val="0"/>
          <w:sz w:val="32"/>
        </w:rPr>
        <w:t>具备履行合同所必需的设备和专业技术能力的书面声明</w:t>
      </w:r>
    </w:p>
    <w:p w14:paraId="0FA05ABC">
      <w:pPr>
        <w:spacing w:line="440" w:lineRule="exact"/>
        <w:ind w:firstLine="492"/>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我公司郑重声明：我公司具备履行本项采购合同所必需的设备和专业技术能力，为履行本项采购合同我公司具备如下主要设备专业技术能力：</w:t>
      </w:r>
    </w:p>
    <w:p w14:paraId="3C27361A">
      <w:pPr>
        <w:spacing w:line="440" w:lineRule="exact"/>
        <w:ind w:firstLine="492"/>
        <w:rPr>
          <w:rFonts w:ascii="宋体" w:hAnsi="宋体"/>
          <w:bCs/>
          <w:sz w:val="24"/>
          <w:szCs w:val="24"/>
        </w:rPr>
      </w:pPr>
      <w:r>
        <w:rPr>
          <w:rFonts w:hint="eastAsia" w:ascii="方正仿宋简体" w:hAnsi="方正仿宋简体" w:eastAsia="方正仿宋简体" w:cs="方正仿宋简体"/>
          <w:bCs/>
          <w:sz w:val="32"/>
          <w:szCs w:val="32"/>
        </w:rPr>
        <w:t>主要专业技术能力有：   。</w:t>
      </w:r>
    </w:p>
    <w:p w14:paraId="32753AF2">
      <w:pPr>
        <w:spacing w:line="440" w:lineRule="exact"/>
        <w:rPr>
          <w:rFonts w:ascii="宋体" w:hAnsi="宋体"/>
          <w:bCs/>
          <w:sz w:val="24"/>
          <w:szCs w:val="24"/>
        </w:rPr>
      </w:pPr>
      <w:r>
        <w:rPr>
          <w:rFonts w:hint="eastAsia" w:ascii="宋体" w:hAnsi="宋体"/>
          <w:bCs/>
          <w:sz w:val="24"/>
          <w:szCs w:val="24"/>
        </w:rPr>
        <w:t xml:space="preserve">                                     </w:t>
      </w:r>
    </w:p>
    <w:p w14:paraId="0D8F26AC">
      <w:pPr>
        <w:pStyle w:val="4"/>
        <w:spacing w:line="440" w:lineRule="exact"/>
        <w:jc w:val="center"/>
        <w:rPr>
          <w:rFonts w:ascii="宋体" w:hAnsi="宋体"/>
          <w:b w:val="0"/>
          <w:sz w:val="24"/>
          <w:szCs w:val="21"/>
        </w:rPr>
      </w:pPr>
    </w:p>
    <w:p w14:paraId="56AD092D">
      <w:pPr>
        <w:pStyle w:val="15"/>
        <w:adjustRightInd w:val="0"/>
        <w:snapToGrid w:val="0"/>
        <w:spacing w:before="0" w:after="0" w:line="600" w:lineRule="exact"/>
        <w:jc w:val="left"/>
        <w:rPr>
          <w:rFonts w:ascii="方正仿宋简体" w:hAnsi="方正仿宋简体" w:eastAsia="方正仿宋简体" w:cs="方正仿宋简体"/>
          <w:kern w:val="1"/>
        </w:rPr>
      </w:pPr>
      <w:r>
        <w:rPr>
          <w:rFonts w:ascii="宋体" w:hAnsi="宋体"/>
          <w:szCs w:val="21"/>
        </w:rPr>
        <w:br w:type="page"/>
      </w:r>
      <w:r>
        <w:rPr>
          <w:rFonts w:hint="eastAsia" w:ascii="方正仿宋简体" w:hAnsi="方正仿宋简体" w:eastAsia="方正仿宋简体" w:cs="方正仿宋简体"/>
          <w:kern w:val="1"/>
        </w:rPr>
        <w:t>附件3</w:t>
      </w:r>
    </w:p>
    <w:p w14:paraId="1125D49B">
      <w:pPr>
        <w:pStyle w:val="4"/>
        <w:spacing w:line="440" w:lineRule="exact"/>
        <w:jc w:val="center"/>
        <w:rPr>
          <w:rFonts w:ascii="宋体" w:hAnsi="宋体"/>
          <w:szCs w:val="21"/>
        </w:rPr>
      </w:pPr>
    </w:p>
    <w:p w14:paraId="6D447A03">
      <w:pPr>
        <w:pStyle w:val="4"/>
        <w:spacing w:line="440" w:lineRule="exact"/>
        <w:jc w:val="center"/>
        <w:rPr>
          <w:rFonts w:ascii="黑体" w:hAnsi="宋体" w:eastAsia="黑体"/>
          <w:b w:val="0"/>
          <w:sz w:val="36"/>
          <w:szCs w:val="36"/>
        </w:rPr>
      </w:pPr>
      <w:r>
        <w:rPr>
          <w:rFonts w:hint="eastAsia" w:ascii="黑体" w:hAnsi="宋体" w:eastAsia="黑体"/>
          <w:b w:val="0"/>
          <w:sz w:val="36"/>
          <w:szCs w:val="36"/>
        </w:rPr>
        <w:t>法人授权书</w:t>
      </w:r>
    </w:p>
    <w:p w14:paraId="7529E69E">
      <w:pPr>
        <w:pStyle w:val="5"/>
      </w:pPr>
    </w:p>
    <w:p w14:paraId="3F57F5DA">
      <w:pPr>
        <w:pStyle w:val="31"/>
        <w:ind w:firstLine="420" w:firstLineChars="150"/>
        <w:rPr>
          <w:color w:val="auto"/>
          <w:sz w:val="28"/>
          <w:szCs w:val="28"/>
        </w:rPr>
      </w:pPr>
      <w:r>
        <w:rPr>
          <w:rFonts w:hint="eastAsia"/>
          <w:color w:val="auto"/>
          <w:sz w:val="28"/>
          <w:szCs w:val="28"/>
        </w:rPr>
        <w:t>本授权书声明：____________（供应商名称）授权________________（被授权人的姓名）为我方就　　　　　　</w:t>
      </w:r>
      <w:r>
        <w:rPr>
          <w:rFonts w:hint="eastAsia" w:ascii="仿宋" w:hAnsi="仿宋" w:eastAsia="仿宋" w:cs="仿宋"/>
          <w:sz w:val="28"/>
          <w:szCs w:val="28"/>
          <w:u w:val="single"/>
          <w:lang w:val="zh-CN"/>
        </w:rPr>
        <w:t>（项目编号：　　　）</w:t>
      </w:r>
      <w:r>
        <w:rPr>
          <w:rFonts w:hint="eastAsia"/>
          <w:color w:val="auto"/>
          <w:sz w:val="28"/>
          <w:szCs w:val="28"/>
        </w:rPr>
        <w:t>项目采购活动的合法代理人，以本公司名义全权处理一切与该项目采购有关的事务。</w:t>
      </w:r>
    </w:p>
    <w:p w14:paraId="5B80EF62">
      <w:pPr>
        <w:pStyle w:val="31"/>
        <w:ind w:firstLine="560" w:firstLineChars="200"/>
        <w:rPr>
          <w:color w:val="auto"/>
          <w:sz w:val="28"/>
          <w:szCs w:val="28"/>
        </w:rPr>
      </w:pPr>
      <w:r>
        <w:rPr>
          <w:rFonts w:hint="eastAsia"/>
          <w:color w:val="auto"/>
          <w:sz w:val="28"/>
          <w:szCs w:val="28"/>
        </w:rPr>
        <w:t>本授权书于______年____月____日起生效，特此声明。</w:t>
      </w:r>
    </w:p>
    <w:p w14:paraId="4D4759D4">
      <w:pPr>
        <w:pStyle w:val="31"/>
        <w:rPr>
          <w:color w:val="auto"/>
          <w:sz w:val="28"/>
          <w:szCs w:val="28"/>
        </w:rPr>
      </w:pPr>
      <w:r>
        <w:rPr>
          <w:rFonts w:hint="eastAsia"/>
          <w:color w:val="auto"/>
          <w:sz w:val="28"/>
          <w:szCs w:val="28"/>
        </w:rPr>
        <w:t xml:space="preserve">    代理人（被授权人）签字：_______________________</w:t>
      </w:r>
    </w:p>
    <w:p w14:paraId="01760977">
      <w:pPr>
        <w:pStyle w:val="31"/>
        <w:rPr>
          <w:color w:val="auto"/>
          <w:sz w:val="28"/>
          <w:szCs w:val="28"/>
        </w:rPr>
      </w:pPr>
      <w:r>
        <w:rPr>
          <w:rFonts w:hint="eastAsia"/>
          <w:color w:val="auto"/>
          <w:sz w:val="28"/>
          <w:szCs w:val="28"/>
        </w:rPr>
        <w:t xml:space="preserve">    身份证号码：</w:t>
      </w:r>
      <w:r>
        <w:rPr>
          <w:rFonts w:hint="eastAsia"/>
          <w:color w:val="auto"/>
          <w:sz w:val="28"/>
          <w:szCs w:val="28"/>
          <w:u w:val="single"/>
        </w:rPr>
        <w:t xml:space="preserve">                                   </w:t>
      </w:r>
    </w:p>
    <w:p w14:paraId="4F311855">
      <w:pPr>
        <w:pStyle w:val="31"/>
        <w:rPr>
          <w:color w:val="auto"/>
          <w:sz w:val="28"/>
          <w:szCs w:val="28"/>
        </w:rPr>
      </w:pPr>
      <w:r>
        <w:rPr>
          <w:rFonts w:hint="eastAsia"/>
          <w:color w:val="auto"/>
          <w:sz w:val="28"/>
          <w:szCs w:val="28"/>
        </w:rPr>
        <w:t xml:space="preserve">    联系电话：（手机）</w:t>
      </w:r>
      <w:r>
        <w:rPr>
          <w:rFonts w:hint="eastAsia"/>
          <w:color w:val="auto"/>
          <w:sz w:val="28"/>
          <w:szCs w:val="28"/>
          <w:u w:val="single"/>
        </w:rPr>
        <w:t xml:space="preserve">                              </w:t>
      </w:r>
    </w:p>
    <w:p w14:paraId="793B6033">
      <w:pPr>
        <w:pStyle w:val="31"/>
        <w:ind w:firstLine="560" w:firstLineChars="200"/>
        <w:rPr>
          <w:color w:val="auto"/>
          <w:sz w:val="28"/>
          <w:szCs w:val="28"/>
        </w:rPr>
      </w:pPr>
      <w:r>
        <w:rPr>
          <w:rFonts w:hint="eastAsia"/>
          <w:color w:val="auto"/>
          <w:sz w:val="28"/>
          <w:szCs w:val="28"/>
        </w:rPr>
        <w:t>单位名称：_____________________________________</w:t>
      </w:r>
    </w:p>
    <w:p w14:paraId="2AD570DC">
      <w:pPr>
        <w:pStyle w:val="31"/>
        <w:rPr>
          <w:color w:val="auto"/>
          <w:sz w:val="28"/>
          <w:szCs w:val="28"/>
        </w:rPr>
      </w:pPr>
      <w:r>
        <w:rPr>
          <w:rFonts w:hint="eastAsia"/>
          <w:i/>
          <w:color w:val="auto"/>
          <w:sz w:val="28"/>
          <w:szCs w:val="28"/>
        </w:rPr>
        <w:t xml:space="preserve">    </w:t>
      </w:r>
      <w:r>
        <w:rPr>
          <w:rFonts w:hint="eastAsia"/>
          <w:color w:val="auto"/>
          <w:sz w:val="28"/>
          <w:szCs w:val="28"/>
        </w:rPr>
        <w:t>授权单位盖章：_________________________________</w:t>
      </w:r>
    </w:p>
    <w:p w14:paraId="2C9EA092">
      <w:pPr>
        <w:pStyle w:val="31"/>
        <w:rPr>
          <w:color w:val="auto"/>
          <w:sz w:val="28"/>
          <w:szCs w:val="28"/>
        </w:rPr>
      </w:pPr>
      <w:r>
        <w:rPr>
          <w:rFonts w:hint="eastAsia"/>
          <w:color w:val="auto"/>
          <w:sz w:val="28"/>
          <w:szCs w:val="28"/>
        </w:rPr>
        <w:t xml:space="preserve">    地址： </w:t>
      </w:r>
      <w:r>
        <w:rPr>
          <w:rFonts w:hint="eastAsia"/>
          <w:color w:val="auto"/>
          <w:sz w:val="28"/>
          <w:szCs w:val="28"/>
          <w:u w:val="single"/>
        </w:rPr>
        <w:t xml:space="preserve">                                        </w:t>
      </w:r>
    </w:p>
    <w:p w14:paraId="0B5E885C">
      <w:pPr>
        <w:pStyle w:val="31"/>
        <w:rPr>
          <w:color w:val="auto"/>
          <w:sz w:val="28"/>
          <w:szCs w:val="28"/>
        </w:rPr>
      </w:pPr>
      <w:r>
        <w:rPr>
          <w:rFonts w:hint="eastAsia"/>
          <w:color w:val="auto"/>
          <w:sz w:val="28"/>
          <w:szCs w:val="28"/>
        </w:rPr>
        <w:t xml:space="preserve">    日期：   年   月   日</w:t>
      </w:r>
    </w:p>
    <w:p w14:paraId="057EC9F0">
      <w:pPr>
        <w:pStyle w:val="31"/>
        <w:spacing w:line="440" w:lineRule="exact"/>
        <w:rPr>
          <w:color w:val="auto"/>
          <w:sz w:val="28"/>
          <w:szCs w:val="28"/>
        </w:rPr>
      </w:pPr>
      <w:r>
        <w:rPr>
          <w:rFonts w:hint="eastAsia"/>
          <w:color w:val="auto"/>
          <w:sz w:val="28"/>
          <w:szCs w:val="28"/>
        </w:rPr>
        <w:t xml:space="preserve">                </w:t>
      </w:r>
      <w:bookmarkStart w:id="1" w:name="_格式3__银行出具的资信证明"/>
      <w:bookmarkEnd w:id="1"/>
      <w:bookmarkStart w:id="2" w:name="_Hlt26671380"/>
      <w:bookmarkEnd w:id="2"/>
      <w:bookmarkStart w:id="3" w:name="_Hlt26955070"/>
      <w:bookmarkEnd w:id="3"/>
    </w:p>
    <w:p w14:paraId="622000F4">
      <w:pPr>
        <w:pStyle w:val="5"/>
        <w:spacing w:line="440" w:lineRule="exact"/>
      </w:pPr>
    </w:p>
    <w:p w14:paraId="5D756A67">
      <w:pPr>
        <w:pStyle w:val="5"/>
        <w:spacing w:line="440" w:lineRule="exact"/>
      </w:pPr>
    </w:p>
    <w:p w14:paraId="04BF2AF8">
      <w:pPr>
        <w:pStyle w:val="15"/>
        <w:adjustRightInd w:val="0"/>
        <w:snapToGrid w:val="0"/>
        <w:spacing w:before="0" w:after="0" w:line="600" w:lineRule="exact"/>
        <w:jc w:val="left"/>
        <w:rPr>
          <w:rFonts w:ascii="方正仿宋简体" w:hAnsi="方正仿宋简体" w:eastAsia="方正仿宋简体" w:cs="方正仿宋简体"/>
          <w:kern w:val="1"/>
        </w:rPr>
      </w:pPr>
      <w:r>
        <w:rPr>
          <w:rFonts w:ascii="宋体" w:hAnsi="宋体"/>
          <w:szCs w:val="21"/>
        </w:rPr>
        <w:br w:type="page"/>
      </w:r>
      <w:r>
        <w:rPr>
          <w:rFonts w:hint="eastAsia" w:ascii="方正仿宋简体" w:hAnsi="方正仿宋简体" w:eastAsia="方正仿宋简体" w:cs="方正仿宋简体"/>
          <w:kern w:val="1"/>
        </w:rPr>
        <w:t>附件4</w:t>
      </w:r>
    </w:p>
    <w:p w14:paraId="329DF489">
      <w:pPr>
        <w:pStyle w:val="4"/>
        <w:spacing w:line="440" w:lineRule="exact"/>
        <w:jc w:val="center"/>
        <w:rPr>
          <w:rFonts w:ascii="宋体" w:hAnsi="宋体"/>
          <w:szCs w:val="21"/>
        </w:rPr>
      </w:pPr>
    </w:p>
    <w:p w14:paraId="6FF0F1F7">
      <w:pPr>
        <w:pStyle w:val="4"/>
        <w:spacing w:line="440" w:lineRule="exact"/>
        <w:jc w:val="center"/>
        <w:rPr>
          <w:rFonts w:ascii="黑体" w:hAnsi="宋体" w:eastAsia="黑体"/>
          <w:sz w:val="30"/>
          <w:szCs w:val="30"/>
        </w:rPr>
      </w:pPr>
      <w:r>
        <w:rPr>
          <w:rFonts w:hint="eastAsia" w:ascii="黑体" w:hAnsi="宋体" w:eastAsia="黑体"/>
          <w:b w:val="0"/>
          <w:sz w:val="30"/>
          <w:szCs w:val="30"/>
        </w:rPr>
        <w:t>参加采购活动前 3 年内在经营活动中没有重大违法记录的书面声明</w:t>
      </w:r>
    </w:p>
    <w:p w14:paraId="00F55920">
      <w:pPr>
        <w:spacing w:line="440" w:lineRule="exact"/>
        <w:rPr>
          <w:rFonts w:ascii="宋体" w:hAnsi="宋体"/>
          <w:b/>
          <w:bCs/>
          <w:sz w:val="44"/>
          <w:szCs w:val="44"/>
        </w:rPr>
      </w:pPr>
      <w:r>
        <w:rPr>
          <w:rFonts w:hint="eastAsia" w:ascii="宋体" w:hAnsi="宋体"/>
          <w:b/>
          <w:bCs/>
          <w:sz w:val="24"/>
          <w:szCs w:val="24"/>
        </w:rPr>
        <w:t xml:space="preserve">                       </w:t>
      </w:r>
      <w:r>
        <w:rPr>
          <w:rFonts w:hint="eastAsia" w:ascii="宋体" w:hAnsi="宋体"/>
          <w:b/>
          <w:bCs/>
          <w:sz w:val="44"/>
          <w:szCs w:val="44"/>
        </w:rPr>
        <w:t xml:space="preserve">   </w:t>
      </w:r>
    </w:p>
    <w:p w14:paraId="6FDD6393">
      <w:pPr>
        <w:spacing w:line="440" w:lineRule="exact"/>
        <w:rPr>
          <w:rFonts w:ascii="宋体" w:hAnsi="宋体"/>
          <w:b/>
          <w:bCs/>
          <w:sz w:val="44"/>
          <w:szCs w:val="44"/>
        </w:rPr>
      </w:pPr>
      <w:r>
        <w:rPr>
          <w:rFonts w:hint="eastAsia" w:ascii="宋体" w:hAnsi="宋体"/>
          <w:b/>
          <w:bCs/>
          <w:sz w:val="44"/>
          <w:szCs w:val="44"/>
        </w:rPr>
        <w:t xml:space="preserve">              声  明</w:t>
      </w:r>
    </w:p>
    <w:p w14:paraId="68C78ECC">
      <w:pPr>
        <w:spacing w:line="440" w:lineRule="exact"/>
        <w:rPr>
          <w:rFonts w:ascii="宋体" w:hAnsi="宋体"/>
          <w:bCs/>
          <w:sz w:val="28"/>
          <w:szCs w:val="28"/>
        </w:rPr>
      </w:pPr>
      <w:r>
        <w:rPr>
          <w:rFonts w:hint="eastAsia" w:ascii="宋体" w:hAnsi="宋体"/>
          <w:b/>
          <w:bCs/>
          <w:sz w:val="24"/>
          <w:szCs w:val="24"/>
        </w:rPr>
        <w:t xml:space="preserve">    </w:t>
      </w:r>
      <w:r>
        <w:rPr>
          <w:rFonts w:hint="eastAsia" w:ascii="宋体" w:hAnsi="宋体"/>
          <w:bCs/>
          <w:sz w:val="28"/>
          <w:szCs w:val="28"/>
        </w:rPr>
        <w:t>我单位郑重声明：参加本次采购活动前 3 年内，我单位在经营活动中没有因违法经营受到刑事处罚或者责令停产停业、吊销许可证或者执照、较大数额罚款等行政处罚。</w:t>
      </w:r>
    </w:p>
    <w:p w14:paraId="32EAB8B5">
      <w:pPr>
        <w:spacing w:line="440" w:lineRule="exact"/>
        <w:rPr>
          <w:rFonts w:ascii="宋体" w:hAnsi="宋体"/>
          <w:bCs/>
          <w:sz w:val="24"/>
          <w:szCs w:val="24"/>
        </w:rPr>
      </w:pPr>
      <w:r>
        <w:rPr>
          <w:rFonts w:hint="eastAsia" w:ascii="宋体" w:hAnsi="宋体"/>
          <w:bCs/>
          <w:sz w:val="24"/>
          <w:szCs w:val="24"/>
        </w:rPr>
        <w:t xml:space="preserve">                                      </w:t>
      </w:r>
    </w:p>
    <w:p w14:paraId="4EEB8244">
      <w:pPr>
        <w:spacing w:line="440" w:lineRule="exact"/>
        <w:rPr>
          <w:rFonts w:ascii="宋体" w:hAnsi="宋体"/>
          <w:bCs/>
          <w:sz w:val="24"/>
          <w:szCs w:val="24"/>
        </w:rPr>
      </w:pPr>
    </w:p>
    <w:p w14:paraId="4B7605F1">
      <w:pPr>
        <w:spacing w:line="440" w:lineRule="exact"/>
        <w:rPr>
          <w:rFonts w:ascii="宋体" w:hAnsi="宋体"/>
          <w:bCs/>
          <w:sz w:val="24"/>
          <w:szCs w:val="24"/>
        </w:rPr>
      </w:pPr>
    </w:p>
    <w:p w14:paraId="1D18D47F">
      <w:pPr>
        <w:pStyle w:val="4"/>
        <w:spacing w:line="440" w:lineRule="exact"/>
        <w:jc w:val="center"/>
        <w:rPr>
          <w:rFonts w:ascii="宋体" w:hAnsi="宋体"/>
          <w:b w:val="0"/>
          <w:sz w:val="24"/>
          <w:szCs w:val="21"/>
        </w:rPr>
      </w:pPr>
    </w:p>
    <w:p w14:paraId="4766BF85">
      <w:pPr>
        <w:pStyle w:val="16"/>
        <w:ind w:left="0"/>
        <w:rPr>
          <w:rFonts w:ascii="方正仿宋简体" w:hAnsi="方正仿宋简体" w:eastAsia="方正仿宋简体" w:cs="方正仿宋简体"/>
          <w:color w:val="000000"/>
          <w:szCs w:val="32"/>
        </w:rPr>
      </w:pPr>
    </w:p>
    <w:p w14:paraId="2F6C6567">
      <w:pPr>
        <w:pStyle w:val="9"/>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F9C144E-EFF8-4670-AD86-DC968E7ECCA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354E2342-6F7E-4B32-AF95-FF2E47A4AF5E}"/>
  </w:font>
  <w:font w:name="方正仿宋_GBK">
    <w:altName w:val="Arial Unicode MS"/>
    <w:panose1 w:val="03000509000000000000"/>
    <w:charset w:val="86"/>
    <w:family w:val="script"/>
    <w:pitch w:val="default"/>
    <w:sig w:usb0="00000001" w:usb1="080E0000" w:usb2="00000000" w:usb3="00000000" w:csb0="00040000" w:csb1="00000000"/>
    <w:embedRegular r:id="rId3" w:fontKey="{D56F5264-270D-41C0-967F-7A3D4A84E06C}"/>
  </w:font>
  <w:font w:name="等线">
    <w:panose1 w:val="02010600030101010101"/>
    <w:charset w:val="86"/>
    <w:family w:val="auto"/>
    <w:pitch w:val="default"/>
    <w:sig w:usb0="A00002BF" w:usb1="38CF7CFA" w:usb2="00000016" w:usb3="00000000" w:csb0="0004000F" w:csb1="00000000"/>
  </w:font>
  <w:font w:name="方正小标宋_GBK">
    <w:altName w:val="Arial Unicode MS"/>
    <w:panose1 w:val="03000509000000000000"/>
    <w:charset w:val="86"/>
    <w:family w:val="script"/>
    <w:pitch w:val="default"/>
    <w:sig w:usb0="00000001" w:usb1="080E0000" w:usb2="00000000" w:usb3="00000000" w:csb0="00040000" w:csb1="00000000"/>
    <w:embedRegular r:id="rId4" w:fontKey="{498D9339-D381-412D-A528-E0DD0D8D1BA8}"/>
  </w:font>
  <w:font w:name="方正仿宋简体">
    <w:panose1 w:val="02010601030101010101"/>
    <w:charset w:val="86"/>
    <w:family w:val="auto"/>
    <w:pitch w:val="default"/>
    <w:sig w:usb0="00000001" w:usb1="080E0000" w:usb2="00000000" w:usb3="00000000" w:csb0="00040000" w:csb1="00000000"/>
  </w:font>
  <w:font w:name="方正黑体_GBK">
    <w:altName w:val="Arial Unicode MS"/>
    <w:panose1 w:val="03000509000000000000"/>
    <w:charset w:val="86"/>
    <w:family w:val="script"/>
    <w:pitch w:val="default"/>
    <w:sig w:usb0="00000001" w:usb1="080E0000" w:usb2="00000000" w:usb3="00000000" w:csb0="00040000" w:csb1="00000000"/>
    <w:embedRegular r:id="rId5" w:fontKey="{4D143593-614D-4E41-B292-9299821D8A78}"/>
  </w:font>
  <w:font w:name="方正楷体_GBK">
    <w:altName w:val="微软雅黑"/>
    <w:panose1 w:val="00000000000000000000"/>
    <w:charset w:val="86"/>
    <w:family w:val="script"/>
    <w:pitch w:val="default"/>
    <w:sig w:usb0="00000000" w:usb1="00000000" w:usb2="00000016" w:usb3="00000000" w:csb0="00040000" w:csb1="00000000"/>
    <w:embedRegular r:id="rId6" w:fontKey="{BB45AA1A-DB40-4321-8C2B-F637500319BF}"/>
  </w:font>
  <w:font w:name="Arial Unicode MS">
    <w:altName w:val="Arial"/>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7" w:fontKey="{92A84B2B-F5AD-4281-BBAE-190C6C1C6C9F}"/>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WPSEMBED1">
    <w:panose1 w:val="02010609030101010101"/>
    <w:charset w:val="86"/>
    <w:family w:val="auto"/>
    <w:pitch w:val="default"/>
    <w:sig w:usb0="00000001" w:usb1="080E0000" w:usb2="00000000" w:usb3="00000000" w:csb0="00040000" w:csb1="00000000"/>
  </w:font>
  <w:font w:name="WPSEMBED2">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F0173">
    <w:pPr>
      <w:pStyle w:val="1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60729FDD">
                          <w:pPr>
                            <w:pStyle w:val="12"/>
                            <w:jc w:val="center"/>
                          </w:pPr>
                          <w:r>
                            <w:fldChar w:fldCharType="begin"/>
                          </w:r>
                          <w:r>
                            <w:instrText xml:space="preserve"> PAGE  \* MERGEFORMAT </w:instrText>
                          </w:r>
                          <w:r>
                            <w:fldChar w:fldCharType="separate"/>
                          </w:r>
                          <w:r>
                            <w:t>21</w:t>
                          </w:r>
                          <w:r>
                            <w:fldChar w:fldCharType="end"/>
                          </w:r>
                        </w:p>
                      </w:txbxContent>
                    </wps:txbx>
                    <wps:bodyPr wrap="none" lIns="0" tIns="0" rIns="0" bIns="0" upright="1">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l1uVLQAAAABQEAAA8AAAAAAAAAAQAgAAAAIgAAAGRycy9kb3ducmV2Lnht&#10;bFBLAQIUABQAAAAIAIdO4kAH90geyAEAAJ0DAAAOAAAAAAAAAAEAIAAAAB8BAABkcnMvZTJvRG9j&#10;LnhtbFBLBQYAAAAABgAGAFkBAABZBQAAAAA=&#10;">
              <v:fill on="f" focussize="0,0"/>
              <v:stroke on="f"/>
              <v:imagedata o:title=""/>
              <o:lock v:ext="edit" aspectratio="f"/>
              <v:textbox inset="0mm,0mm,0mm,0mm" style="mso-fit-shape-to-text:t;">
                <w:txbxContent>
                  <w:p w14:paraId="60729FDD">
                    <w:pPr>
                      <w:pStyle w:val="12"/>
                      <w:jc w:val="center"/>
                    </w:pPr>
                    <w:r>
                      <w:fldChar w:fldCharType="begin"/>
                    </w:r>
                    <w:r>
                      <w:instrText xml:space="preserve"> PAGE  \* MERGEFORMAT </w:instrText>
                    </w:r>
                    <w:r>
                      <w:fldChar w:fldCharType="separate"/>
                    </w:r>
                    <w:r>
                      <w:t>21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FAC22">
    <w:pPr>
      <w:pStyle w:val="13"/>
      <w:pBdr>
        <w:bottom w:val="none" w:color="auto" w:sz="0" w:space="1"/>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118847"/>
    <w:multiLevelType w:val="singleLevel"/>
    <w:tmpl w:val="35118847"/>
    <w:lvl w:ilvl="0" w:tentative="0">
      <w:start w:val="5"/>
      <w:numFmt w:val="chineseCounting"/>
      <w:suff w:val="nothing"/>
      <w:lvlText w:val="%1、"/>
      <w:lvlJc w:val="left"/>
      <w:rPr>
        <w:rFonts w:hint="eastAsia"/>
      </w:rPr>
    </w:lvl>
  </w:abstractNum>
  <w:abstractNum w:abstractNumId="1">
    <w:nsid w:val="58613EF7"/>
    <w:multiLevelType w:val="singleLevel"/>
    <w:tmpl w:val="58613EF7"/>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FhOThjNjg2YjgxMzJjYThhNDQ5ZTZmNGI1ZGM0ZDkifQ=="/>
  </w:docVars>
  <w:rsids>
    <w:rsidRoot w:val="359E47FF"/>
    <w:rsid w:val="00011B4B"/>
    <w:rsid w:val="00014408"/>
    <w:rsid w:val="00027081"/>
    <w:rsid w:val="00030F87"/>
    <w:rsid w:val="000310BC"/>
    <w:rsid w:val="0003693D"/>
    <w:rsid w:val="00047FA2"/>
    <w:rsid w:val="00061383"/>
    <w:rsid w:val="00063E06"/>
    <w:rsid w:val="000A22DB"/>
    <w:rsid w:val="000A4975"/>
    <w:rsid w:val="000B2499"/>
    <w:rsid w:val="000B5ACC"/>
    <w:rsid w:val="000B7B90"/>
    <w:rsid w:val="000C1845"/>
    <w:rsid w:val="000D348B"/>
    <w:rsid w:val="000D6A23"/>
    <w:rsid w:val="00103A8D"/>
    <w:rsid w:val="00115EEC"/>
    <w:rsid w:val="00123D5D"/>
    <w:rsid w:val="001260B7"/>
    <w:rsid w:val="00136B0D"/>
    <w:rsid w:val="00160290"/>
    <w:rsid w:val="00166793"/>
    <w:rsid w:val="00173BF9"/>
    <w:rsid w:val="0018234A"/>
    <w:rsid w:val="001915A1"/>
    <w:rsid w:val="00193418"/>
    <w:rsid w:val="00196EA5"/>
    <w:rsid w:val="001A7FE6"/>
    <w:rsid w:val="001B4C8E"/>
    <w:rsid w:val="001B5044"/>
    <w:rsid w:val="001C3803"/>
    <w:rsid w:val="001C3F61"/>
    <w:rsid w:val="001D5CF3"/>
    <w:rsid w:val="001F16BE"/>
    <w:rsid w:val="001F212A"/>
    <w:rsid w:val="00210C67"/>
    <w:rsid w:val="002133E5"/>
    <w:rsid w:val="002364EC"/>
    <w:rsid w:val="0024696A"/>
    <w:rsid w:val="002A598D"/>
    <w:rsid w:val="002B3E65"/>
    <w:rsid w:val="002F51AC"/>
    <w:rsid w:val="002F66BD"/>
    <w:rsid w:val="0030264B"/>
    <w:rsid w:val="003041F2"/>
    <w:rsid w:val="0031037C"/>
    <w:rsid w:val="00313EBC"/>
    <w:rsid w:val="003152BD"/>
    <w:rsid w:val="00325814"/>
    <w:rsid w:val="00331F42"/>
    <w:rsid w:val="00345E7E"/>
    <w:rsid w:val="00355E41"/>
    <w:rsid w:val="00361955"/>
    <w:rsid w:val="003702A0"/>
    <w:rsid w:val="003732C8"/>
    <w:rsid w:val="00373AC2"/>
    <w:rsid w:val="00380BAA"/>
    <w:rsid w:val="0038382E"/>
    <w:rsid w:val="00383D99"/>
    <w:rsid w:val="00384194"/>
    <w:rsid w:val="00394D6B"/>
    <w:rsid w:val="00396EA1"/>
    <w:rsid w:val="003A6D93"/>
    <w:rsid w:val="003B0424"/>
    <w:rsid w:val="003B4E51"/>
    <w:rsid w:val="003C384A"/>
    <w:rsid w:val="003C78D4"/>
    <w:rsid w:val="00413897"/>
    <w:rsid w:val="00423C19"/>
    <w:rsid w:val="004348F2"/>
    <w:rsid w:val="004424E8"/>
    <w:rsid w:val="00463D87"/>
    <w:rsid w:val="00466243"/>
    <w:rsid w:val="00466845"/>
    <w:rsid w:val="004875EB"/>
    <w:rsid w:val="004975D5"/>
    <w:rsid w:val="00497BFC"/>
    <w:rsid w:val="004C1280"/>
    <w:rsid w:val="004C289D"/>
    <w:rsid w:val="004D63D8"/>
    <w:rsid w:val="004F5E27"/>
    <w:rsid w:val="005142FA"/>
    <w:rsid w:val="00527733"/>
    <w:rsid w:val="0053268D"/>
    <w:rsid w:val="00540E25"/>
    <w:rsid w:val="005410D7"/>
    <w:rsid w:val="00560EB5"/>
    <w:rsid w:val="005633CB"/>
    <w:rsid w:val="00564714"/>
    <w:rsid w:val="00565BCE"/>
    <w:rsid w:val="0058559E"/>
    <w:rsid w:val="0058595D"/>
    <w:rsid w:val="005B0B5B"/>
    <w:rsid w:val="005D4F71"/>
    <w:rsid w:val="005D7EAF"/>
    <w:rsid w:val="005E0624"/>
    <w:rsid w:val="00603147"/>
    <w:rsid w:val="0061433F"/>
    <w:rsid w:val="00624675"/>
    <w:rsid w:val="006545BB"/>
    <w:rsid w:val="006734DC"/>
    <w:rsid w:val="00680588"/>
    <w:rsid w:val="006835A9"/>
    <w:rsid w:val="00693CB5"/>
    <w:rsid w:val="006C09FB"/>
    <w:rsid w:val="006C6B65"/>
    <w:rsid w:val="006D00BD"/>
    <w:rsid w:val="006D3CEC"/>
    <w:rsid w:val="006D5E62"/>
    <w:rsid w:val="006E4DE8"/>
    <w:rsid w:val="007007E7"/>
    <w:rsid w:val="0070428B"/>
    <w:rsid w:val="00711ACD"/>
    <w:rsid w:val="00723CF2"/>
    <w:rsid w:val="00724955"/>
    <w:rsid w:val="007254B5"/>
    <w:rsid w:val="00745DDD"/>
    <w:rsid w:val="00746466"/>
    <w:rsid w:val="00753CD1"/>
    <w:rsid w:val="00781AF0"/>
    <w:rsid w:val="00786EDE"/>
    <w:rsid w:val="007875CD"/>
    <w:rsid w:val="007B0585"/>
    <w:rsid w:val="007D12CA"/>
    <w:rsid w:val="007D3B2F"/>
    <w:rsid w:val="007D630F"/>
    <w:rsid w:val="007E0D6B"/>
    <w:rsid w:val="007E6E47"/>
    <w:rsid w:val="00805673"/>
    <w:rsid w:val="008127B4"/>
    <w:rsid w:val="00823974"/>
    <w:rsid w:val="0082493C"/>
    <w:rsid w:val="0083404A"/>
    <w:rsid w:val="00842B41"/>
    <w:rsid w:val="00856599"/>
    <w:rsid w:val="00882A3F"/>
    <w:rsid w:val="008A7E03"/>
    <w:rsid w:val="008B33B1"/>
    <w:rsid w:val="008C785B"/>
    <w:rsid w:val="008D2F65"/>
    <w:rsid w:val="008D5377"/>
    <w:rsid w:val="008E5E25"/>
    <w:rsid w:val="00900A5B"/>
    <w:rsid w:val="0091028A"/>
    <w:rsid w:val="00922978"/>
    <w:rsid w:val="0093613E"/>
    <w:rsid w:val="00941DFA"/>
    <w:rsid w:val="00971FFB"/>
    <w:rsid w:val="00975ECA"/>
    <w:rsid w:val="0098053C"/>
    <w:rsid w:val="00980D5A"/>
    <w:rsid w:val="00981E93"/>
    <w:rsid w:val="00985707"/>
    <w:rsid w:val="009A1CBB"/>
    <w:rsid w:val="009A29A7"/>
    <w:rsid w:val="009B660A"/>
    <w:rsid w:val="009C4044"/>
    <w:rsid w:val="009C7CE7"/>
    <w:rsid w:val="009D1883"/>
    <w:rsid w:val="009D21BB"/>
    <w:rsid w:val="00A22FC1"/>
    <w:rsid w:val="00A30621"/>
    <w:rsid w:val="00A40361"/>
    <w:rsid w:val="00A42D2D"/>
    <w:rsid w:val="00A43591"/>
    <w:rsid w:val="00A47E98"/>
    <w:rsid w:val="00A63D7F"/>
    <w:rsid w:val="00A7381A"/>
    <w:rsid w:val="00A76F6F"/>
    <w:rsid w:val="00A81560"/>
    <w:rsid w:val="00AB6095"/>
    <w:rsid w:val="00AB7FE3"/>
    <w:rsid w:val="00AC569D"/>
    <w:rsid w:val="00AD03F7"/>
    <w:rsid w:val="00AD747D"/>
    <w:rsid w:val="00AE4612"/>
    <w:rsid w:val="00AF2577"/>
    <w:rsid w:val="00AF29F9"/>
    <w:rsid w:val="00AF658D"/>
    <w:rsid w:val="00B01341"/>
    <w:rsid w:val="00B0144D"/>
    <w:rsid w:val="00B0459E"/>
    <w:rsid w:val="00B063EC"/>
    <w:rsid w:val="00B14267"/>
    <w:rsid w:val="00B353E5"/>
    <w:rsid w:val="00B51C96"/>
    <w:rsid w:val="00B63039"/>
    <w:rsid w:val="00B7406B"/>
    <w:rsid w:val="00B74619"/>
    <w:rsid w:val="00B82A10"/>
    <w:rsid w:val="00B82CED"/>
    <w:rsid w:val="00B97765"/>
    <w:rsid w:val="00BD4CF9"/>
    <w:rsid w:val="00BD78FB"/>
    <w:rsid w:val="00BF2809"/>
    <w:rsid w:val="00C2100D"/>
    <w:rsid w:val="00C258E8"/>
    <w:rsid w:val="00C31E40"/>
    <w:rsid w:val="00C41533"/>
    <w:rsid w:val="00C56465"/>
    <w:rsid w:val="00C743A3"/>
    <w:rsid w:val="00C85C6D"/>
    <w:rsid w:val="00C87CBB"/>
    <w:rsid w:val="00C97E7F"/>
    <w:rsid w:val="00CC327C"/>
    <w:rsid w:val="00CF66EF"/>
    <w:rsid w:val="00D24639"/>
    <w:rsid w:val="00D32CC0"/>
    <w:rsid w:val="00D353C2"/>
    <w:rsid w:val="00D74586"/>
    <w:rsid w:val="00D84546"/>
    <w:rsid w:val="00DA002C"/>
    <w:rsid w:val="00DB338B"/>
    <w:rsid w:val="00DD194E"/>
    <w:rsid w:val="00DD3DDB"/>
    <w:rsid w:val="00DD7DB9"/>
    <w:rsid w:val="00DE3CF8"/>
    <w:rsid w:val="00E04589"/>
    <w:rsid w:val="00E224BD"/>
    <w:rsid w:val="00E2759B"/>
    <w:rsid w:val="00E30627"/>
    <w:rsid w:val="00E45A9C"/>
    <w:rsid w:val="00E50D02"/>
    <w:rsid w:val="00E523C8"/>
    <w:rsid w:val="00E703C1"/>
    <w:rsid w:val="00E74639"/>
    <w:rsid w:val="00E9659A"/>
    <w:rsid w:val="00E97B8C"/>
    <w:rsid w:val="00EA4F40"/>
    <w:rsid w:val="00EB7745"/>
    <w:rsid w:val="00ED1B47"/>
    <w:rsid w:val="00F0109D"/>
    <w:rsid w:val="00F16E4B"/>
    <w:rsid w:val="00F27ECB"/>
    <w:rsid w:val="00F32DB5"/>
    <w:rsid w:val="00F33B17"/>
    <w:rsid w:val="00F45B42"/>
    <w:rsid w:val="00F54AE9"/>
    <w:rsid w:val="00F75185"/>
    <w:rsid w:val="00F85286"/>
    <w:rsid w:val="00FA1409"/>
    <w:rsid w:val="00FB1F61"/>
    <w:rsid w:val="00FF1217"/>
    <w:rsid w:val="00FF61CA"/>
    <w:rsid w:val="01232133"/>
    <w:rsid w:val="01585AED"/>
    <w:rsid w:val="02DF57A3"/>
    <w:rsid w:val="030C36E5"/>
    <w:rsid w:val="03773099"/>
    <w:rsid w:val="03792426"/>
    <w:rsid w:val="038A3960"/>
    <w:rsid w:val="06651661"/>
    <w:rsid w:val="07961E8E"/>
    <w:rsid w:val="08307C73"/>
    <w:rsid w:val="08826623"/>
    <w:rsid w:val="08B576D2"/>
    <w:rsid w:val="0928131E"/>
    <w:rsid w:val="09297778"/>
    <w:rsid w:val="097F55EA"/>
    <w:rsid w:val="09DA63CA"/>
    <w:rsid w:val="09E67744"/>
    <w:rsid w:val="0CCD460E"/>
    <w:rsid w:val="0DEB5886"/>
    <w:rsid w:val="0E2F3A82"/>
    <w:rsid w:val="0EAC50D3"/>
    <w:rsid w:val="0F5A0F7A"/>
    <w:rsid w:val="0FD416B1"/>
    <w:rsid w:val="11C30959"/>
    <w:rsid w:val="11E467E9"/>
    <w:rsid w:val="11EE48BE"/>
    <w:rsid w:val="12832AA7"/>
    <w:rsid w:val="12D21EA0"/>
    <w:rsid w:val="13B81E24"/>
    <w:rsid w:val="143C0CA7"/>
    <w:rsid w:val="1444244B"/>
    <w:rsid w:val="14C12F5A"/>
    <w:rsid w:val="14EA645D"/>
    <w:rsid w:val="1603009A"/>
    <w:rsid w:val="163F05DA"/>
    <w:rsid w:val="19181A3A"/>
    <w:rsid w:val="195C2DE5"/>
    <w:rsid w:val="1A53395F"/>
    <w:rsid w:val="1C9D6AB7"/>
    <w:rsid w:val="1D6F6BEA"/>
    <w:rsid w:val="1D85546D"/>
    <w:rsid w:val="1E2D1B87"/>
    <w:rsid w:val="1ECB3353"/>
    <w:rsid w:val="1FD72E25"/>
    <w:rsid w:val="20A039CC"/>
    <w:rsid w:val="216E14AA"/>
    <w:rsid w:val="225D796E"/>
    <w:rsid w:val="238847EF"/>
    <w:rsid w:val="24EC6623"/>
    <w:rsid w:val="25A20B86"/>
    <w:rsid w:val="26FE34DA"/>
    <w:rsid w:val="27E17743"/>
    <w:rsid w:val="280671AA"/>
    <w:rsid w:val="282A6AE0"/>
    <w:rsid w:val="28317393"/>
    <w:rsid w:val="29E76B67"/>
    <w:rsid w:val="2A98798D"/>
    <w:rsid w:val="2BBD3669"/>
    <w:rsid w:val="2C7B7B25"/>
    <w:rsid w:val="2C8B2374"/>
    <w:rsid w:val="2DC16AE6"/>
    <w:rsid w:val="2DD51314"/>
    <w:rsid w:val="2E16582B"/>
    <w:rsid w:val="2E4116FA"/>
    <w:rsid w:val="2E9C1044"/>
    <w:rsid w:val="2EE61AE3"/>
    <w:rsid w:val="2FE42670"/>
    <w:rsid w:val="30307BF4"/>
    <w:rsid w:val="31262BAF"/>
    <w:rsid w:val="325437DD"/>
    <w:rsid w:val="326A663B"/>
    <w:rsid w:val="330F093A"/>
    <w:rsid w:val="3428372E"/>
    <w:rsid w:val="34E37CA8"/>
    <w:rsid w:val="359E47FF"/>
    <w:rsid w:val="35B72FCB"/>
    <w:rsid w:val="35DA3E68"/>
    <w:rsid w:val="35EA1EB9"/>
    <w:rsid w:val="35EC6823"/>
    <w:rsid w:val="36453593"/>
    <w:rsid w:val="36E674AE"/>
    <w:rsid w:val="36F6333B"/>
    <w:rsid w:val="379A3E49"/>
    <w:rsid w:val="388A07AC"/>
    <w:rsid w:val="38C369F1"/>
    <w:rsid w:val="390A2872"/>
    <w:rsid w:val="391E61C3"/>
    <w:rsid w:val="3AD20986"/>
    <w:rsid w:val="3C2E364D"/>
    <w:rsid w:val="3CD967E3"/>
    <w:rsid w:val="3DCE4368"/>
    <w:rsid w:val="3E3068D7"/>
    <w:rsid w:val="3EF12B0A"/>
    <w:rsid w:val="3F3D735A"/>
    <w:rsid w:val="3F724AD0"/>
    <w:rsid w:val="40826D65"/>
    <w:rsid w:val="40D519B8"/>
    <w:rsid w:val="416D2207"/>
    <w:rsid w:val="42425BDF"/>
    <w:rsid w:val="42F80FAC"/>
    <w:rsid w:val="43EC12FF"/>
    <w:rsid w:val="44366C11"/>
    <w:rsid w:val="44E509D4"/>
    <w:rsid w:val="453C63D0"/>
    <w:rsid w:val="46825CD1"/>
    <w:rsid w:val="46E666CD"/>
    <w:rsid w:val="484A7410"/>
    <w:rsid w:val="488B752C"/>
    <w:rsid w:val="4ADD1BA1"/>
    <w:rsid w:val="4AF56EDE"/>
    <w:rsid w:val="4B0853C3"/>
    <w:rsid w:val="4B1D5142"/>
    <w:rsid w:val="4CFD02CC"/>
    <w:rsid w:val="4DA93FB0"/>
    <w:rsid w:val="4DC0511E"/>
    <w:rsid w:val="4E635C47"/>
    <w:rsid w:val="4E9B7D9D"/>
    <w:rsid w:val="4FAC5BC3"/>
    <w:rsid w:val="4FC61FF0"/>
    <w:rsid w:val="500B0F52"/>
    <w:rsid w:val="50846203"/>
    <w:rsid w:val="50854B05"/>
    <w:rsid w:val="50874A7C"/>
    <w:rsid w:val="51383FC9"/>
    <w:rsid w:val="51C969CF"/>
    <w:rsid w:val="51E705A2"/>
    <w:rsid w:val="51E952C3"/>
    <w:rsid w:val="51FA127E"/>
    <w:rsid w:val="529C2335"/>
    <w:rsid w:val="538763B9"/>
    <w:rsid w:val="53DA4EC3"/>
    <w:rsid w:val="540463E4"/>
    <w:rsid w:val="545A4256"/>
    <w:rsid w:val="549F173E"/>
    <w:rsid w:val="55DC546E"/>
    <w:rsid w:val="579C3951"/>
    <w:rsid w:val="57F90679"/>
    <w:rsid w:val="583A7B71"/>
    <w:rsid w:val="596D6B7C"/>
    <w:rsid w:val="59AF294E"/>
    <w:rsid w:val="59D336E7"/>
    <w:rsid w:val="5A8137A1"/>
    <w:rsid w:val="5CE67EF1"/>
    <w:rsid w:val="5CEC747F"/>
    <w:rsid w:val="5D4826CC"/>
    <w:rsid w:val="5D9C58DF"/>
    <w:rsid w:val="5DDA4712"/>
    <w:rsid w:val="5EBF4EE3"/>
    <w:rsid w:val="5F072ED8"/>
    <w:rsid w:val="5F211A74"/>
    <w:rsid w:val="60966616"/>
    <w:rsid w:val="610E2650"/>
    <w:rsid w:val="62127F1E"/>
    <w:rsid w:val="622E3183"/>
    <w:rsid w:val="62490D10"/>
    <w:rsid w:val="62A72D5C"/>
    <w:rsid w:val="630E2DDB"/>
    <w:rsid w:val="63F83144"/>
    <w:rsid w:val="66202ABE"/>
    <w:rsid w:val="66441755"/>
    <w:rsid w:val="66CF713B"/>
    <w:rsid w:val="66D02156"/>
    <w:rsid w:val="66DE21DB"/>
    <w:rsid w:val="683F6E19"/>
    <w:rsid w:val="68961ACE"/>
    <w:rsid w:val="698D01CC"/>
    <w:rsid w:val="69C166FE"/>
    <w:rsid w:val="6AE467D8"/>
    <w:rsid w:val="6D6C0E2A"/>
    <w:rsid w:val="6D845DAC"/>
    <w:rsid w:val="6D9745DB"/>
    <w:rsid w:val="6E26547D"/>
    <w:rsid w:val="6E3073EE"/>
    <w:rsid w:val="726141AB"/>
    <w:rsid w:val="736507F6"/>
    <w:rsid w:val="73B057E9"/>
    <w:rsid w:val="7406451D"/>
    <w:rsid w:val="741915E0"/>
    <w:rsid w:val="749D1FA4"/>
    <w:rsid w:val="756A3232"/>
    <w:rsid w:val="75796C79"/>
    <w:rsid w:val="75BE41ED"/>
    <w:rsid w:val="77440722"/>
    <w:rsid w:val="77943B84"/>
    <w:rsid w:val="77DF544D"/>
    <w:rsid w:val="783458C3"/>
    <w:rsid w:val="7A1E0C67"/>
    <w:rsid w:val="7B044DE1"/>
    <w:rsid w:val="7B960793"/>
    <w:rsid w:val="7BC96724"/>
    <w:rsid w:val="7DD768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2"/>
    <w:qFormat/>
    <w:uiPriority w:val="99"/>
    <w:pPr>
      <w:keepNext/>
      <w:keepLines/>
      <w:spacing w:line="600" w:lineRule="exact"/>
      <w:jc w:val="center"/>
      <w:outlineLvl w:val="0"/>
    </w:pPr>
    <w:rPr>
      <w:rFonts w:ascii="Calibri" w:hAnsi="Calibri"/>
      <w:kern w:val="44"/>
      <w:sz w:val="44"/>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next w:val="5"/>
    <w:qFormat/>
    <w:uiPriority w:val="0"/>
    <w:pPr>
      <w:keepNext/>
      <w:keepLines/>
      <w:widowControl w:val="0"/>
      <w:spacing w:line="460" w:lineRule="exact"/>
      <w:jc w:val="both"/>
      <w:outlineLvl w:val="2"/>
    </w:pPr>
    <w:rPr>
      <w:rFonts w:ascii="Times New Roman" w:hAnsi="Times New Roman" w:eastAsia="楷体" w:cs="Times New Roman"/>
      <w:b/>
      <w:bCs/>
      <w:kern w:val="2"/>
      <w:sz w:val="28"/>
      <w:szCs w:val="32"/>
      <w:lang w:val="en-US" w:eastAsia="zh-CN" w:bidi="ar-SA"/>
    </w:rPr>
  </w:style>
  <w:style w:type="paragraph" w:styleId="6">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9">
    <w:name w:val="Default Paragraph Font"/>
    <w:semiHidden/>
    <w:unhideWhenUsed/>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qFormat/>
    <w:uiPriority w:val="0"/>
    <w:pPr>
      <w:widowControl w:val="0"/>
      <w:ind w:firstLine="420"/>
      <w:jc w:val="both"/>
    </w:pPr>
    <w:rPr>
      <w:rFonts w:ascii="Times New Roman" w:hAnsi="Times New Roman" w:eastAsia="宋体" w:cs="Times New Roman"/>
      <w:kern w:val="2"/>
      <w:sz w:val="21"/>
      <w:lang w:val="en-US" w:eastAsia="zh-CN" w:bidi="ar-SA"/>
    </w:rPr>
  </w:style>
  <w:style w:type="paragraph" w:styleId="7">
    <w:name w:val="annotation text"/>
    <w:basedOn w:val="1"/>
    <w:link w:val="23"/>
    <w:qFormat/>
    <w:uiPriority w:val="0"/>
    <w:pPr>
      <w:jc w:val="left"/>
    </w:pPr>
    <w:rPr>
      <w:rFonts w:ascii="Calibri" w:hAnsi="Calibri"/>
    </w:rPr>
  </w:style>
  <w:style w:type="paragraph" w:styleId="8">
    <w:name w:val="Body Text"/>
    <w:basedOn w:val="1"/>
    <w:next w:val="9"/>
    <w:link w:val="24"/>
    <w:unhideWhenUsed/>
    <w:qFormat/>
    <w:uiPriority w:val="99"/>
    <w:pPr>
      <w:spacing w:after="120"/>
    </w:pPr>
  </w:style>
  <w:style w:type="paragraph" w:styleId="9">
    <w:name w:val="Plain Text"/>
    <w:basedOn w:val="1"/>
    <w:unhideWhenUsed/>
    <w:qFormat/>
    <w:uiPriority w:val="99"/>
    <w:rPr>
      <w:rFonts w:ascii="宋体" w:hAnsi="Courier New"/>
      <w:kern w:val="0"/>
      <w:sz w:val="20"/>
    </w:rPr>
  </w:style>
  <w:style w:type="paragraph" w:styleId="10">
    <w:name w:val="Body Text Indent"/>
    <w:basedOn w:val="1"/>
    <w:link w:val="25"/>
    <w:unhideWhenUsed/>
    <w:qFormat/>
    <w:uiPriority w:val="99"/>
    <w:pPr>
      <w:spacing w:after="120"/>
      <w:ind w:left="420" w:leftChars="200"/>
    </w:pPr>
  </w:style>
  <w:style w:type="paragraph" w:styleId="11">
    <w:name w:val="Balloon Text"/>
    <w:basedOn w:val="1"/>
    <w:link w:val="26"/>
    <w:qFormat/>
    <w:uiPriority w:val="0"/>
    <w:rPr>
      <w:sz w:val="18"/>
      <w:szCs w:val="18"/>
    </w:rPr>
  </w:style>
  <w:style w:type="paragraph" w:styleId="12">
    <w:name w:val="footer"/>
    <w:basedOn w:val="1"/>
    <w:qFormat/>
    <w:uiPriority w:val="99"/>
    <w:pPr>
      <w:tabs>
        <w:tab w:val="center" w:pos="4153"/>
        <w:tab w:val="right" w:pos="8306"/>
      </w:tabs>
      <w:snapToGrid w:val="0"/>
      <w:jc w:val="left"/>
    </w:pPr>
    <w:rPr>
      <w:sz w:val="18"/>
      <w:szCs w:val="18"/>
    </w:rPr>
  </w:style>
  <w:style w:type="paragraph" w:styleId="13">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4">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15">
    <w:name w:val="Title"/>
    <w:basedOn w:val="1"/>
    <w:next w:val="1"/>
    <w:qFormat/>
    <w:uiPriority w:val="0"/>
    <w:pPr>
      <w:spacing w:before="240" w:after="60"/>
      <w:jc w:val="center"/>
      <w:outlineLvl w:val="0"/>
    </w:pPr>
    <w:rPr>
      <w:rFonts w:ascii="Cambria" w:hAnsi="Cambria"/>
      <w:b/>
      <w:bCs/>
      <w:kern w:val="0"/>
      <w:sz w:val="32"/>
      <w:szCs w:val="32"/>
    </w:rPr>
  </w:style>
  <w:style w:type="paragraph" w:styleId="16">
    <w:name w:val="Body Text First Indent 2"/>
    <w:basedOn w:val="10"/>
    <w:link w:val="27"/>
    <w:qFormat/>
    <w:uiPriority w:val="99"/>
    <w:pPr>
      <w:adjustRightInd w:val="0"/>
      <w:spacing w:after="0" w:line="312" w:lineRule="atLeast"/>
      <w:ind w:left="1296" w:leftChars="0"/>
      <w:textAlignment w:val="baseline"/>
    </w:pPr>
    <w:rPr>
      <w:rFonts w:eastAsia="仿宋_GB2312"/>
      <w:kern w:val="21"/>
      <w:sz w:val="32"/>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FollowedHyperlink"/>
    <w:unhideWhenUsed/>
    <w:qFormat/>
    <w:uiPriority w:val="99"/>
    <w:rPr>
      <w:color w:val="800080"/>
      <w:u w:val="single"/>
    </w:rPr>
  </w:style>
  <w:style w:type="character" w:styleId="21">
    <w:name w:val="Hyperlink"/>
    <w:qFormat/>
    <w:uiPriority w:val="99"/>
    <w:rPr>
      <w:color w:val="0000FF"/>
      <w:u w:val="single"/>
    </w:rPr>
  </w:style>
  <w:style w:type="character" w:customStyle="1" w:styleId="22">
    <w:name w:val="标题 1 Char"/>
    <w:link w:val="2"/>
    <w:qFormat/>
    <w:uiPriority w:val="99"/>
    <w:rPr>
      <w:rFonts w:cs="Times New Roman"/>
      <w:kern w:val="44"/>
      <w:sz w:val="44"/>
    </w:rPr>
  </w:style>
  <w:style w:type="character" w:customStyle="1" w:styleId="23">
    <w:name w:val="批注文字 Char"/>
    <w:link w:val="7"/>
    <w:qFormat/>
    <w:uiPriority w:val="0"/>
    <w:rPr>
      <w:rFonts w:cs="Times New Roman"/>
      <w:kern w:val="2"/>
      <w:sz w:val="21"/>
    </w:rPr>
  </w:style>
  <w:style w:type="character" w:customStyle="1" w:styleId="24">
    <w:name w:val="正文文本 Char"/>
    <w:link w:val="8"/>
    <w:qFormat/>
    <w:uiPriority w:val="99"/>
    <w:rPr>
      <w:rFonts w:ascii="Times New Roman" w:hAnsi="Times New Roman" w:cs="Times New Roman"/>
      <w:kern w:val="2"/>
      <w:sz w:val="21"/>
    </w:rPr>
  </w:style>
  <w:style w:type="character" w:customStyle="1" w:styleId="25">
    <w:name w:val="正文文本缩进 Char"/>
    <w:link w:val="10"/>
    <w:qFormat/>
    <w:uiPriority w:val="99"/>
    <w:rPr>
      <w:kern w:val="2"/>
      <w:sz w:val="21"/>
    </w:rPr>
  </w:style>
  <w:style w:type="character" w:customStyle="1" w:styleId="26">
    <w:name w:val="批注框文本 Char"/>
    <w:link w:val="11"/>
    <w:qFormat/>
    <w:uiPriority w:val="0"/>
    <w:rPr>
      <w:rFonts w:ascii="Times New Roman" w:hAnsi="Times New Roman" w:cs="Times New Roman"/>
      <w:kern w:val="2"/>
      <w:sz w:val="18"/>
      <w:szCs w:val="18"/>
    </w:rPr>
  </w:style>
  <w:style w:type="character" w:customStyle="1" w:styleId="27">
    <w:name w:val="正文首行缩进 2 Char"/>
    <w:link w:val="16"/>
    <w:qFormat/>
    <w:uiPriority w:val="99"/>
    <w:rPr>
      <w:rFonts w:eastAsia="仿宋_GB2312"/>
      <w:kern w:val="21"/>
      <w:sz w:val="32"/>
    </w:rPr>
  </w:style>
  <w:style w:type="paragraph" w:customStyle="1" w:styleId="28">
    <w:name w:val="列出段落11"/>
    <w:basedOn w:val="1"/>
    <w:qFormat/>
    <w:uiPriority w:val="99"/>
    <w:pPr>
      <w:ind w:firstLine="420" w:firstLineChars="200"/>
    </w:pPr>
  </w:style>
  <w:style w:type="paragraph" w:customStyle="1" w:styleId="29">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30">
    <w:name w:val="列出段落1"/>
    <w:basedOn w:val="1"/>
    <w:qFormat/>
    <w:uiPriority w:val="34"/>
    <w:pPr>
      <w:ind w:firstLine="420" w:firstLineChars="200"/>
    </w:pPr>
  </w:style>
  <w:style w:type="paragraph" w:customStyle="1" w:styleId="31">
    <w:name w:val="Char"/>
    <w:qFormat/>
    <w:uiPriority w:val="0"/>
    <w:pPr>
      <w:widowControl w:val="0"/>
      <w:tabs>
        <w:tab w:val="left" w:pos="360"/>
      </w:tabs>
      <w:jc w:val="both"/>
    </w:pPr>
    <w:rPr>
      <w:rFonts w:ascii="Times New Roman" w:hAnsi="Times New Roman" w:eastAsia="宋体" w:cs="Times New Roman"/>
      <w:color w:val="000000"/>
      <w:kern w:val="2"/>
      <w:sz w:val="24"/>
      <w:szCs w:val="24"/>
      <w:lang w:val="en-US" w:eastAsia="zh-CN" w:bidi="ar-SA"/>
    </w:rPr>
  </w:style>
  <w:style w:type="paragraph" w:customStyle="1" w:styleId="32">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3">
    <w:name w:val="font5"/>
    <w:basedOn w:val="1"/>
    <w:qFormat/>
    <w:uiPriority w:val="0"/>
    <w:pPr>
      <w:widowControl/>
      <w:spacing w:before="100" w:beforeAutospacing="1" w:after="100" w:afterAutospacing="1"/>
      <w:jc w:val="left"/>
    </w:pPr>
    <w:rPr>
      <w:rFonts w:ascii="方正仿宋_GBK" w:hAnsi="宋体" w:eastAsia="方正仿宋_GBK" w:cs="宋体"/>
      <w:color w:val="000000"/>
      <w:kern w:val="0"/>
      <w:sz w:val="24"/>
      <w:szCs w:val="24"/>
    </w:rPr>
  </w:style>
  <w:style w:type="paragraph" w:customStyle="1" w:styleId="34">
    <w:name w:val="font6"/>
    <w:basedOn w:val="1"/>
    <w:qFormat/>
    <w:uiPriority w:val="0"/>
    <w:pPr>
      <w:widowControl/>
      <w:spacing w:before="100" w:beforeAutospacing="1" w:after="100" w:afterAutospacing="1"/>
      <w:jc w:val="left"/>
    </w:pPr>
    <w:rPr>
      <w:rFonts w:ascii="等线" w:hAnsi="等线" w:eastAsia="等线" w:cs="宋体"/>
      <w:color w:val="000000"/>
      <w:kern w:val="0"/>
      <w:sz w:val="24"/>
      <w:szCs w:val="24"/>
    </w:rPr>
  </w:style>
  <w:style w:type="paragraph" w:customStyle="1" w:styleId="35">
    <w:name w:val="xl65"/>
    <w:basedOn w:val="1"/>
    <w:qFormat/>
    <w:uiPriority w:val="0"/>
    <w:pPr>
      <w:widowControl/>
      <w:spacing w:before="100" w:beforeAutospacing="1" w:after="100" w:afterAutospacing="1"/>
      <w:jc w:val="center"/>
    </w:pPr>
    <w:rPr>
      <w:rFonts w:ascii="宋体" w:hAnsi="宋体" w:cs="宋体"/>
      <w:kern w:val="0"/>
      <w:sz w:val="28"/>
      <w:szCs w:val="28"/>
    </w:rPr>
  </w:style>
  <w:style w:type="paragraph" w:customStyle="1" w:styleId="36">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_GBK" w:hAnsi="宋体" w:eastAsia="方正仿宋_GBK" w:cs="宋体"/>
      <w:kern w:val="0"/>
      <w:sz w:val="24"/>
      <w:szCs w:val="24"/>
    </w:rPr>
  </w:style>
  <w:style w:type="paragraph" w:customStyle="1" w:styleId="3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_GBK" w:hAnsi="宋体" w:eastAsia="方正仿宋_GBK" w:cs="宋体"/>
      <w:kern w:val="0"/>
      <w:sz w:val="24"/>
      <w:szCs w:val="24"/>
    </w:rPr>
  </w:style>
  <w:style w:type="paragraph" w:customStyle="1" w:styleId="3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_GBK" w:hAnsi="宋体" w:eastAsia="方正仿宋_GBK" w:cs="宋体"/>
      <w:kern w:val="0"/>
      <w:sz w:val="24"/>
      <w:szCs w:val="24"/>
    </w:rPr>
  </w:style>
  <w:style w:type="paragraph" w:customStyle="1" w:styleId="39">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方正仿宋_GBK" w:hAnsi="宋体" w:eastAsia="方正仿宋_GBK" w:cs="宋体"/>
      <w:color w:val="000000"/>
      <w:kern w:val="0"/>
      <w:sz w:val="24"/>
      <w:szCs w:val="24"/>
    </w:rPr>
  </w:style>
  <w:style w:type="paragraph" w:customStyle="1" w:styleId="40">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方正仿宋_GBK" w:hAnsi="宋体" w:eastAsia="方正仿宋_GBK" w:cs="宋体"/>
      <w:color w:val="000000"/>
      <w:kern w:val="0"/>
      <w:sz w:val="24"/>
      <w:szCs w:val="24"/>
    </w:rPr>
  </w:style>
  <w:style w:type="paragraph" w:customStyle="1" w:styleId="41">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方正仿宋_GBK" w:hAnsi="宋体" w:eastAsia="方正仿宋_GBK" w:cs="宋体"/>
      <w:kern w:val="0"/>
      <w:sz w:val="24"/>
      <w:szCs w:val="24"/>
    </w:rPr>
  </w:style>
  <w:style w:type="paragraph" w:customStyle="1" w:styleId="4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_GBK" w:hAnsi="宋体" w:eastAsia="方正仿宋_GBK" w:cs="宋体"/>
      <w:color w:val="000000"/>
      <w:kern w:val="0"/>
      <w:sz w:val="24"/>
      <w:szCs w:val="24"/>
    </w:rPr>
  </w:style>
  <w:style w:type="paragraph" w:customStyle="1" w:styleId="43">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方正仿宋_GBK" w:hAnsi="宋体" w:eastAsia="方正仿宋_GBK" w:cs="宋体"/>
      <w:color w:val="000000"/>
      <w:kern w:val="0"/>
      <w:sz w:val="24"/>
      <w:szCs w:val="24"/>
    </w:rPr>
  </w:style>
  <w:style w:type="paragraph" w:customStyle="1" w:styleId="44">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_GBK" w:hAnsi="宋体" w:eastAsia="方正仿宋_GBK" w:cs="宋体"/>
      <w:color w:val="000000"/>
      <w:kern w:val="0"/>
      <w:sz w:val="24"/>
      <w:szCs w:val="24"/>
    </w:rPr>
  </w:style>
  <w:style w:type="paragraph" w:customStyle="1" w:styleId="45">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方正仿宋_GBK" w:hAnsi="宋体" w:eastAsia="方正仿宋_GBK" w:cs="宋体"/>
      <w:color w:val="000000"/>
      <w:kern w:val="0"/>
      <w:sz w:val="24"/>
      <w:szCs w:val="24"/>
    </w:rPr>
  </w:style>
  <w:style w:type="paragraph" w:customStyle="1" w:styleId="46">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47">
    <w:name w:val="xl77"/>
    <w:basedOn w:val="1"/>
    <w:qFormat/>
    <w:uiPriority w:val="0"/>
    <w:pPr>
      <w:widowControl/>
      <w:spacing w:before="100" w:beforeAutospacing="1" w:after="100" w:afterAutospacing="1"/>
      <w:jc w:val="center"/>
    </w:pPr>
    <w:rPr>
      <w:rFonts w:ascii="方正小标宋_GBK" w:hAnsi="宋体" w:eastAsia="方正小标宋_GBK" w:cs="宋体"/>
      <w:kern w:val="0"/>
      <w:sz w:val="40"/>
      <w:szCs w:val="40"/>
    </w:rPr>
  </w:style>
  <w:style w:type="character" w:customStyle="1" w:styleId="48">
    <w:name w:val="font31"/>
    <w:basedOn w:val="19"/>
    <w:qFormat/>
    <w:uiPriority w:val="0"/>
    <w:rPr>
      <w:rFonts w:hint="eastAsia" w:ascii="方正仿宋_GBK" w:hAnsi="方正仿宋_GBK" w:eastAsia="方正仿宋_GBK" w:cs="方正仿宋_GBK"/>
      <w:color w:val="000000"/>
      <w:sz w:val="24"/>
      <w:szCs w:val="24"/>
      <w:u w:val="none"/>
    </w:rPr>
  </w:style>
  <w:style w:type="character" w:customStyle="1" w:styleId="49">
    <w:name w:val="font61"/>
    <w:basedOn w:val="1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24</Pages>
  <Words>8125</Words>
  <Characters>8583</Characters>
  <Lines>70</Lines>
  <Paragraphs>19</Paragraphs>
  <TotalTime>1</TotalTime>
  <ScaleCrop>false</ScaleCrop>
  <LinksUpToDate>false</LinksUpToDate>
  <CharactersWithSpaces>8836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2023-08-10T06:55:00Z</dcterms:created>
  <dc:creator>Administrator</dc:creator>
  <cp:lastModifiedBy>yyq.</cp:lastModifiedBy>
  <cp:lastPrinted>2024-05-29T06:35:00Z</cp:lastPrinted>
  <dcterms:modified xsi:type="dcterms:W3CDTF">2026-07-27T06:25:25Z</dcterms:modified>
  <dc:title>镇江海纳川物流产业发展有限责任公司</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E16E04482FFE4022A1941C08FD1CB97E_13</vt:lpwstr>
  </property>
  <property fmtid="{D5CDD505-2E9C-101B-9397-08002B2CF9AE}" pid="4" name="KSOTemplateDocerSaveRecord">
    <vt:lpwstr>eyJoZGlkIjoiMTU0M2ZmNzc2YmY1YWRjZGI2MWY1NzhmMzhkZTA1ZDciLCJ1c2VySWQiOiI1NDQ5ODI3MTIifQ==</vt:lpwstr>
  </property>
</Properties>
</file>