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bookmarkStart w:id="0" w:name="_GoBack"/>
      <w:bookmarkEnd w:id="0"/>
      <w:r>
        <w:rPr>
          <w:rFonts w:hint="eastAsia"/>
          <w:lang w:val="en-US" w:eastAsia="zh-CN"/>
        </w:rPr>
        <w:t>木</w:t>
      </w:r>
      <w:r>
        <w:rPr>
          <w:rFonts w:hint="eastAsia"/>
        </w:rPr>
        <w:t>托盘</w:t>
      </w:r>
      <w:r>
        <w:rPr>
          <w:rFonts w:hint="eastAsia"/>
          <w:lang w:val="en-US" w:eastAsia="zh-CN"/>
        </w:rPr>
        <w:t>300张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：2026年8月21日13：30（北京时间）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合同生效后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 30 </w:t>
      </w:r>
      <w:r>
        <w:rPr>
          <w:rFonts w:hint="eastAsia"/>
          <w:b w:val="0"/>
          <w:bCs w:val="0"/>
          <w:lang w:val="en-US" w:eastAsia="zh-CN"/>
        </w:rPr>
        <w:t>天内（如无法满足请在报价时注明）</w:t>
      </w:r>
    </w:p>
    <w:p w14:paraId="09A330B4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rFonts w:hint="eastAsia" w:ascii="Times New Roman" w:hAnsi="Times New Roman" w:cs="Times New Roman"/>
        </w:rPr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仓库（江苏省镇江市京口区求索路88号）</w:t>
      </w:r>
    </w:p>
    <w:p w14:paraId="69BCA1B6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rFonts w:hint="eastAsia" w:ascii="Times New Roman" w:hAnsi="Times New Roman" w:cs="Times New Roman"/>
        </w:rPr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  <w:r>
        <w:rPr>
          <w:rFonts w:hint="eastAsia" w:ascii="Times New Roman" w:hAnsi="Times New Roman" w:cs="Times New Roman"/>
        </w:rPr>
        <w:t>。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35"/>
        <w:gridCol w:w="1365"/>
        <w:gridCol w:w="2010"/>
        <w:gridCol w:w="810"/>
        <w:gridCol w:w="975"/>
        <w:gridCol w:w="1425"/>
      </w:tblGrid>
      <w:tr w14:paraId="5AAE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Header/>
          <w:jc w:val="center"/>
        </w:trPr>
        <w:tc>
          <w:tcPr>
            <w:tcW w:w="1935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365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01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75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  <w:tc>
          <w:tcPr>
            <w:tcW w:w="1425" w:type="dxa"/>
            <w:tcMar>
              <w:left w:w="108" w:type="dxa"/>
              <w:right w:w="108" w:type="dxa"/>
            </w:tcMar>
            <w:vAlign w:val="center"/>
          </w:tcPr>
          <w:p w14:paraId="387916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使用部门</w:t>
            </w:r>
          </w:p>
        </w:tc>
      </w:tr>
      <w:tr w14:paraId="54787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1935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04030000000169</w:t>
            </w:r>
          </w:p>
        </w:tc>
        <w:tc>
          <w:tcPr>
            <w:tcW w:w="1365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木托盘</w:t>
            </w:r>
          </w:p>
        </w:tc>
        <w:tc>
          <w:tcPr>
            <w:tcW w:w="2010" w:type="dxa"/>
            <w:tcMar>
              <w:left w:w="108" w:type="dxa"/>
              <w:right w:w="108" w:type="dxa"/>
            </w:tcMar>
            <w:vAlign w:val="center"/>
          </w:tcPr>
          <w:p w14:paraId="09B1E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1300*1100*110</w:t>
            </w:r>
          </w:p>
          <w:p w14:paraId="1DC2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动载：1吨</w:t>
            </w:r>
          </w:p>
        </w:tc>
        <w:tc>
          <w:tcPr>
            <w:tcW w:w="81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</w:t>
            </w:r>
          </w:p>
        </w:tc>
        <w:tc>
          <w:tcPr>
            <w:tcW w:w="975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4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1A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硫化事业部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278E89DA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1.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</w:rPr>
        <w:t>材料为多层板。第一层为1</w:t>
      </w:r>
      <w:r>
        <w:rPr>
          <w:rFonts w:hint="eastAsia" w:ascii="Times New Roman" w:hAnsi="Times New Roman" w:cs="Times New Roman"/>
          <w:lang w:val="en-US" w:eastAsia="zh-CN"/>
        </w:rPr>
        <w:t>30</w:t>
      </w:r>
      <w:r>
        <w:rPr>
          <w:rFonts w:hint="eastAsia" w:ascii="Times New Roman" w:hAnsi="Times New Roman" w:cs="Times New Roman"/>
        </w:rPr>
        <w:t>0*11</w:t>
      </w:r>
      <w:r>
        <w:rPr>
          <w:rFonts w:hint="eastAsia" w:ascii="Times New Roman" w:hAnsi="Times New Roman" w:cs="Times New Roman"/>
          <w:lang w:val="en-US" w:eastAsia="zh-CN"/>
        </w:rPr>
        <w:t>0</w:t>
      </w:r>
      <w:r>
        <w:rPr>
          <w:rFonts w:hint="eastAsia" w:ascii="Times New Roman" w:hAnsi="Times New Roman" w:cs="Times New Roman"/>
        </w:rPr>
        <w:t>0*</w:t>
      </w: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hint="eastAsia" w:ascii="Times New Roman" w:hAnsi="Times New Roman" w:cs="Times New Roman"/>
        </w:rPr>
        <w:t>（mm）多层板；第二层9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eastAsia" w:ascii="Times New Roman" w:hAnsi="Times New Roman" w:cs="Times New Roman"/>
        </w:rPr>
        <w:t>*</w:t>
      </w:r>
      <w:r>
        <w:rPr>
          <w:rFonts w:hint="eastAsia" w:ascii="Times New Roman" w:hAnsi="Times New Roman" w:cs="Times New Roman"/>
          <w:lang w:val="en-US" w:eastAsia="zh-CN"/>
        </w:rPr>
        <w:t>95</w:t>
      </w:r>
      <w:r>
        <w:rPr>
          <w:rFonts w:hint="eastAsia" w:ascii="Times New Roman" w:hAnsi="Times New Roman" w:cs="Times New Roman"/>
        </w:rPr>
        <w:t>*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eastAsia" w:ascii="Times New Roman" w:hAnsi="Times New Roman" w:cs="Times New Roman"/>
        </w:rPr>
        <w:t>0（mm）</w:t>
      </w:r>
      <w:r>
        <w:rPr>
          <w:rFonts w:hint="eastAsia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多层板脚墩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eastAsia" w:ascii="Times New Roman" w:hAnsi="Times New Roman" w:cs="Times New Roman"/>
        </w:rPr>
        <w:t>个（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eastAsia" w:ascii="Times New Roman" w:hAnsi="Times New Roman" w:cs="Times New Roman"/>
        </w:rPr>
        <w:t>*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eastAsia" w:ascii="Times New Roman" w:hAnsi="Times New Roman" w:cs="Times New Roman"/>
        </w:rPr>
        <w:t>）；第三层为1</w:t>
      </w:r>
      <w:r>
        <w:rPr>
          <w:rFonts w:hint="eastAsia" w:ascii="Times New Roman" w:hAnsi="Times New Roman" w:cs="Times New Roman"/>
          <w:lang w:val="en-US" w:eastAsia="zh-CN"/>
        </w:rPr>
        <w:t>30</w:t>
      </w:r>
      <w:r>
        <w:rPr>
          <w:rFonts w:hint="eastAsia" w:ascii="Times New Roman" w:hAnsi="Times New Roman" w:cs="Times New Roman"/>
        </w:rPr>
        <w:t>0*11</w:t>
      </w:r>
      <w:r>
        <w:rPr>
          <w:rFonts w:hint="eastAsia" w:ascii="Times New Roman" w:hAnsi="Times New Roman" w:cs="Times New Roman"/>
          <w:lang w:val="en-US" w:eastAsia="zh-CN"/>
        </w:rPr>
        <w:t>0</w:t>
      </w:r>
      <w:r>
        <w:rPr>
          <w:rFonts w:hint="eastAsia" w:ascii="Times New Roman" w:hAnsi="Times New Roman" w:cs="Times New Roman"/>
        </w:rPr>
        <w:t>0*10（mm）多层板。</w:t>
      </w:r>
      <w:r>
        <w:rPr>
          <w:rFonts w:hint="eastAsia" w:ascii="Times New Roman" w:hAnsi="Times New Roman" w:cs="Times New Roman"/>
          <w:lang w:val="en-US" w:eastAsia="zh-CN"/>
        </w:rPr>
        <w:t>见</w:t>
      </w:r>
      <w:r>
        <w:rPr>
          <w:rFonts w:hint="eastAsia" w:ascii="Times New Roman" w:hAnsi="Times New Roman" w:cs="Times New Roman"/>
        </w:rPr>
        <w:t>附件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eastAsia" w:ascii="Times New Roman" w:hAnsi="Times New Roman" w:cs="Times New Roman"/>
        </w:rPr>
        <w:t>：木托盘示意图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  <w:lang w:val="en-US" w:eastAsia="zh-CN"/>
        </w:rPr>
        <w:t>确定供应商</w:t>
      </w:r>
      <w:r>
        <w:rPr>
          <w:rFonts w:hint="eastAsia" w:ascii="Times New Roman" w:hAnsi="Times New Roman" w:cs="Times New Roman"/>
        </w:rPr>
        <w:t>后</w:t>
      </w:r>
      <w:r>
        <w:rPr>
          <w:rFonts w:hint="eastAsia" w:ascii="Times New Roman" w:hAnsi="Times New Roman" w:cs="Times New Roman"/>
          <w:lang w:val="en-US" w:eastAsia="zh-CN"/>
        </w:rPr>
        <w:t>可</w:t>
      </w:r>
      <w:r>
        <w:rPr>
          <w:rFonts w:hint="eastAsia" w:ascii="Times New Roman" w:hAnsi="Times New Roman" w:cs="Times New Roman"/>
        </w:rPr>
        <w:t>现场确认。</w:t>
      </w:r>
    </w:p>
    <w:p w14:paraId="18D0CEF0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2.  </w:t>
      </w:r>
      <w:r>
        <w:rPr>
          <w:rFonts w:hint="eastAsia" w:ascii="Times New Roman" w:hAnsi="Times New Roman" w:cs="Times New Roman"/>
          <w:lang w:val="en-US" w:eastAsia="zh-CN"/>
        </w:rPr>
        <w:t>所有木板应倒角，无毛刺、无裂纹、无树皮。表面平整，无明显翘曲。</w:t>
      </w:r>
    </w:p>
    <w:p w14:paraId="69C08CA0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</w:rPr>
        <w:t>.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</w:t>
      </w:r>
      <w:r>
        <w:rPr>
          <w:rFonts w:hint="eastAsia" w:ascii="Times New Roman" w:hAnsi="Times New Roman" w:cs="Times New Roman"/>
        </w:rPr>
        <w:t>标的物必须符合GB／T2934-2007国标。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后90日内支付90%货款，10%为质保金（质保期</w:t>
      </w:r>
      <w:r>
        <w:rPr>
          <w:rFonts w:hint="eastAsia"/>
          <w:lang w:val="en-US" w:eastAsia="zh-CN"/>
        </w:rPr>
        <w:t>为到货后</w:t>
      </w:r>
      <w:r>
        <w:t>18个月）。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  <w:rPr>
          <w:rFonts w:hint="default"/>
          <w:lang w:val="en-US"/>
        </w:rPr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孙梅</w:t>
      </w:r>
      <w:r>
        <w:t>，电话：</w:t>
      </w:r>
      <w:r>
        <w:rPr>
          <w:rFonts w:hint="eastAsia"/>
          <w:lang w:val="en-US" w:eastAsia="zh-CN"/>
        </w:rPr>
        <w:t>13705289596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孙梅13705289596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0856F2A3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进场服务材料</w:t>
      </w:r>
      <w:r>
        <w:t>（如需）：</w:t>
      </w:r>
    </w:p>
    <w:p w14:paraId="7E2BEB90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人员保险证明、特种作业资质、安全设备清单、安全管理人员证书；</w:t>
      </w:r>
    </w:p>
    <w:p w14:paraId="5278A02B">
      <w:pPr>
        <w:numPr>
          <w:ilvl w:val="1"/>
          <w:numId w:val="7"/>
        </w:numPr>
        <w:spacing w:before="0" w:beforeAutospacing="1" w:after="0" w:afterAutospacing="1"/>
        <w:ind w:left="1440" w:hanging="360"/>
      </w:pPr>
      <w:r>
        <w:t>施工人员年龄18-60周岁，提供近1个月体检报告（重大疾病或职业禁忌者不得作业）。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日期：____年__月__日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（报价单位全称）授权（全权代表姓名、职务）为全权代表，参加贵方公开询比价活动，报价如下：</w:t>
      </w:r>
    </w:p>
    <w:p w14:paraId="5AB6199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项目总价（含税）</w:t>
      </w:r>
      <w:r>
        <w:t>：（大写）____</w:t>
      </w:r>
      <w:r>
        <w:rPr>
          <w:u w:val="words"/>
        </w:rPr>
        <w:t>元人民币；税率</w:t>
      </w:r>
      <w:r>
        <w:t>%（附分项报价清单）。</w:t>
      </w:r>
    </w:p>
    <w:p w14:paraId="167DA178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A0360"/>
    <w:rsid w:val="026D6C37"/>
    <w:rsid w:val="03661A20"/>
    <w:rsid w:val="039D7B38"/>
    <w:rsid w:val="047C599F"/>
    <w:rsid w:val="04E81B1A"/>
    <w:rsid w:val="054374DB"/>
    <w:rsid w:val="05BA78F4"/>
    <w:rsid w:val="05DC421B"/>
    <w:rsid w:val="06A20FC1"/>
    <w:rsid w:val="07293490"/>
    <w:rsid w:val="07C37CF6"/>
    <w:rsid w:val="07D843EB"/>
    <w:rsid w:val="08493425"/>
    <w:rsid w:val="08E7715F"/>
    <w:rsid w:val="0B1408EB"/>
    <w:rsid w:val="0B925AA8"/>
    <w:rsid w:val="0BBA6F8E"/>
    <w:rsid w:val="0D613984"/>
    <w:rsid w:val="0E9B4435"/>
    <w:rsid w:val="0EE56D34"/>
    <w:rsid w:val="10D41F07"/>
    <w:rsid w:val="12922C84"/>
    <w:rsid w:val="129A3494"/>
    <w:rsid w:val="130B1024"/>
    <w:rsid w:val="134678C7"/>
    <w:rsid w:val="13536DFD"/>
    <w:rsid w:val="13854144"/>
    <w:rsid w:val="13C1247A"/>
    <w:rsid w:val="14720225"/>
    <w:rsid w:val="147931F1"/>
    <w:rsid w:val="14D05D11"/>
    <w:rsid w:val="14EB1960"/>
    <w:rsid w:val="152139F9"/>
    <w:rsid w:val="152E4A94"/>
    <w:rsid w:val="15386004"/>
    <w:rsid w:val="15F1304B"/>
    <w:rsid w:val="17920BDE"/>
    <w:rsid w:val="17B96D57"/>
    <w:rsid w:val="19BD513A"/>
    <w:rsid w:val="1B7156DA"/>
    <w:rsid w:val="1C0D408C"/>
    <w:rsid w:val="1C662D65"/>
    <w:rsid w:val="1C6E1C1A"/>
    <w:rsid w:val="1C9F0025"/>
    <w:rsid w:val="1CC95442"/>
    <w:rsid w:val="1CD31A7D"/>
    <w:rsid w:val="1D2A0508"/>
    <w:rsid w:val="1D7C655F"/>
    <w:rsid w:val="20861239"/>
    <w:rsid w:val="20FC3C98"/>
    <w:rsid w:val="210C0BC6"/>
    <w:rsid w:val="21A02C53"/>
    <w:rsid w:val="222766AD"/>
    <w:rsid w:val="228D7161"/>
    <w:rsid w:val="23D9744C"/>
    <w:rsid w:val="247C629F"/>
    <w:rsid w:val="24960418"/>
    <w:rsid w:val="24E05525"/>
    <w:rsid w:val="28C76D25"/>
    <w:rsid w:val="28DD7CC7"/>
    <w:rsid w:val="29D05CC2"/>
    <w:rsid w:val="2A525741"/>
    <w:rsid w:val="2AA22981"/>
    <w:rsid w:val="2B8C00D9"/>
    <w:rsid w:val="2B8D64D7"/>
    <w:rsid w:val="2D6D29C6"/>
    <w:rsid w:val="2DE37725"/>
    <w:rsid w:val="2DF53F49"/>
    <w:rsid w:val="2E730AF8"/>
    <w:rsid w:val="2EEE0779"/>
    <w:rsid w:val="2F7544C2"/>
    <w:rsid w:val="30663254"/>
    <w:rsid w:val="30AD6D47"/>
    <w:rsid w:val="30DA11D4"/>
    <w:rsid w:val="312406A1"/>
    <w:rsid w:val="36122AC3"/>
    <w:rsid w:val="38BE13DB"/>
    <w:rsid w:val="38BF03A8"/>
    <w:rsid w:val="38C007D4"/>
    <w:rsid w:val="38C138AB"/>
    <w:rsid w:val="392F2726"/>
    <w:rsid w:val="397D1A60"/>
    <w:rsid w:val="39D86A6C"/>
    <w:rsid w:val="3A4A73CA"/>
    <w:rsid w:val="3B961569"/>
    <w:rsid w:val="3CD57D31"/>
    <w:rsid w:val="3DB1150E"/>
    <w:rsid w:val="3F746C97"/>
    <w:rsid w:val="437B05F4"/>
    <w:rsid w:val="462A4554"/>
    <w:rsid w:val="470923BB"/>
    <w:rsid w:val="47767A51"/>
    <w:rsid w:val="47B61335"/>
    <w:rsid w:val="483920A2"/>
    <w:rsid w:val="4AC251FD"/>
    <w:rsid w:val="4AE1260F"/>
    <w:rsid w:val="4BD96800"/>
    <w:rsid w:val="4D965737"/>
    <w:rsid w:val="4F345086"/>
    <w:rsid w:val="4FC74BC1"/>
    <w:rsid w:val="51134562"/>
    <w:rsid w:val="513A2283"/>
    <w:rsid w:val="53B84DE2"/>
    <w:rsid w:val="54B020C8"/>
    <w:rsid w:val="560817B5"/>
    <w:rsid w:val="57311DFA"/>
    <w:rsid w:val="58113834"/>
    <w:rsid w:val="5A702373"/>
    <w:rsid w:val="5AED1980"/>
    <w:rsid w:val="5FED582A"/>
    <w:rsid w:val="60681AA9"/>
    <w:rsid w:val="62204E55"/>
    <w:rsid w:val="626F711E"/>
    <w:rsid w:val="6326564D"/>
    <w:rsid w:val="63F87D96"/>
    <w:rsid w:val="64B90B25"/>
    <w:rsid w:val="677F7E04"/>
    <w:rsid w:val="68476448"/>
    <w:rsid w:val="694037F5"/>
    <w:rsid w:val="6C084DC9"/>
    <w:rsid w:val="6DCD4AB5"/>
    <w:rsid w:val="6DD76B71"/>
    <w:rsid w:val="6F4920FA"/>
    <w:rsid w:val="715E4F2E"/>
    <w:rsid w:val="755D72AA"/>
    <w:rsid w:val="765B27BA"/>
    <w:rsid w:val="783047FF"/>
    <w:rsid w:val="7A995229"/>
    <w:rsid w:val="7B106F4E"/>
    <w:rsid w:val="7C104547"/>
    <w:rsid w:val="7D75230C"/>
    <w:rsid w:val="7E65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1819</Words>
  <Characters>2127</Characters>
  <Lines>0</Lines>
  <Paragraphs>0</Paragraphs>
  <TotalTime>13</TotalTime>
  <ScaleCrop>false</ScaleCrop>
  <LinksUpToDate>false</LinksUpToDate>
  <CharactersWithSpaces>2151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乐乐</cp:lastModifiedBy>
  <cp:lastPrinted>2026-01-13T08:37:00Z</cp:lastPrinted>
  <dcterms:modified xsi:type="dcterms:W3CDTF">2026-08-13T01:14:11Z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eyJoZGlkIjoiZWEyMzg0NTI5MjQ0OTQwZjNjNDA4MzdmYTIzNzNkOTYiLCJ1c2VySWQiOiIyMDUyMjM5MzYifQ==</vt:lpwstr>
  </property>
  <property fmtid="{D5CDD505-2E9C-101B-9397-08002B2CF9AE}" pid="4" name="ICV">
    <vt:lpwstr>AC08B15DEC824E5996F0D7D741009FFB_12</vt:lpwstr>
  </property>
</Properties>
</file>