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2C66C1">
      <w:pPr>
        <w:pStyle w:val="3"/>
        <w:spacing w:line="242" w:lineRule="auto"/>
      </w:pPr>
    </w:p>
    <w:p w14:paraId="2D6FBAF1">
      <w:pPr>
        <w:pStyle w:val="3"/>
        <w:spacing w:line="242" w:lineRule="auto"/>
      </w:pPr>
    </w:p>
    <w:p w14:paraId="6C10747F">
      <w:pPr>
        <w:pStyle w:val="3"/>
        <w:spacing w:line="242" w:lineRule="auto"/>
      </w:pPr>
    </w:p>
    <w:p w14:paraId="17165709">
      <w:pPr>
        <w:pStyle w:val="3"/>
        <w:spacing w:line="242" w:lineRule="auto"/>
      </w:pPr>
    </w:p>
    <w:p w14:paraId="6A81082D">
      <w:pPr>
        <w:pStyle w:val="3"/>
        <w:spacing w:line="242" w:lineRule="auto"/>
      </w:pPr>
    </w:p>
    <w:p w14:paraId="18DBD53E">
      <w:pPr>
        <w:pStyle w:val="3"/>
        <w:spacing w:line="242" w:lineRule="auto"/>
      </w:pPr>
    </w:p>
    <w:p w14:paraId="619A1E70">
      <w:pPr>
        <w:pStyle w:val="3"/>
        <w:spacing w:line="242" w:lineRule="auto"/>
      </w:pPr>
    </w:p>
    <w:p w14:paraId="6DA4293C">
      <w:pPr>
        <w:pStyle w:val="3"/>
        <w:spacing w:line="242" w:lineRule="auto"/>
      </w:pPr>
    </w:p>
    <w:p w14:paraId="0E519F3B">
      <w:pPr>
        <w:pStyle w:val="3"/>
        <w:spacing w:line="242" w:lineRule="auto"/>
      </w:pPr>
    </w:p>
    <w:p w14:paraId="61E73A44">
      <w:pPr>
        <w:pStyle w:val="3"/>
        <w:spacing w:line="242" w:lineRule="auto"/>
      </w:pPr>
    </w:p>
    <w:p w14:paraId="44D497A4">
      <w:pPr>
        <w:pStyle w:val="3"/>
        <w:spacing w:line="242" w:lineRule="auto"/>
      </w:pPr>
    </w:p>
    <w:p w14:paraId="6F5254BE">
      <w:pPr>
        <w:pStyle w:val="3"/>
        <w:tabs>
          <w:tab w:val="left" w:pos="8115"/>
        </w:tabs>
        <w:spacing w:line="242" w:lineRule="auto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tab/>
      </w:r>
    </w:p>
    <w:p w14:paraId="16A9728B">
      <w:pPr>
        <w:pStyle w:val="3"/>
        <w:spacing w:line="242" w:lineRule="auto"/>
      </w:pPr>
    </w:p>
    <w:p w14:paraId="49F7745F">
      <w:pPr>
        <w:pStyle w:val="3"/>
        <w:spacing w:line="242" w:lineRule="auto"/>
      </w:pPr>
    </w:p>
    <w:p w14:paraId="1387051D">
      <w:pPr>
        <w:pStyle w:val="3"/>
        <w:spacing w:line="242" w:lineRule="auto"/>
      </w:pPr>
    </w:p>
    <w:p w14:paraId="44C81225">
      <w:pPr>
        <w:pStyle w:val="3"/>
        <w:spacing w:line="242" w:lineRule="auto"/>
      </w:pPr>
    </w:p>
    <w:p w14:paraId="57A3B6EF">
      <w:pPr>
        <w:pStyle w:val="3"/>
        <w:spacing w:line="246" w:lineRule="auto"/>
        <w:jc w:val="center"/>
        <w:rPr>
          <w:rFonts w:hint="default"/>
          <w:lang w:val="en-US"/>
        </w:rPr>
      </w:pPr>
      <w:r>
        <w:rPr>
          <w:rFonts w:hint="eastAsia" w:ascii="仿宋" w:hAnsi="仿宋" w:eastAsia="仿宋" w:cs="仿宋"/>
          <w:spacing w:val="-4"/>
          <w:sz w:val="48"/>
          <w:szCs w:val="48"/>
          <w:u w:val="none" w:color="auto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pacing w:val="-4"/>
          <w:sz w:val="48"/>
          <w:szCs w:val="48"/>
          <w:u w:val="single" w:color="auto"/>
          <w:lang w:val="en-US" w:eastAsia="zh-CN"/>
        </w:rPr>
        <w:t>XX运输合同</w:t>
      </w:r>
    </w:p>
    <w:p w14:paraId="40AF3D01">
      <w:pPr>
        <w:pStyle w:val="3"/>
        <w:spacing w:line="246" w:lineRule="auto"/>
      </w:pPr>
    </w:p>
    <w:p w14:paraId="785B55CF">
      <w:pPr>
        <w:pStyle w:val="3"/>
        <w:spacing w:line="246" w:lineRule="auto"/>
      </w:pPr>
    </w:p>
    <w:p w14:paraId="04DEF837">
      <w:pPr>
        <w:pStyle w:val="3"/>
        <w:spacing w:line="246" w:lineRule="auto"/>
      </w:pPr>
    </w:p>
    <w:p w14:paraId="24C1EDD7">
      <w:pPr>
        <w:spacing w:before="98" w:line="220" w:lineRule="auto"/>
        <w:ind w:left="3102"/>
        <w:jc w:val="both"/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rFonts w:ascii="仿宋" w:hAnsi="仿宋" w:eastAsia="仿宋" w:cs="仿宋"/>
          <w:spacing w:val="-1"/>
          <w:sz w:val="30"/>
          <w:szCs w:val="30"/>
        </w:rPr>
        <w:t>合同编号：</w:t>
      </w:r>
      <w:r>
        <w:rPr>
          <w:rFonts w:hint="eastAsia" w:ascii="仿宋" w:hAnsi="仿宋" w:eastAsia="仿宋" w:cs="仿宋"/>
          <w:spacing w:val="-1"/>
          <w:sz w:val="30"/>
          <w:szCs w:val="30"/>
        </w:rPr>
        <w:t>SPSRYS-2026-0</w:t>
      </w:r>
      <w:r>
        <w:rPr>
          <w:rFonts w:hint="eastAsia" w:ascii="仿宋" w:hAnsi="仿宋" w:eastAsia="仿宋" w:cs="仿宋"/>
          <w:spacing w:val="-1"/>
          <w:sz w:val="30"/>
          <w:szCs w:val="30"/>
          <w:lang w:val="en-US" w:eastAsia="zh-CN"/>
        </w:rPr>
        <w:t>XXX</w:t>
      </w:r>
    </w:p>
    <w:p w14:paraId="00F5FF6B">
      <w:pPr>
        <w:pStyle w:val="3"/>
        <w:spacing w:line="264" w:lineRule="auto"/>
      </w:pPr>
    </w:p>
    <w:p w14:paraId="1C251499">
      <w:pPr>
        <w:pStyle w:val="3"/>
        <w:spacing w:line="264" w:lineRule="auto"/>
      </w:pPr>
    </w:p>
    <w:p w14:paraId="48D8BBB3">
      <w:pPr>
        <w:pStyle w:val="3"/>
        <w:spacing w:line="264" w:lineRule="auto"/>
      </w:pPr>
    </w:p>
    <w:p w14:paraId="675A3AE6">
      <w:pPr>
        <w:pStyle w:val="3"/>
        <w:spacing w:line="265" w:lineRule="auto"/>
      </w:pPr>
    </w:p>
    <w:p w14:paraId="3CB6ACC7">
      <w:pPr>
        <w:pStyle w:val="3"/>
        <w:spacing w:line="265" w:lineRule="auto"/>
      </w:pPr>
    </w:p>
    <w:p w14:paraId="146A5A8E">
      <w:pPr>
        <w:spacing w:before="98" w:line="315" w:lineRule="auto"/>
        <w:ind w:left="1185" w:hanging="74"/>
        <w:rPr>
          <w:rFonts w:hint="eastAsia" w:ascii="仿宋" w:hAnsi="仿宋" w:eastAsia="仿宋" w:cs="仿宋"/>
          <w:b/>
          <w:bCs/>
          <w:spacing w:val="-3"/>
          <w:sz w:val="30"/>
          <w:szCs w:val="30"/>
          <w:lang w:val="en-US" w:eastAsia="zh-CN"/>
        </w:rPr>
      </w:pPr>
      <w:r>
        <w:rPr>
          <w:rFonts w:ascii="仿宋" w:hAnsi="仿宋" w:eastAsia="仿宋" w:cs="仿宋"/>
          <w:b/>
          <w:bCs/>
          <w:spacing w:val="-2"/>
          <w:sz w:val="30"/>
          <w:szCs w:val="30"/>
        </w:rPr>
        <w:t>托运方（以下简称“甲方”</w:t>
      </w:r>
      <w:r>
        <w:rPr>
          <w:rFonts w:ascii="仿宋" w:hAnsi="仿宋" w:eastAsia="仿宋" w:cs="仿宋"/>
          <w:b/>
          <w:bCs/>
          <w:spacing w:val="-56"/>
          <w:w w:val="66"/>
          <w:sz w:val="30"/>
          <w:szCs w:val="30"/>
        </w:rPr>
        <w:t>）：</w:t>
      </w:r>
      <w:r>
        <w:rPr>
          <w:rFonts w:ascii="仿宋" w:hAnsi="仿宋" w:eastAsia="仿宋" w:cs="仿宋"/>
          <w:b/>
          <w:bCs/>
          <w:spacing w:val="-2"/>
          <w:sz w:val="30"/>
          <w:szCs w:val="30"/>
        </w:rPr>
        <w:t>江苏索普赛瑞装备制造有限</w:t>
      </w:r>
      <w:r>
        <w:rPr>
          <w:rFonts w:ascii="仿宋" w:hAnsi="仿宋" w:eastAsia="仿宋" w:cs="仿宋"/>
          <w:b/>
          <w:bCs/>
          <w:spacing w:val="-3"/>
          <w:sz w:val="30"/>
          <w:szCs w:val="30"/>
        </w:rPr>
        <w:t>公</w:t>
      </w:r>
      <w:r>
        <w:rPr>
          <w:rFonts w:hint="eastAsia" w:ascii="仿宋" w:hAnsi="仿宋" w:eastAsia="仿宋" w:cs="仿宋"/>
          <w:b/>
          <w:bCs/>
          <w:spacing w:val="-3"/>
          <w:sz w:val="30"/>
          <w:szCs w:val="30"/>
          <w:lang w:val="en-US" w:eastAsia="zh-CN"/>
        </w:rPr>
        <w:t>司</w:t>
      </w:r>
    </w:p>
    <w:p w14:paraId="63F0EF8B">
      <w:pPr>
        <w:spacing w:before="98" w:line="315" w:lineRule="auto"/>
        <w:ind w:left="1185" w:hanging="74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ascii="仿宋" w:hAnsi="仿宋" w:eastAsia="仿宋" w:cs="仿宋"/>
          <w:b/>
          <w:bCs/>
          <w:spacing w:val="-4"/>
          <w:sz w:val="30"/>
          <w:szCs w:val="30"/>
        </w:rPr>
        <w:t>承运方（以下简称“乙方”</w:t>
      </w:r>
      <w:r>
        <w:rPr>
          <w:rFonts w:ascii="仿宋" w:hAnsi="仿宋" w:eastAsia="仿宋" w:cs="仿宋"/>
          <w:b/>
          <w:bCs/>
          <w:spacing w:val="-66"/>
          <w:w w:val="77"/>
          <w:sz w:val="30"/>
          <w:szCs w:val="30"/>
        </w:rPr>
        <w:t>）：</w:t>
      </w:r>
    </w:p>
    <w:p w14:paraId="7CD12E39">
      <w:pPr>
        <w:pStyle w:val="3"/>
      </w:pPr>
    </w:p>
    <w:p w14:paraId="0238A641">
      <w:pPr>
        <w:pStyle w:val="3"/>
      </w:pPr>
    </w:p>
    <w:p w14:paraId="17A2105F">
      <w:pPr>
        <w:pStyle w:val="3"/>
      </w:pPr>
    </w:p>
    <w:p w14:paraId="6787BAEF">
      <w:pPr>
        <w:pStyle w:val="3"/>
      </w:pPr>
    </w:p>
    <w:p w14:paraId="362AC9E4">
      <w:pPr>
        <w:pStyle w:val="3"/>
      </w:pPr>
    </w:p>
    <w:p w14:paraId="5290E17F">
      <w:pPr>
        <w:pStyle w:val="3"/>
        <w:spacing w:line="241" w:lineRule="auto"/>
      </w:pPr>
    </w:p>
    <w:p w14:paraId="72C63488">
      <w:pPr>
        <w:pStyle w:val="3"/>
        <w:spacing w:line="241" w:lineRule="auto"/>
      </w:pPr>
    </w:p>
    <w:p w14:paraId="32ACB34A">
      <w:pPr>
        <w:pStyle w:val="3"/>
        <w:spacing w:line="241" w:lineRule="auto"/>
      </w:pPr>
    </w:p>
    <w:p w14:paraId="7BA255DB">
      <w:pPr>
        <w:pStyle w:val="3"/>
        <w:spacing w:line="241" w:lineRule="auto"/>
      </w:pPr>
    </w:p>
    <w:p w14:paraId="72A3D145">
      <w:pPr>
        <w:pStyle w:val="3"/>
        <w:spacing w:line="241" w:lineRule="auto"/>
      </w:pPr>
    </w:p>
    <w:p w14:paraId="6D7D340C">
      <w:pPr>
        <w:pStyle w:val="3"/>
        <w:spacing w:line="241" w:lineRule="auto"/>
      </w:pPr>
    </w:p>
    <w:p w14:paraId="52D32F55">
      <w:pPr>
        <w:pStyle w:val="3"/>
        <w:spacing w:line="241" w:lineRule="auto"/>
      </w:pPr>
    </w:p>
    <w:p w14:paraId="45AEC516">
      <w:pPr>
        <w:pStyle w:val="3"/>
        <w:spacing w:line="241" w:lineRule="auto"/>
      </w:pPr>
    </w:p>
    <w:p w14:paraId="068783D2">
      <w:pPr>
        <w:pStyle w:val="3"/>
        <w:spacing w:line="241" w:lineRule="auto"/>
      </w:pPr>
    </w:p>
    <w:p w14:paraId="180D5950">
      <w:pPr>
        <w:pStyle w:val="3"/>
        <w:spacing w:line="241" w:lineRule="auto"/>
      </w:pPr>
    </w:p>
    <w:p w14:paraId="0308A5DA">
      <w:pPr>
        <w:pStyle w:val="3"/>
        <w:spacing w:line="241" w:lineRule="auto"/>
      </w:pPr>
    </w:p>
    <w:p w14:paraId="7310D26D">
      <w:pPr>
        <w:pStyle w:val="3"/>
        <w:spacing w:line="241" w:lineRule="auto"/>
      </w:pPr>
    </w:p>
    <w:p w14:paraId="4FF71532">
      <w:pPr>
        <w:pStyle w:val="3"/>
        <w:spacing w:line="241" w:lineRule="auto"/>
      </w:pPr>
    </w:p>
    <w:p w14:paraId="04739953">
      <w:pPr>
        <w:spacing w:before="97" w:line="218" w:lineRule="auto"/>
        <w:ind w:left="281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10"/>
          <w:sz w:val="30"/>
          <w:szCs w:val="30"/>
        </w:rPr>
        <w:t>签署时间：</w:t>
      </w:r>
      <w:r>
        <w:rPr>
          <w:rFonts w:ascii="仿宋" w:hAnsi="仿宋" w:eastAsia="仿宋" w:cs="仿宋"/>
          <w:spacing w:val="44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10"/>
          <w:sz w:val="30"/>
          <w:szCs w:val="30"/>
        </w:rPr>
        <w:t>202</w:t>
      </w:r>
      <w:r>
        <w:rPr>
          <w:rFonts w:hint="eastAsia" w:ascii="仿宋" w:hAnsi="仿宋" w:eastAsia="仿宋" w:cs="仿宋"/>
          <w:b/>
          <w:bCs/>
          <w:spacing w:val="-10"/>
          <w:sz w:val="30"/>
          <w:szCs w:val="30"/>
          <w:lang w:val="en-US" w:eastAsia="zh-CN"/>
        </w:rPr>
        <w:t>6</w:t>
      </w:r>
      <w:r>
        <w:rPr>
          <w:rFonts w:ascii="仿宋" w:hAnsi="仿宋" w:eastAsia="仿宋" w:cs="仿宋"/>
          <w:spacing w:val="-10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10"/>
          <w:sz w:val="30"/>
          <w:szCs w:val="30"/>
        </w:rPr>
        <w:t>年</w:t>
      </w:r>
      <w:r>
        <w:rPr>
          <w:rFonts w:ascii="仿宋" w:hAnsi="仿宋" w:eastAsia="仿宋" w:cs="仿宋"/>
          <w:spacing w:val="16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40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10"/>
          <w:sz w:val="30"/>
          <w:szCs w:val="30"/>
        </w:rPr>
        <w:t>月</w:t>
      </w:r>
      <w:r>
        <w:rPr>
          <w:rFonts w:ascii="仿宋" w:hAnsi="仿宋" w:eastAsia="仿宋" w:cs="仿宋"/>
          <w:spacing w:val="1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85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10"/>
          <w:sz w:val="30"/>
          <w:szCs w:val="30"/>
        </w:rPr>
        <w:t>日</w:t>
      </w:r>
    </w:p>
    <w:p w14:paraId="1B24018B">
      <w:pPr>
        <w:spacing w:line="218" w:lineRule="auto"/>
        <w:rPr>
          <w:rFonts w:ascii="仿宋" w:hAnsi="仿宋" w:eastAsia="仿宋" w:cs="仿宋"/>
          <w:sz w:val="30"/>
          <w:szCs w:val="30"/>
        </w:rPr>
        <w:sectPr>
          <w:headerReference r:id="rId5" w:type="default"/>
          <w:footerReference r:id="rId6" w:type="default"/>
          <w:pgSz w:w="11910" w:h="16845"/>
          <w:pgMar w:top="400" w:right="1785" w:bottom="1175" w:left="891" w:header="0" w:footer="947" w:gutter="0"/>
          <w:pgNumType w:fmt="decimal"/>
          <w:cols w:space="720" w:num="1"/>
        </w:sectPr>
      </w:pPr>
    </w:p>
    <w:p w14:paraId="7FA0CEC7">
      <w:pPr>
        <w:pStyle w:val="3"/>
        <w:spacing w:line="258" w:lineRule="auto"/>
      </w:pPr>
    </w:p>
    <w:p w14:paraId="4567508B">
      <w:pPr>
        <w:pStyle w:val="3"/>
        <w:spacing w:line="258" w:lineRule="auto"/>
      </w:pPr>
    </w:p>
    <w:p w14:paraId="46FD2BE8">
      <w:pPr>
        <w:pStyle w:val="3"/>
        <w:spacing w:line="258" w:lineRule="auto"/>
      </w:pPr>
    </w:p>
    <w:p w14:paraId="0F545B0B">
      <w:pPr>
        <w:pStyle w:val="3"/>
        <w:spacing w:line="251" w:lineRule="auto"/>
      </w:pPr>
    </w:p>
    <w:p w14:paraId="6EC9BF3D">
      <w:pPr>
        <w:spacing w:before="111" w:line="222" w:lineRule="auto"/>
        <w:jc w:val="center"/>
        <w:outlineLvl w:val="0"/>
        <w:rPr>
          <w:rFonts w:ascii="仿宋" w:hAnsi="仿宋" w:eastAsia="仿宋" w:cs="仿宋"/>
          <w:sz w:val="34"/>
          <w:szCs w:val="34"/>
        </w:rPr>
      </w:pPr>
      <w:r>
        <w:rPr>
          <w:rFonts w:ascii="仿宋" w:hAnsi="仿宋" w:eastAsia="仿宋" w:cs="仿宋"/>
          <w:b/>
          <w:bCs/>
          <w:spacing w:val="-4"/>
          <w:sz w:val="34"/>
          <w:szCs w:val="34"/>
        </w:rPr>
        <w:t>合同专用条款</w:t>
      </w:r>
    </w:p>
    <w:p w14:paraId="75169FC2">
      <w:pPr>
        <w:spacing w:before="155" w:line="220" w:lineRule="auto"/>
        <w:ind w:left="1491"/>
        <w:outlineLvl w:val="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8"/>
          <w:sz w:val="30"/>
          <w:szCs w:val="30"/>
        </w:rPr>
        <w:t>一、合同双方</w:t>
      </w:r>
    </w:p>
    <w:p w14:paraId="60E65826">
      <w:pPr>
        <w:spacing w:before="166" w:line="316" w:lineRule="auto"/>
        <w:ind w:left="925" w:right="179" w:firstLine="562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本合同的托运方：江苏索普赛瑞装备制造有限公司,</w:t>
      </w:r>
      <w:r>
        <w:rPr>
          <w:rFonts w:ascii="仿宋" w:hAnsi="仿宋" w:eastAsia="仿宋" w:cs="仿宋"/>
          <w:spacing w:val="66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</w:rPr>
        <w:t>以</w:t>
      </w:r>
      <w:r>
        <w:rPr>
          <w:rFonts w:ascii="仿宋" w:hAnsi="仿宋" w:eastAsia="仿宋" w:cs="仿宋"/>
          <w:spacing w:val="-1"/>
          <w:sz w:val="30"/>
          <w:szCs w:val="30"/>
        </w:rPr>
        <w:t>下简称</w:t>
      </w:r>
      <w:r>
        <w:rPr>
          <w:rFonts w:ascii="仿宋" w:hAnsi="仿宋" w:eastAsia="仿宋" w:cs="仿宋"/>
          <w:spacing w:val="-22"/>
          <w:sz w:val="30"/>
          <w:szCs w:val="30"/>
        </w:rPr>
        <w:t>甲方。</w:t>
      </w:r>
    </w:p>
    <w:p w14:paraId="0E52341A">
      <w:pPr>
        <w:spacing w:before="9" w:line="319" w:lineRule="auto"/>
        <w:ind w:left="892" w:right="525" w:firstLine="59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 xml:space="preserve">本合同的承运方: </w:t>
      </w:r>
      <w:r>
        <w:rPr>
          <w:rFonts w:hint="eastAsia" w:ascii="仿宋" w:hAnsi="仿宋" w:eastAsia="仿宋" w:cs="仿宋"/>
          <w:spacing w:val="-1"/>
          <w:sz w:val="30"/>
          <w:szCs w:val="30"/>
          <w:lang w:val="en-US" w:eastAsia="zh-CN"/>
        </w:rPr>
        <w:t>XX</w:t>
      </w:r>
      <w:r>
        <w:rPr>
          <w:rFonts w:ascii="仿宋" w:hAnsi="仿宋" w:eastAsia="仿宋" w:cs="仿宋"/>
          <w:spacing w:val="-2"/>
          <w:sz w:val="30"/>
          <w:szCs w:val="30"/>
        </w:rPr>
        <w:t>,</w:t>
      </w:r>
      <w:r>
        <w:rPr>
          <w:rFonts w:ascii="仿宋" w:hAnsi="仿宋" w:eastAsia="仿宋" w:cs="仿宋"/>
          <w:spacing w:val="5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以下简称乙</w:t>
      </w:r>
      <w:r>
        <w:rPr>
          <w:rFonts w:ascii="仿宋" w:hAnsi="仿宋" w:eastAsia="仿宋" w:cs="仿宋"/>
          <w:spacing w:val="-17"/>
          <w:sz w:val="30"/>
          <w:szCs w:val="30"/>
        </w:rPr>
        <w:t>方。</w:t>
      </w:r>
    </w:p>
    <w:p w14:paraId="3199AB0F">
      <w:pPr>
        <w:spacing w:before="1" w:line="216" w:lineRule="auto"/>
        <w:ind w:left="1496"/>
        <w:outlineLvl w:val="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4"/>
          <w:sz w:val="30"/>
          <w:szCs w:val="30"/>
        </w:rPr>
        <w:t>二、</w:t>
      </w:r>
      <w:r>
        <w:rPr>
          <w:rFonts w:ascii="仿宋" w:hAnsi="仿宋" w:eastAsia="仿宋" w:cs="仿宋"/>
          <w:spacing w:val="-4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4"/>
          <w:sz w:val="30"/>
          <w:szCs w:val="30"/>
        </w:rPr>
        <w:t>运输货物名称、数量、运输价格</w:t>
      </w:r>
    </w:p>
    <w:p w14:paraId="26B55F26">
      <w:pPr>
        <w:spacing w:line="26" w:lineRule="exact"/>
      </w:pPr>
    </w:p>
    <w:tbl>
      <w:tblPr>
        <w:tblStyle w:val="9"/>
        <w:tblW w:w="9476" w:type="dxa"/>
        <w:tblInd w:w="3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2"/>
        <w:gridCol w:w="2909"/>
        <w:gridCol w:w="555"/>
        <w:gridCol w:w="645"/>
        <w:gridCol w:w="1529"/>
        <w:gridCol w:w="3186"/>
      </w:tblGrid>
      <w:tr w14:paraId="11D68EF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652" w:type="dxa"/>
            <w:vAlign w:val="top"/>
          </w:tcPr>
          <w:p w14:paraId="792FCD42">
            <w:pPr>
              <w:spacing w:line="344" w:lineRule="auto"/>
              <w:rPr>
                <w:rFonts w:ascii="Arial"/>
                <w:sz w:val="21"/>
              </w:rPr>
            </w:pPr>
          </w:p>
          <w:p w14:paraId="34FF0F28">
            <w:pPr>
              <w:pStyle w:val="10"/>
              <w:spacing w:before="78" w:line="218" w:lineRule="auto"/>
              <w:ind w:left="211"/>
            </w:pPr>
            <w:r>
              <w:t>序</w:t>
            </w:r>
          </w:p>
        </w:tc>
        <w:tc>
          <w:tcPr>
            <w:tcW w:w="2909" w:type="dxa"/>
            <w:vAlign w:val="top"/>
          </w:tcPr>
          <w:p w14:paraId="74A19291">
            <w:pPr>
              <w:spacing w:line="343" w:lineRule="auto"/>
              <w:rPr>
                <w:rFonts w:ascii="Arial"/>
                <w:sz w:val="21"/>
              </w:rPr>
            </w:pPr>
          </w:p>
          <w:p w14:paraId="27077CB3">
            <w:pPr>
              <w:pStyle w:val="10"/>
              <w:spacing w:before="78" w:line="217" w:lineRule="auto"/>
              <w:ind w:left="131"/>
            </w:pPr>
            <w:r>
              <w:rPr>
                <w:spacing w:val="-2"/>
              </w:rPr>
              <w:t>运输货物名称及规格尺寸</w:t>
            </w:r>
          </w:p>
        </w:tc>
        <w:tc>
          <w:tcPr>
            <w:tcW w:w="555" w:type="dxa"/>
            <w:vAlign w:val="top"/>
          </w:tcPr>
          <w:p w14:paraId="408DDC54">
            <w:pPr>
              <w:spacing w:line="343" w:lineRule="auto"/>
              <w:rPr>
                <w:rFonts w:ascii="Arial"/>
                <w:sz w:val="21"/>
              </w:rPr>
            </w:pPr>
          </w:p>
          <w:p w14:paraId="729B084A">
            <w:pPr>
              <w:pStyle w:val="10"/>
              <w:spacing w:before="78" w:line="217" w:lineRule="auto"/>
              <w:ind w:left="169"/>
            </w:pPr>
            <w:r>
              <w:t>单</w:t>
            </w:r>
          </w:p>
        </w:tc>
        <w:tc>
          <w:tcPr>
            <w:tcW w:w="645" w:type="dxa"/>
            <w:vAlign w:val="top"/>
          </w:tcPr>
          <w:p w14:paraId="5EC6EAB4">
            <w:pPr>
              <w:spacing w:line="344" w:lineRule="auto"/>
              <w:rPr>
                <w:rFonts w:ascii="Arial"/>
                <w:sz w:val="21"/>
              </w:rPr>
            </w:pPr>
          </w:p>
          <w:p w14:paraId="69E65765">
            <w:pPr>
              <w:pStyle w:val="10"/>
              <w:spacing w:before="78" w:line="219" w:lineRule="auto"/>
              <w:ind w:left="209"/>
            </w:pPr>
            <w:r>
              <w:t>数</w:t>
            </w:r>
          </w:p>
        </w:tc>
        <w:tc>
          <w:tcPr>
            <w:tcW w:w="1529" w:type="dxa"/>
            <w:vAlign w:val="top"/>
          </w:tcPr>
          <w:p w14:paraId="5267EDB7">
            <w:pPr>
              <w:pStyle w:val="10"/>
              <w:spacing w:before="184" w:line="218" w:lineRule="auto"/>
              <w:ind w:left="180"/>
            </w:pPr>
            <w:r>
              <w:rPr>
                <w:spacing w:val="-3"/>
              </w:rPr>
              <w:t>承兑含税价</w:t>
            </w:r>
          </w:p>
          <w:p w14:paraId="29BE087F">
            <w:pPr>
              <w:pStyle w:val="10"/>
              <w:spacing w:before="196" w:line="220" w:lineRule="auto"/>
              <w:ind w:left="300"/>
            </w:pPr>
            <w:r>
              <w:rPr>
                <w:spacing w:val="-5"/>
              </w:rPr>
              <w:t>(</w:t>
            </w:r>
            <w:r>
              <w:rPr>
                <w:rFonts w:ascii="宋体" w:hAnsi="宋体" w:eastAsia="宋体" w:cs="宋体"/>
                <w:spacing w:val="-5"/>
              </w:rPr>
              <w:t xml:space="preserve">¥ </w:t>
            </w:r>
            <w:r>
              <w:rPr>
                <w:spacing w:val="-5"/>
              </w:rPr>
              <w:t>：元）</w:t>
            </w:r>
          </w:p>
        </w:tc>
        <w:tc>
          <w:tcPr>
            <w:tcW w:w="3186" w:type="dxa"/>
            <w:vAlign w:val="top"/>
          </w:tcPr>
          <w:p w14:paraId="5DF74858">
            <w:pPr>
              <w:spacing w:line="344" w:lineRule="auto"/>
              <w:rPr>
                <w:rFonts w:ascii="Arial"/>
                <w:sz w:val="21"/>
              </w:rPr>
            </w:pPr>
          </w:p>
          <w:p w14:paraId="158FE2B6">
            <w:pPr>
              <w:pStyle w:val="10"/>
              <w:spacing w:before="78" w:line="220" w:lineRule="auto"/>
              <w:ind w:left="1372"/>
            </w:pPr>
            <w:r>
              <w:rPr>
                <w:spacing w:val="-5"/>
              </w:rPr>
              <w:t>备注</w:t>
            </w:r>
          </w:p>
        </w:tc>
      </w:tr>
      <w:tr w14:paraId="22C551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2" w:hRule="atLeast"/>
        </w:trPr>
        <w:tc>
          <w:tcPr>
            <w:tcW w:w="652" w:type="dxa"/>
            <w:vAlign w:val="top"/>
          </w:tcPr>
          <w:p w14:paraId="2E16EE21">
            <w:pPr>
              <w:spacing w:line="326" w:lineRule="auto"/>
              <w:rPr>
                <w:rFonts w:ascii="Arial"/>
                <w:sz w:val="21"/>
              </w:rPr>
            </w:pPr>
          </w:p>
          <w:p w14:paraId="76A0CC35">
            <w:pPr>
              <w:pStyle w:val="10"/>
              <w:spacing w:before="78" w:line="238" w:lineRule="auto"/>
              <w:ind w:left="281"/>
            </w:pPr>
            <w:r>
              <w:t>1</w:t>
            </w:r>
          </w:p>
        </w:tc>
        <w:tc>
          <w:tcPr>
            <w:tcW w:w="2909" w:type="dxa"/>
            <w:vAlign w:val="top"/>
          </w:tcPr>
          <w:p w14:paraId="634644E5">
            <w:pPr>
              <w:pStyle w:val="10"/>
              <w:spacing w:before="165" w:line="217" w:lineRule="auto"/>
              <w:ind w:left="1091"/>
            </w:pPr>
            <w:r>
              <w:rPr>
                <w:spacing w:val="-16"/>
              </w:rPr>
              <w:t>详见：</w:t>
            </w:r>
          </w:p>
          <w:p w14:paraId="54B1D2B7">
            <w:pPr>
              <w:pStyle w:val="10"/>
              <w:spacing w:before="198" w:line="218" w:lineRule="auto"/>
              <w:ind w:left="887"/>
            </w:pPr>
            <w:r>
              <w:rPr>
                <w:spacing w:val="-5"/>
              </w:rPr>
              <w:t>合同附件</w:t>
            </w:r>
            <w:r>
              <w:rPr>
                <w:spacing w:val="-32"/>
              </w:rPr>
              <w:t xml:space="preserve"> </w:t>
            </w:r>
            <w:r>
              <w:rPr>
                <w:spacing w:val="-5"/>
              </w:rPr>
              <w:t>1</w:t>
            </w:r>
          </w:p>
        </w:tc>
        <w:tc>
          <w:tcPr>
            <w:tcW w:w="555" w:type="dxa"/>
            <w:vAlign w:val="top"/>
          </w:tcPr>
          <w:p w14:paraId="00D9B764">
            <w:pPr>
              <w:spacing w:line="326" w:lineRule="auto"/>
              <w:rPr>
                <w:rFonts w:ascii="Arial"/>
                <w:sz w:val="21"/>
              </w:rPr>
            </w:pPr>
          </w:p>
          <w:p w14:paraId="196B11EA">
            <w:pPr>
              <w:pStyle w:val="10"/>
              <w:spacing w:before="78" w:line="219" w:lineRule="auto"/>
              <w:ind w:left="164"/>
            </w:pPr>
            <w:r>
              <w:t>批</w:t>
            </w:r>
          </w:p>
        </w:tc>
        <w:tc>
          <w:tcPr>
            <w:tcW w:w="645" w:type="dxa"/>
            <w:vAlign w:val="top"/>
          </w:tcPr>
          <w:p w14:paraId="46956EF6">
            <w:pPr>
              <w:spacing w:line="326" w:lineRule="auto"/>
              <w:rPr>
                <w:rFonts w:ascii="Arial"/>
                <w:sz w:val="21"/>
              </w:rPr>
            </w:pPr>
          </w:p>
          <w:p w14:paraId="771FA193">
            <w:pPr>
              <w:pStyle w:val="10"/>
              <w:spacing w:before="78" w:line="238" w:lineRule="auto"/>
              <w:ind w:left="280"/>
            </w:pPr>
            <w:r>
              <w:t>1</w:t>
            </w:r>
          </w:p>
        </w:tc>
        <w:tc>
          <w:tcPr>
            <w:tcW w:w="1529" w:type="dxa"/>
            <w:vAlign w:val="top"/>
          </w:tcPr>
          <w:p w14:paraId="096E2276">
            <w:pPr>
              <w:spacing w:line="326" w:lineRule="auto"/>
              <w:rPr>
                <w:rFonts w:ascii="Arial"/>
                <w:sz w:val="21"/>
              </w:rPr>
            </w:pPr>
          </w:p>
          <w:p w14:paraId="64D98EA3">
            <w:pPr>
              <w:pStyle w:val="10"/>
              <w:spacing w:before="78" w:line="237" w:lineRule="auto"/>
              <w:ind w:left="418"/>
              <w:rPr>
                <w:rFonts w:hint="default" w:eastAsia="仿宋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X</w:t>
            </w:r>
          </w:p>
        </w:tc>
        <w:tc>
          <w:tcPr>
            <w:tcW w:w="3186" w:type="dxa"/>
            <w:vAlign w:val="center"/>
          </w:tcPr>
          <w:p w14:paraId="2E3F609D">
            <w:pPr>
              <w:pStyle w:val="10"/>
              <w:spacing w:before="192" w:line="218" w:lineRule="auto"/>
              <w:ind w:left="183"/>
              <w:jc w:val="center"/>
              <w:rPr>
                <w:spacing w:val="-6"/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含</w:t>
            </w:r>
            <w:r>
              <w:rPr>
                <w:spacing w:val="-61"/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(税率:9%)增值税专用发票；</w:t>
            </w:r>
          </w:p>
          <w:p w14:paraId="161E9B20">
            <w:pPr>
              <w:pStyle w:val="10"/>
              <w:spacing w:before="192" w:line="218" w:lineRule="auto"/>
              <w:ind w:left="183"/>
              <w:jc w:val="center"/>
              <w:rPr>
                <w:rFonts w:hint="default" w:eastAsia="仿宋"/>
                <w:spacing w:val="-6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pacing w:val="-6"/>
                <w:sz w:val="21"/>
                <w:szCs w:val="21"/>
                <w:lang w:val="en-US" w:eastAsia="zh-CN"/>
              </w:rPr>
              <w:t>保险费X元。</w:t>
            </w:r>
          </w:p>
        </w:tc>
      </w:tr>
      <w:tr w14:paraId="26A8173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9476" w:type="dxa"/>
            <w:gridSpan w:val="6"/>
            <w:vAlign w:val="top"/>
          </w:tcPr>
          <w:p w14:paraId="445E65C8">
            <w:pPr>
              <w:pStyle w:val="10"/>
              <w:spacing w:before="184" w:line="218" w:lineRule="auto"/>
              <w:rPr>
                <w:rFonts w:hint="default" w:eastAsia="仿宋"/>
                <w:highlight w:val="none"/>
                <w:lang w:val="en-US" w:eastAsia="zh-CN"/>
              </w:rPr>
            </w:pPr>
            <w:r>
              <w:rPr>
                <w:spacing w:val="-6"/>
                <w:highlight w:val="none"/>
              </w:rPr>
              <w:t>合同总金额（人民币</w:t>
            </w:r>
            <w:r>
              <w:rPr>
                <w:spacing w:val="15"/>
                <w:highlight w:val="none"/>
              </w:rPr>
              <w:t>）：</w:t>
            </w:r>
            <w:r>
              <w:rPr>
                <w:rFonts w:hint="eastAsia"/>
                <w:highlight w:val="none"/>
                <w:lang w:val="en-US" w:eastAsia="zh-CN"/>
              </w:rPr>
              <w:t>X</w:t>
            </w:r>
            <w:r>
              <w:rPr>
                <w:spacing w:val="-6"/>
                <w:highlight w:val="none"/>
              </w:rPr>
              <w:t>元，大写：</w:t>
            </w:r>
            <w:r>
              <w:rPr>
                <w:rFonts w:hint="eastAsia"/>
                <w:spacing w:val="-6"/>
                <w:highlight w:val="none"/>
                <w:lang w:val="en-US" w:eastAsia="zh-CN"/>
              </w:rPr>
              <w:t>X</w:t>
            </w:r>
            <w:r>
              <w:rPr>
                <w:rFonts w:hint="eastAsia"/>
                <w:spacing w:val="15"/>
                <w:highlight w:val="none"/>
                <w:lang w:val="en-US" w:eastAsia="zh-CN"/>
              </w:rPr>
              <w:t>元整</w:t>
            </w:r>
          </w:p>
        </w:tc>
      </w:tr>
      <w:tr w14:paraId="0ADC52A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9476" w:type="dxa"/>
            <w:gridSpan w:val="6"/>
            <w:vAlign w:val="top"/>
          </w:tcPr>
          <w:p w14:paraId="75A56E9C">
            <w:pPr>
              <w:spacing w:before="187" w:line="216" w:lineRule="auto"/>
              <w:ind w:left="125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其中人民币不含税金额（小写）：</w:t>
            </w:r>
            <w:r>
              <w:rPr>
                <w:rFonts w:hint="eastAsia"/>
                <w:highlight w:val="none"/>
                <w:lang w:val="en-US" w:eastAsia="zh-CN"/>
              </w:rPr>
              <w:t>X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元，税额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X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元</w:t>
            </w:r>
          </w:p>
        </w:tc>
      </w:tr>
      <w:tr w14:paraId="5D00660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</w:trPr>
        <w:tc>
          <w:tcPr>
            <w:tcW w:w="9476" w:type="dxa"/>
            <w:gridSpan w:val="6"/>
            <w:vAlign w:val="top"/>
          </w:tcPr>
          <w:p w14:paraId="03E90398">
            <w:pPr>
              <w:pStyle w:val="10"/>
              <w:spacing w:before="190" w:line="215" w:lineRule="auto"/>
              <w:ind w:right="9"/>
              <w:jc w:val="left"/>
            </w:pP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>合同总金额</w:t>
            </w: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包含但不限于运输费、</w:t>
            </w: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>保险费、</w:t>
            </w: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装卸费、</w:t>
            </w: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>起吊费、</w:t>
            </w: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过路费、过桥费</w:t>
            </w:r>
            <w:r>
              <w:rPr>
                <w:rFonts w:hint="eastAsia" w:ascii="宋体" w:hAnsi="宋体"/>
                <w:color w:val="auto"/>
                <w:sz w:val="24"/>
                <w:highlight w:val="none"/>
                <w:lang w:eastAsia="zh-CN"/>
              </w:rPr>
              <w:t>、高速公路费、车辆停车费、车辆燃料费、</w:t>
            </w: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>车辆运输过程中的罚款、</w:t>
            </w:r>
            <w:r>
              <w:rPr>
                <w:rFonts w:hint="eastAsia" w:ascii="宋体" w:hAnsi="宋体"/>
                <w:color w:val="auto"/>
                <w:sz w:val="24"/>
                <w:highlight w:val="none"/>
                <w:lang w:eastAsia="zh-CN"/>
              </w:rPr>
              <w:t>驾驶人员服务费、</w:t>
            </w: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>辅助设施费、倒运费、枕木费</w:t>
            </w: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等乙方在运输过程中产生的所有费用</w:t>
            </w:r>
            <w:r>
              <w:rPr>
                <w:rFonts w:hint="eastAsia" w:ascii="宋体" w:hAnsi="宋体"/>
                <w:color w:val="auto"/>
                <w:sz w:val="24"/>
                <w:highlight w:val="none"/>
                <w:lang w:eastAsia="zh-CN"/>
              </w:rPr>
              <w:t>。</w:t>
            </w:r>
            <w:r>
              <w:rPr>
                <w:color w:val="auto"/>
                <w:spacing w:val="-7"/>
              </w:rPr>
              <w:t>压车费及压船费不在本合同范围之内，</w:t>
            </w:r>
            <w:r>
              <w:rPr>
                <w:rFonts w:hint="eastAsia"/>
                <w:color w:val="auto"/>
                <w:spacing w:val="-7"/>
              </w:rPr>
              <w:t>按照实际发生金额由甲方书面确认后结算</w:t>
            </w:r>
            <w:r>
              <w:rPr>
                <w:color w:val="auto"/>
                <w:spacing w:val="-7"/>
              </w:rPr>
              <w:t>，详见合同专用条款第三条。</w:t>
            </w:r>
          </w:p>
        </w:tc>
      </w:tr>
    </w:tbl>
    <w:p w14:paraId="1DDDF1D9">
      <w:pPr>
        <w:spacing w:before="147" w:line="217" w:lineRule="auto"/>
        <w:ind w:left="1495"/>
        <w:outlineLvl w:val="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4"/>
          <w:sz w:val="30"/>
          <w:szCs w:val="30"/>
        </w:rPr>
        <w:t>三、运输货物起运地、到达地</w:t>
      </w:r>
    </w:p>
    <w:p w14:paraId="15252208">
      <w:pPr>
        <w:spacing w:before="158" w:line="217" w:lineRule="auto"/>
        <w:ind w:left="14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1.运输货物起运地：</w:t>
      </w:r>
      <w:r>
        <w:rPr>
          <w:rFonts w:hint="eastAsia" w:ascii="仿宋" w:hAnsi="仿宋" w:eastAsia="仿宋" w:cs="仿宋"/>
          <w:spacing w:val="-3"/>
          <w:sz w:val="30"/>
          <w:szCs w:val="30"/>
          <w:lang w:val="en-US" w:eastAsia="zh-CN"/>
        </w:rPr>
        <w:t>江苏索普赛瑞装备制造有限公司</w:t>
      </w:r>
      <w:r>
        <w:rPr>
          <w:rFonts w:ascii="仿宋" w:hAnsi="仿宋" w:eastAsia="仿宋" w:cs="仿宋"/>
          <w:spacing w:val="-3"/>
          <w:sz w:val="30"/>
          <w:szCs w:val="30"/>
        </w:rPr>
        <w:t>。</w:t>
      </w:r>
    </w:p>
    <w:p w14:paraId="7D6882CB">
      <w:pPr>
        <w:spacing w:before="1" w:line="217" w:lineRule="auto"/>
        <w:ind w:left="894" w:firstLine="604" w:firstLineChars="200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ascii="仿宋" w:hAnsi="仿宋" w:eastAsia="仿宋" w:cs="仿宋"/>
          <w:spacing w:val="1"/>
          <w:sz w:val="30"/>
          <w:szCs w:val="30"/>
        </w:rPr>
        <w:t>2.运输货物到达地：</w:t>
      </w:r>
      <w:r>
        <w:rPr>
          <w:rFonts w:hint="eastAsia" w:ascii="仿宋" w:hAnsi="仿宋" w:eastAsia="仿宋" w:cs="仿宋"/>
          <w:spacing w:val="1"/>
          <w:sz w:val="30"/>
          <w:szCs w:val="30"/>
          <w:lang w:val="en-US" w:eastAsia="zh-CN"/>
        </w:rPr>
        <w:t>X</w:t>
      </w:r>
      <w:r>
        <w:rPr>
          <w:rFonts w:hint="eastAsia" w:ascii="仿宋" w:hAnsi="仿宋" w:eastAsia="仿宋" w:cs="仿宋"/>
          <w:spacing w:val="1"/>
          <w:sz w:val="30"/>
          <w:szCs w:val="30"/>
          <w:lang w:eastAsia="zh-CN"/>
        </w:rPr>
        <w:t>。</w:t>
      </w:r>
    </w:p>
    <w:p w14:paraId="438AADD5">
      <w:pPr>
        <w:spacing w:before="173" w:line="218" w:lineRule="auto"/>
        <w:ind w:left="1483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3.货运说明：设备运输。</w:t>
      </w:r>
    </w:p>
    <w:p w14:paraId="07EA9D8F">
      <w:pPr>
        <w:spacing w:before="171" w:line="218" w:lineRule="auto"/>
        <w:ind w:left="1522"/>
        <w:outlineLvl w:val="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7"/>
          <w:sz w:val="30"/>
          <w:szCs w:val="30"/>
        </w:rPr>
        <w:t>四、运输时间、服务范围</w:t>
      </w:r>
    </w:p>
    <w:p w14:paraId="60A78272">
      <w:pPr>
        <w:spacing w:before="156" w:line="218" w:lineRule="auto"/>
        <w:ind w:left="14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1.承运日期：按甲方发货日期运输。</w:t>
      </w:r>
    </w:p>
    <w:p w14:paraId="240E7E3B">
      <w:pPr>
        <w:spacing w:before="171" w:line="218" w:lineRule="auto"/>
        <w:ind w:left="14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2.预计发货时间：</w:t>
      </w:r>
    </w:p>
    <w:p w14:paraId="6806010F">
      <w:pPr>
        <w:spacing w:before="169" w:line="320" w:lineRule="auto"/>
        <w:ind w:left="895" w:leftChars="426" w:right="493" w:firstLine="580" w:firstLineChars="200"/>
        <w:jc w:val="both"/>
        <w:rPr>
          <w:rFonts w:hint="default" w:ascii="仿宋" w:hAnsi="仿宋" w:eastAsia="仿宋" w:cs="仿宋"/>
          <w:spacing w:val="-5"/>
          <w:sz w:val="30"/>
          <w:szCs w:val="30"/>
          <w:lang w:val="en-US" w:eastAsia="zh-CN"/>
        </w:rPr>
        <w:sectPr>
          <w:headerReference r:id="rId7" w:type="default"/>
          <w:footerReference r:id="rId8" w:type="default"/>
          <w:pgSz w:w="11910" w:h="16845"/>
          <w:pgMar w:top="400" w:right="1186" w:bottom="1550" w:left="891" w:header="0" w:footer="1323" w:gutter="0"/>
          <w:pgNumType w:fmt="decimal"/>
          <w:cols w:space="720" w:num="1"/>
        </w:sectPr>
      </w:pPr>
      <w:r>
        <w:rPr>
          <w:rFonts w:hint="eastAsia" w:ascii="仿宋" w:hAnsi="仿宋" w:eastAsia="仿宋" w:cs="仿宋"/>
          <w:spacing w:val="-5"/>
          <w:sz w:val="30"/>
          <w:szCs w:val="30"/>
          <w:lang w:val="en-US" w:eastAsia="zh-CN"/>
        </w:rPr>
        <w:t>发运时间2026年X月。（若时间有变动，甲方会提前通知）</w:t>
      </w:r>
    </w:p>
    <w:p w14:paraId="779D9B89">
      <w:pPr>
        <w:pStyle w:val="3"/>
        <w:spacing w:line="263" w:lineRule="auto"/>
      </w:pPr>
    </w:p>
    <w:p w14:paraId="28C54237">
      <w:pPr>
        <w:pStyle w:val="3"/>
        <w:spacing w:line="264" w:lineRule="auto"/>
      </w:pPr>
    </w:p>
    <w:p w14:paraId="3E989ABB">
      <w:pPr>
        <w:pStyle w:val="3"/>
        <w:spacing w:line="264" w:lineRule="auto"/>
      </w:pPr>
    </w:p>
    <w:p w14:paraId="5940D6AD">
      <w:pPr>
        <w:pStyle w:val="3"/>
        <w:spacing w:line="264" w:lineRule="auto"/>
      </w:pPr>
    </w:p>
    <w:p w14:paraId="770FEFA7">
      <w:pPr>
        <w:spacing w:line="215" w:lineRule="auto"/>
        <w:ind w:left="1476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pacing w:val="-6"/>
          <w:sz w:val="30"/>
          <w:szCs w:val="30"/>
          <w:lang w:val="en-US" w:eastAsia="zh-CN"/>
        </w:rPr>
        <w:t>3</w:t>
      </w:r>
      <w:r>
        <w:rPr>
          <w:rFonts w:ascii="仿宋" w:hAnsi="仿宋" w:eastAsia="仿宋" w:cs="仿宋"/>
          <w:spacing w:val="-6"/>
          <w:sz w:val="30"/>
          <w:szCs w:val="30"/>
        </w:rPr>
        <w:t>.</w:t>
      </w:r>
      <w:r>
        <w:rPr>
          <w:rFonts w:ascii="仿宋" w:hAnsi="仿宋" w:eastAsia="仿宋" w:cs="仿宋"/>
          <w:spacing w:val="-8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>甲方提前</w:t>
      </w:r>
      <w:r>
        <w:rPr>
          <w:rFonts w:hint="eastAsia" w:ascii="仿宋" w:hAnsi="仿宋" w:eastAsia="仿宋" w:cs="仿宋"/>
          <w:spacing w:val="-6"/>
          <w:sz w:val="30"/>
          <w:szCs w:val="30"/>
          <w:lang w:val="en-US" w:eastAsia="zh-CN"/>
        </w:rPr>
        <w:t>两</w:t>
      </w:r>
      <w:r>
        <w:rPr>
          <w:rFonts w:ascii="仿宋" w:hAnsi="仿宋" w:eastAsia="仿宋" w:cs="仿宋"/>
          <w:spacing w:val="-6"/>
          <w:sz w:val="30"/>
          <w:szCs w:val="30"/>
        </w:rPr>
        <w:t>天通知乙方调配车辆。</w:t>
      </w:r>
    </w:p>
    <w:p w14:paraId="522B3AD3">
      <w:pPr>
        <w:spacing w:before="174" w:line="319" w:lineRule="auto"/>
        <w:ind w:left="882" w:right="3" w:firstLine="60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pacing w:val="-10"/>
          <w:sz w:val="30"/>
          <w:szCs w:val="30"/>
          <w:lang w:val="en-US" w:eastAsia="zh-CN"/>
        </w:rPr>
        <w:t>4</w:t>
      </w:r>
      <w:r>
        <w:rPr>
          <w:rFonts w:ascii="仿宋" w:hAnsi="仿宋" w:eastAsia="仿宋" w:cs="仿宋"/>
          <w:spacing w:val="-10"/>
          <w:sz w:val="30"/>
          <w:szCs w:val="30"/>
        </w:rPr>
        <w:t>.到达日期：</w:t>
      </w:r>
      <w:r>
        <w:rPr>
          <w:rFonts w:hint="eastAsia" w:ascii="仿宋" w:hAnsi="仿宋" w:eastAsia="仿宋" w:cs="仿宋"/>
          <w:spacing w:val="-5"/>
          <w:sz w:val="30"/>
          <w:szCs w:val="30"/>
          <w:lang w:val="en-US" w:eastAsia="zh-CN"/>
        </w:rPr>
        <w:t>设备从起运地出发之日起X日内送到到达地</w:t>
      </w:r>
      <w:r>
        <w:rPr>
          <w:rFonts w:ascii="仿宋" w:hAnsi="仿宋" w:eastAsia="仿宋" w:cs="仿宋"/>
          <w:spacing w:val="-26"/>
          <w:sz w:val="30"/>
          <w:szCs w:val="30"/>
        </w:rPr>
        <w:t>；</w:t>
      </w:r>
    </w:p>
    <w:p w14:paraId="4DBEDC34">
      <w:pPr>
        <w:spacing w:before="2" w:line="320" w:lineRule="auto"/>
        <w:ind w:left="882" w:firstLine="60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5、运输及服务范围：除货物在起运地和送达地的吊装</w:t>
      </w:r>
      <w:r>
        <w:rPr>
          <w:rFonts w:hint="eastAsia" w:ascii="仿宋" w:hAnsi="仿宋" w:eastAsia="仿宋" w:cs="仿宋"/>
          <w:spacing w:val="-4"/>
          <w:sz w:val="30"/>
          <w:szCs w:val="30"/>
          <w:lang w:val="en-US" w:eastAsia="zh-CN"/>
        </w:rPr>
        <w:t>由甲方负责，其余</w:t>
      </w:r>
      <w:r>
        <w:rPr>
          <w:rFonts w:ascii="仿宋" w:hAnsi="仿宋" w:eastAsia="仿宋" w:cs="仿宋"/>
          <w:spacing w:val="-4"/>
          <w:sz w:val="30"/>
          <w:szCs w:val="30"/>
        </w:rPr>
        <w:t>所</w:t>
      </w:r>
      <w:r>
        <w:rPr>
          <w:rFonts w:ascii="仿宋" w:hAnsi="仿宋" w:eastAsia="仿宋" w:cs="仿宋"/>
          <w:spacing w:val="1"/>
          <w:sz w:val="30"/>
          <w:szCs w:val="30"/>
        </w:rPr>
        <w:t>有工作量均由乙方承担，包含但不限于：起运地到水运码</w:t>
      </w:r>
      <w:r>
        <w:rPr>
          <w:rFonts w:ascii="仿宋" w:hAnsi="仿宋" w:eastAsia="仿宋" w:cs="仿宋"/>
          <w:sz w:val="30"/>
          <w:szCs w:val="30"/>
        </w:rPr>
        <w:t>头的陆</w:t>
      </w:r>
      <w:r>
        <w:rPr>
          <w:rFonts w:ascii="仿宋" w:hAnsi="仿宋" w:eastAsia="仿宋" w:cs="仿宋"/>
          <w:spacing w:val="1"/>
          <w:sz w:val="30"/>
          <w:szCs w:val="30"/>
        </w:rPr>
        <w:t>路运输、水运码头的吊装、水运码头到送达地的水路运输</w:t>
      </w:r>
      <w:r>
        <w:rPr>
          <w:rFonts w:ascii="仿宋" w:hAnsi="仿宋" w:eastAsia="仿宋" w:cs="仿宋"/>
          <w:sz w:val="30"/>
          <w:szCs w:val="30"/>
        </w:rPr>
        <w:t>，以及</w:t>
      </w:r>
      <w:r>
        <w:rPr>
          <w:rFonts w:ascii="仿宋" w:hAnsi="仿宋" w:eastAsia="仿宋" w:cs="仿宋"/>
          <w:spacing w:val="-11"/>
          <w:sz w:val="30"/>
          <w:szCs w:val="30"/>
        </w:rPr>
        <w:t>运输过程中道路修复、桥梁加固、障碍物清除、交警护送等工作。</w:t>
      </w:r>
      <w:r>
        <w:rPr>
          <w:rFonts w:hint="eastAsia" w:ascii="仿宋" w:hAnsi="仿宋" w:eastAsia="仿宋" w:cs="仿宋"/>
          <w:spacing w:val="-11"/>
          <w:sz w:val="30"/>
          <w:szCs w:val="30"/>
        </w:rPr>
        <w:t>未经甲方书面同意，乙方不得转让本合同项下的任何一项权利和义务，或将本合同项下的权利、义务部分或全部转让给任意第三人，构成违约，甲方有权解除本合同，乙方应按本合同约定承担违约责任。</w:t>
      </w:r>
    </w:p>
    <w:p w14:paraId="04237462">
      <w:pPr>
        <w:spacing w:before="1" w:line="320" w:lineRule="auto"/>
        <w:ind w:left="886" w:right="30" w:firstLine="592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6.运输方案：乙方提供详细的运输方案</w:t>
      </w:r>
      <w:r>
        <w:rPr>
          <w:rFonts w:hint="eastAsia" w:ascii="仿宋" w:hAnsi="仿宋" w:eastAsia="仿宋" w:cs="仿宋"/>
          <w:spacing w:val="1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pacing w:val="1"/>
          <w:sz w:val="30"/>
          <w:szCs w:val="30"/>
          <w:lang w:val="en-US" w:eastAsia="zh-CN"/>
        </w:rPr>
        <w:t>如有</w:t>
      </w:r>
      <w:r>
        <w:rPr>
          <w:rFonts w:hint="eastAsia" w:ascii="仿宋" w:hAnsi="仿宋" w:eastAsia="仿宋" w:cs="仿宋"/>
          <w:spacing w:val="1"/>
          <w:sz w:val="30"/>
          <w:szCs w:val="30"/>
          <w:lang w:eastAsia="zh-CN"/>
        </w:rPr>
        <w:t>）</w:t>
      </w:r>
      <w:r>
        <w:rPr>
          <w:rFonts w:ascii="仿宋" w:hAnsi="仿宋" w:eastAsia="仿宋" w:cs="仿宋"/>
          <w:spacing w:val="1"/>
          <w:sz w:val="30"/>
          <w:szCs w:val="30"/>
        </w:rPr>
        <w:t>作为合同附件。需充</w:t>
      </w:r>
      <w:r>
        <w:rPr>
          <w:rFonts w:ascii="仿宋" w:hAnsi="仿宋" w:eastAsia="仿宋" w:cs="仿宋"/>
          <w:spacing w:val="-1"/>
          <w:sz w:val="30"/>
          <w:szCs w:val="30"/>
        </w:rPr>
        <w:t>分考虑到港口及沿途各种不可预见因素（如：季风、特殊装</w:t>
      </w:r>
      <w:r>
        <w:rPr>
          <w:rFonts w:ascii="仿宋" w:hAnsi="仿宋" w:eastAsia="仿宋" w:cs="仿宋"/>
          <w:spacing w:val="-2"/>
          <w:sz w:val="30"/>
          <w:szCs w:val="30"/>
        </w:rPr>
        <w:t>卸、道路桥梁加固、补偿、监护、临时措施，临时道路修建及拆除，</w:t>
      </w:r>
      <w:r>
        <w:rPr>
          <w:rFonts w:ascii="仿宋" w:hAnsi="仿宋" w:eastAsia="仿宋" w:cs="仿宋"/>
          <w:spacing w:val="1"/>
          <w:sz w:val="30"/>
          <w:szCs w:val="30"/>
        </w:rPr>
        <w:t>与地方路政、交警、港口、各路段产权人及其它</w:t>
      </w:r>
      <w:r>
        <w:rPr>
          <w:rFonts w:ascii="仿宋" w:hAnsi="仿宋" w:eastAsia="仿宋" w:cs="仿宋"/>
          <w:sz w:val="30"/>
          <w:szCs w:val="30"/>
        </w:rPr>
        <w:t>有关部门的协调</w:t>
      </w:r>
      <w:r>
        <w:rPr>
          <w:rFonts w:ascii="仿宋" w:hAnsi="仿宋" w:eastAsia="仿宋" w:cs="仿宋"/>
          <w:spacing w:val="-14"/>
          <w:sz w:val="30"/>
          <w:szCs w:val="30"/>
        </w:rPr>
        <w:t>等）。</w:t>
      </w:r>
    </w:p>
    <w:p w14:paraId="306511B5">
      <w:pPr>
        <w:spacing w:before="1" w:line="215" w:lineRule="auto"/>
        <w:ind w:left="1491"/>
        <w:outlineLvl w:val="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3"/>
          <w:sz w:val="30"/>
          <w:szCs w:val="30"/>
        </w:rPr>
        <w:t>五、货物的装卸、压车、压船与货物保险</w:t>
      </w:r>
    </w:p>
    <w:p w14:paraId="6C64CC02">
      <w:pPr>
        <w:spacing w:before="176" w:line="215" w:lineRule="auto"/>
        <w:ind w:left="14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1.本合同项下货物在起运地的装车由甲方负责；</w:t>
      </w:r>
    </w:p>
    <w:p w14:paraId="460A2F7C">
      <w:pPr>
        <w:spacing w:before="176" w:line="215" w:lineRule="auto"/>
        <w:ind w:left="14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2.允许压车、压船时间：</w:t>
      </w:r>
    </w:p>
    <w:p w14:paraId="3572847C">
      <w:pPr>
        <w:spacing w:before="162" w:line="323" w:lineRule="auto"/>
        <w:ind w:left="889" w:right="2" w:firstLine="597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（1）起运地允许压车48小时</w:t>
      </w:r>
      <w:r>
        <w:rPr>
          <w:rFonts w:ascii="宋体" w:hAnsi="宋体" w:eastAsia="宋体" w:cs="宋体"/>
          <w:spacing w:val="-2"/>
          <w:sz w:val="24"/>
          <w:szCs w:val="24"/>
        </w:rPr>
        <w:t>（</w:t>
      </w:r>
      <w:r>
        <w:rPr>
          <w:rFonts w:ascii="仿宋" w:hAnsi="仿宋" w:eastAsia="仿宋" w:cs="仿宋"/>
          <w:spacing w:val="-2"/>
          <w:sz w:val="30"/>
          <w:szCs w:val="30"/>
        </w:rPr>
        <w:t>因乙方办理超限证引起的延</w:t>
      </w:r>
      <w:r>
        <w:rPr>
          <w:rFonts w:ascii="仿宋" w:hAnsi="仿宋" w:eastAsia="仿宋" w:cs="仿宋"/>
          <w:spacing w:val="-8"/>
          <w:sz w:val="30"/>
          <w:szCs w:val="30"/>
        </w:rPr>
        <w:t>迟发车除外）。</w:t>
      </w:r>
    </w:p>
    <w:p w14:paraId="204E35DB">
      <w:pPr>
        <w:spacing w:line="217" w:lineRule="auto"/>
        <w:ind w:left="1486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（2）船舶装卸两港允许压船时间合计：4</w:t>
      </w:r>
      <w:r>
        <w:rPr>
          <w:rFonts w:ascii="仿宋" w:hAnsi="仿宋" w:eastAsia="仿宋" w:cs="仿宋"/>
          <w:spacing w:val="-3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天。</w:t>
      </w:r>
    </w:p>
    <w:p w14:paraId="0A3ADF1E">
      <w:pPr>
        <w:spacing w:before="157" w:line="216" w:lineRule="auto"/>
        <w:ind w:left="1483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3.超出允许压车时间的压车、压船费用计算：</w:t>
      </w:r>
    </w:p>
    <w:p w14:paraId="1188BF91">
      <w:pPr>
        <w:spacing w:before="174" w:line="319" w:lineRule="auto"/>
        <w:ind w:left="884" w:right="3" w:firstLine="602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（1）普通拼货车辆(17.5m 低平板</w:t>
      </w:r>
      <w:r>
        <w:rPr>
          <w:rFonts w:ascii="仿宋" w:hAnsi="仿宋" w:eastAsia="仿宋" w:cs="仿宋"/>
          <w:spacing w:val="-2"/>
          <w:sz w:val="30"/>
          <w:szCs w:val="30"/>
        </w:rPr>
        <w:t>）：</w:t>
      </w:r>
      <w:r>
        <w:rPr>
          <w:rFonts w:ascii="仿宋" w:hAnsi="仿宋" w:eastAsia="仿宋" w:cs="仿宋"/>
          <w:spacing w:val="-3"/>
          <w:sz w:val="30"/>
          <w:szCs w:val="30"/>
        </w:rPr>
        <w:t>甲方以</w:t>
      </w:r>
      <w:r>
        <w:rPr>
          <w:rFonts w:hint="eastAsia" w:ascii="仿宋" w:hAnsi="仿宋" w:eastAsia="仿宋" w:cs="仿宋"/>
          <w:spacing w:val="-3"/>
          <w:sz w:val="30"/>
          <w:szCs w:val="30"/>
          <w:lang w:val="en-US" w:eastAsia="zh-CN"/>
        </w:rPr>
        <w:t>人民币</w:t>
      </w:r>
      <w:r>
        <w:rPr>
          <w:rFonts w:ascii="仿宋" w:hAnsi="仿宋" w:eastAsia="仿宋" w:cs="仿宋"/>
          <w:spacing w:val="-3"/>
          <w:sz w:val="30"/>
          <w:szCs w:val="30"/>
        </w:rPr>
        <w:t>400元/日/</w:t>
      </w:r>
      <w:r>
        <w:rPr>
          <w:rFonts w:ascii="仿宋" w:hAnsi="仿宋" w:eastAsia="仿宋" w:cs="仿宋"/>
          <w:spacing w:val="-10"/>
          <w:sz w:val="30"/>
          <w:szCs w:val="30"/>
        </w:rPr>
        <w:t>辆支付给乙方；</w:t>
      </w:r>
    </w:p>
    <w:p w14:paraId="226138EA">
      <w:pPr>
        <w:spacing w:before="1" w:line="215" w:lineRule="auto"/>
        <w:ind w:right="17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（2）超宽、超高、超重车辆：甲方以</w:t>
      </w:r>
      <w:r>
        <w:rPr>
          <w:rFonts w:hint="eastAsia" w:ascii="仿宋" w:hAnsi="仿宋" w:eastAsia="仿宋" w:cs="仿宋"/>
          <w:spacing w:val="-2"/>
          <w:sz w:val="30"/>
          <w:szCs w:val="30"/>
          <w:lang w:val="en-US" w:eastAsia="zh-CN"/>
        </w:rPr>
        <w:t>人民币</w:t>
      </w:r>
      <w:r>
        <w:rPr>
          <w:rFonts w:ascii="仿宋" w:hAnsi="仿宋" w:eastAsia="仿宋" w:cs="仿宋"/>
          <w:spacing w:val="-2"/>
          <w:sz w:val="30"/>
          <w:szCs w:val="30"/>
        </w:rPr>
        <w:t>1500元/</w:t>
      </w:r>
      <w:r>
        <w:rPr>
          <w:rFonts w:ascii="仿宋" w:hAnsi="仿宋" w:eastAsia="仿宋" w:cs="仿宋"/>
          <w:spacing w:val="-3"/>
          <w:sz w:val="30"/>
          <w:szCs w:val="30"/>
        </w:rPr>
        <w:t>日/辆支付</w:t>
      </w:r>
    </w:p>
    <w:p w14:paraId="61FC41C0">
      <w:pPr>
        <w:spacing w:line="215" w:lineRule="auto"/>
        <w:rPr>
          <w:rFonts w:ascii="仿宋" w:hAnsi="仿宋" w:eastAsia="仿宋" w:cs="仿宋"/>
          <w:sz w:val="30"/>
          <w:szCs w:val="30"/>
        </w:rPr>
        <w:sectPr>
          <w:headerReference r:id="rId9" w:type="default"/>
          <w:footerReference r:id="rId10" w:type="default"/>
          <w:pgSz w:w="11910" w:h="16845"/>
          <w:pgMar w:top="400" w:right="1678" w:bottom="1550" w:left="891" w:header="0" w:footer="1323" w:gutter="0"/>
          <w:pgNumType w:fmt="decimal"/>
          <w:cols w:space="720" w:num="1"/>
        </w:sectPr>
      </w:pPr>
    </w:p>
    <w:p w14:paraId="13EB6363">
      <w:pPr>
        <w:pStyle w:val="3"/>
        <w:spacing w:line="263" w:lineRule="auto"/>
      </w:pPr>
    </w:p>
    <w:p w14:paraId="0822F6D7">
      <w:pPr>
        <w:pStyle w:val="3"/>
        <w:spacing w:line="263" w:lineRule="auto"/>
      </w:pPr>
    </w:p>
    <w:p w14:paraId="6F57E709">
      <w:pPr>
        <w:pStyle w:val="3"/>
        <w:spacing w:line="263" w:lineRule="auto"/>
      </w:pPr>
    </w:p>
    <w:p w14:paraId="5CF6A0BF">
      <w:pPr>
        <w:pStyle w:val="3"/>
        <w:spacing w:line="264" w:lineRule="auto"/>
      </w:pPr>
    </w:p>
    <w:p w14:paraId="54FD6904">
      <w:pPr>
        <w:spacing w:before="98" w:line="221" w:lineRule="auto"/>
        <w:ind w:left="888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2"/>
          <w:sz w:val="30"/>
          <w:szCs w:val="30"/>
        </w:rPr>
        <w:t>给乙方。</w:t>
      </w:r>
    </w:p>
    <w:p w14:paraId="64A8692C">
      <w:pPr>
        <w:spacing w:before="166" w:line="319" w:lineRule="auto"/>
        <w:ind w:left="885" w:right="3" w:firstLine="601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（3）压船费（船舶吨位：1200T</w:t>
      </w:r>
      <w:r>
        <w:rPr>
          <w:rFonts w:ascii="仿宋" w:hAnsi="仿宋" w:eastAsia="仿宋" w:cs="仿宋"/>
          <w:spacing w:val="-6"/>
          <w:sz w:val="30"/>
          <w:szCs w:val="30"/>
        </w:rPr>
        <w:t>）：</w:t>
      </w:r>
      <w:r>
        <w:rPr>
          <w:rFonts w:ascii="仿宋" w:hAnsi="仿宋" w:eastAsia="仿宋" w:cs="仿宋"/>
          <w:spacing w:val="-1"/>
          <w:sz w:val="30"/>
          <w:szCs w:val="30"/>
        </w:rPr>
        <w:t>甲方以</w:t>
      </w:r>
      <w:r>
        <w:rPr>
          <w:rFonts w:hint="eastAsia" w:ascii="仿宋" w:hAnsi="仿宋" w:eastAsia="仿宋" w:cs="仿宋"/>
          <w:spacing w:val="-1"/>
          <w:sz w:val="30"/>
          <w:szCs w:val="30"/>
          <w:lang w:val="en-US" w:eastAsia="zh-CN"/>
        </w:rPr>
        <w:t>人民币</w:t>
      </w:r>
      <w:r>
        <w:rPr>
          <w:rFonts w:ascii="仿宋" w:hAnsi="仿宋" w:eastAsia="仿宋" w:cs="仿宋"/>
          <w:spacing w:val="-2"/>
          <w:sz w:val="30"/>
          <w:szCs w:val="30"/>
        </w:rPr>
        <w:t>3000</w:t>
      </w:r>
      <w:r>
        <w:rPr>
          <w:rFonts w:ascii="仿宋" w:hAnsi="仿宋" w:eastAsia="仿宋" w:cs="仿宋"/>
          <w:spacing w:val="-4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元/日/辆</w:t>
      </w:r>
      <w:r>
        <w:rPr>
          <w:rFonts w:ascii="仿宋" w:hAnsi="仿宋" w:eastAsia="仿宋" w:cs="仿宋"/>
          <w:spacing w:val="-8"/>
          <w:sz w:val="30"/>
          <w:szCs w:val="30"/>
        </w:rPr>
        <w:t>支付给乙方。</w:t>
      </w:r>
    </w:p>
    <w:p w14:paraId="1B91341A">
      <w:pPr>
        <w:spacing w:before="4" w:line="320" w:lineRule="auto"/>
        <w:ind w:left="886" w:firstLine="589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4.货物保险：甲方委托乙方代为本合同项下所指的托运货物办理运输保险工作（乙方应选择国有大型保险公</w:t>
      </w:r>
      <w:r>
        <w:rPr>
          <w:rFonts w:ascii="仿宋" w:hAnsi="仿宋" w:eastAsia="仿宋" w:cs="仿宋"/>
          <w:sz w:val="30"/>
          <w:szCs w:val="30"/>
        </w:rPr>
        <w:t>司及相应险种并</w:t>
      </w:r>
      <w:r>
        <w:rPr>
          <w:rFonts w:ascii="仿宋" w:hAnsi="仿宋" w:eastAsia="仿宋" w:cs="仿宋"/>
          <w:spacing w:val="-9"/>
          <w:sz w:val="30"/>
          <w:szCs w:val="30"/>
        </w:rPr>
        <w:t>提交甲方确认后购买，但甲方的确认不视为乙方免责的理由</w:t>
      </w:r>
      <w:r>
        <w:rPr>
          <w:rFonts w:ascii="仿宋" w:hAnsi="仿宋" w:eastAsia="仿宋" w:cs="仿宋"/>
          <w:spacing w:val="-3"/>
          <w:sz w:val="30"/>
          <w:szCs w:val="30"/>
        </w:rPr>
        <w:t>），</w:t>
      </w:r>
      <w:r>
        <w:rPr>
          <w:rFonts w:ascii="仿宋" w:hAnsi="仿宋" w:eastAsia="仿宋" w:cs="仿宋"/>
          <w:spacing w:val="-9"/>
          <w:sz w:val="30"/>
          <w:szCs w:val="30"/>
        </w:rPr>
        <w:t>保</w:t>
      </w:r>
      <w:r>
        <w:rPr>
          <w:rFonts w:ascii="仿宋" w:hAnsi="仿宋" w:eastAsia="仿宋" w:cs="仿宋"/>
          <w:spacing w:val="-7"/>
          <w:sz w:val="30"/>
          <w:szCs w:val="30"/>
        </w:rPr>
        <w:t>险费用为托运货物总价值的万分之五（货物总价值人民币</w:t>
      </w:r>
      <w:r>
        <w:rPr>
          <w:rFonts w:ascii="仿宋" w:hAnsi="仿宋" w:eastAsia="仿宋" w:cs="仿宋"/>
          <w:spacing w:val="-7"/>
          <w:sz w:val="30"/>
          <w:szCs w:val="30"/>
          <w:u w:val="single"/>
        </w:rPr>
        <w:t xml:space="preserve"> </w:t>
      </w:r>
      <w:r>
        <w:rPr>
          <w:rFonts w:hint="eastAsia" w:ascii="仿宋" w:hAnsi="仿宋" w:eastAsia="仿宋" w:cs="仿宋"/>
          <w:spacing w:val="-7"/>
          <w:sz w:val="30"/>
          <w:szCs w:val="30"/>
          <w:u w:val="single" w:color="auto"/>
          <w:lang w:val="en-US" w:eastAsia="zh-CN"/>
        </w:rPr>
        <w:t>X</w:t>
      </w:r>
      <w:r>
        <w:rPr>
          <w:rFonts w:ascii="仿宋" w:hAnsi="仿宋" w:eastAsia="仿宋" w:cs="仿宋"/>
          <w:spacing w:val="-5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</w:rPr>
        <w:t>万</w:t>
      </w:r>
      <w:r>
        <w:rPr>
          <w:rFonts w:ascii="仿宋" w:hAnsi="仿宋" w:eastAsia="仿宋" w:cs="仿宋"/>
          <w:spacing w:val="-5"/>
          <w:sz w:val="30"/>
          <w:szCs w:val="30"/>
        </w:rPr>
        <w:t>元</w:t>
      </w:r>
      <w:r>
        <w:rPr>
          <w:rFonts w:ascii="仿宋" w:hAnsi="仿宋" w:eastAsia="仿宋" w:cs="仿宋"/>
          <w:spacing w:val="-48"/>
          <w:sz w:val="30"/>
          <w:szCs w:val="30"/>
        </w:rPr>
        <w:t>），</w:t>
      </w:r>
      <w:r>
        <w:rPr>
          <w:rFonts w:ascii="仿宋" w:hAnsi="仿宋" w:eastAsia="仿宋" w:cs="仿宋"/>
          <w:spacing w:val="-5"/>
          <w:sz w:val="30"/>
          <w:szCs w:val="30"/>
        </w:rPr>
        <w:t>保险费用按万分之五投保约为人民币</w:t>
      </w:r>
      <w:r>
        <w:rPr>
          <w:rFonts w:ascii="仿宋" w:hAnsi="仿宋" w:eastAsia="仿宋" w:cs="仿宋"/>
          <w:spacing w:val="-5"/>
          <w:sz w:val="30"/>
          <w:szCs w:val="30"/>
          <w:u w:val="single"/>
        </w:rPr>
        <w:t xml:space="preserve"> </w:t>
      </w:r>
      <w:r>
        <w:rPr>
          <w:rFonts w:hint="eastAsia" w:ascii="仿宋" w:hAnsi="仿宋" w:eastAsia="仿宋" w:cs="仿宋"/>
          <w:spacing w:val="-5"/>
          <w:sz w:val="30"/>
          <w:szCs w:val="30"/>
          <w:u w:val="single"/>
          <w:lang w:val="en-US" w:eastAsia="zh-CN"/>
        </w:rPr>
        <w:t>X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元</w:t>
      </w:r>
      <w:r>
        <w:rPr>
          <w:rFonts w:ascii="仿宋" w:hAnsi="仿宋" w:eastAsia="仿宋" w:cs="仿宋"/>
          <w:spacing w:val="-6"/>
          <w:sz w:val="30"/>
          <w:szCs w:val="30"/>
        </w:rPr>
        <w:t>，保险受益</w:t>
      </w:r>
      <w:r>
        <w:rPr>
          <w:rFonts w:ascii="仿宋" w:hAnsi="仿宋" w:eastAsia="仿宋" w:cs="仿宋"/>
          <w:spacing w:val="1"/>
          <w:sz w:val="30"/>
          <w:szCs w:val="30"/>
        </w:rPr>
        <w:t>人为江苏索普赛瑞装备制造有限公司，一旦发</w:t>
      </w:r>
      <w:r>
        <w:rPr>
          <w:rFonts w:ascii="仿宋" w:hAnsi="仿宋" w:eastAsia="仿宋" w:cs="仿宋"/>
          <w:sz w:val="30"/>
          <w:szCs w:val="30"/>
        </w:rPr>
        <w:t>生保险事故，由乙</w:t>
      </w:r>
      <w:r>
        <w:rPr>
          <w:rFonts w:ascii="仿宋" w:hAnsi="仿宋" w:eastAsia="仿宋" w:cs="仿宋"/>
          <w:spacing w:val="1"/>
          <w:sz w:val="30"/>
          <w:szCs w:val="30"/>
        </w:rPr>
        <w:t>方负责办理保险理赔事宜，甲方予以配合。双方</w:t>
      </w:r>
      <w:r>
        <w:rPr>
          <w:rFonts w:ascii="仿宋" w:hAnsi="仿宋" w:eastAsia="仿宋" w:cs="仿宋"/>
          <w:sz w:val="30"/>
          <w:szCs w:val="30"/>
        </w:rPr>
        <w:t>确认保险费包含</w:t>
      </w:r>
      <w:r>
        <w:rPr>
          <w:rFonts w:ascii="仿宋" w:hAnsi="仿宋" w:eastAsia="仿宋" w:cs="仿宋"/>
          <w:spacing w:val="1"/>
          <w:sz w:val="30"/>
          <w:szCs w:val="30"/>
        </w:rPr>
        <w:t>在总运费中，甲方无须额外支付，由乙方直接支</w:t>
      </w:r>
      <w:r>
        <w:rPr>
          <w:rFonts w:ascii="仿宋" w:hAnsi="仿宋" w:eastAsia="仿宋" w:cs="仿宋"/>
          <w:sz w:val="30"/>
          <w:szCs w:val="30"/>
        </w:rPr>
        <w:t>付给双方确认的</w:t>
      </w:r>
      <w:r>
        <w:rPr>
          <w:rFonts w:ascii="仿宋" w:hAnsi="仿宋" w:eastAsia="仿宋" w:cs="仿宋"/>
          <w:spacing w:val="1"/>
          <w:sz w:val="30"/>
          <w:szCs w:val="30"/>
        </w:rPr>
        <w:t>保险公司，在设备发运之前，乙方提供保单及保</w:t>
      </w:r>
      <w:r>
        <w:rPr>
          <w:rFonts w:ascii="仿宋" w:hAnsi="仿宋" w:eastAsia="仿宋" w:cs="仿宋"/>
          <w:sz w:val="30"/>
          <w:szCs w:val="30"/>
        </w:rPr>
        <w:t>险费发票原件给</w:t>
      </w:r>
      <w:r>
        <w:rPr>
          <w:rFonts w:ascii="仿宋" w:hAnsi="仿宋" w:eastAsia="仿宋" w:cs="仿宋"/>
          <w:spacing w:val="-2"/>
          <w:sz w:val="30"/>
          <w:szCs w:val="30"/>
        </w:rPr>
        <w:t>甲方；设备装车完成，发运前乙方提供运输三超证给甲方。</w:t>
      </w:r>
    </w:p>
    <w:p w14:paraId="1736F2F4">
      <w:pPr>
        <w:spacing w:before="6" w:line="218" w:lineRule="auto"/>
        <w:ind w:left="1489"/>
        <w:outlineLvl w:val="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4"/>
          <w:sz w:val="30"/>
          <w:szCs w:val="30"/>
        </w:rPr>
        <w:t>六、运输质量要求及验收</w:t>
      </w:r>
    </w:p>
    <w:p w14:paraId="22AC7BBF">
      <w:pPr>
        <w:spacing w:before="169" w:line="315" w:lineRule="auto"/>
        <w:ind w:left="885" w:right="92" w:firstLine="613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1.运输质量要求：乙方应对运输货物采取妥善的安全措施，应当按照通用的足以保全货物的方式对承运货物进行包装。</w:t>
      </w:r>
    </w:p>
    <w:p w14:paraId="076CB150">
      <w:pPr>
        <w:spacing w:before="12" w:line="319" w:lineRule="auto"/>
        <w:ind w:left="890" w:right="54" w:firstLine="596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（1）裸露货物进行苫盖，保证运输过程无飘洒、无丢失、无</w:t>
      </w:r>
      <w:r>
        <w:rPr>
          <w:rFonts w:ascii="仿宋" w:hAnsi="仿宋" w:eastAsia="仿宋" w:cs="仿宋"/>
          <w:spacing w:val="-15"/>
          <w:sz w:val="30"/>
          <w:szCs w:val="30"/>
        </w:rPr>
        <w:t>混料。</w:t>
      </w:r>
    </w:p>
    <w:p w14:paraId="729B8086">
      <w:pPr>
        <w:spacing w:line="218" w:lineRule="auto"/>
        <w:ind w:left="1486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（2）应采取防潮、防雨、防盗等必要措施。</w:t>
      </w:r>
    </w:p>
    <w:p w14:paraId="1ED7B49A">
      <w:pPr>
        <w:spacing w:before="170" w:line="319" w:lineRule="auto"/>
        <w:ind w:left="886" w:firstLine="60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（3）不锈钢产品在固定时不能与钢丝绳直接接触，要用吊带</w:t>
      </w:r>
      <w:r>
        <w:rPr>
          <w:rFonts w:ascii="仿宋" w:hAnsi="仿宋" w:eastAsia="仿宋" w:cs="仿宋"/>
          <w:spacing w:val="-14"/>
          <w:sz w:val="30"/>
          <w:szCs w:val="30"/>
        </w:rPr>
        <w:t>捆扎。</w:t>
      </w:r>
    </w:p>
    <w:p w14:paraId="2DBCED79">
      <w:pPr>
        <w:spacing w:before="1" w:line="215" w:lineRule="auto"/>
        <w:ind w:left="1486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（4）乙方自带装车用枕木。</w:t>
      </w:r>
    </w:p>
    <w:p w14:paraId="2B160520">
      <w:pPr>
        <w:spacing w:before="174" w:line="216" w:lineRule="auto"/>
        <w:ind w:left="1486"/>
        <w:rPr>
          <w:rFonts w:ascii="仿宋" w:hAnsi="仿宋" w:eastAsia="仿宋" w:cs="仿宋"/>
          <w:spacing w:val="-4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（5）进入车间必须戴安全帽</w:t>
      </w:r>
      <w:r>
        <w:rPr>
          <w:rFonts w:ascii="仿宋" w:hAnsi="仿宋" w:eastAsia="仿宋" w:cs="仿宋"/>
          <w:spacing w:val="-8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、穿长衣长裤。</w:t>
      </w:r>
    </w:p>
    <w:p w14:paraId="4684735F">
      <w:pPr>
        <w:spacing w:before="174" w:line="216" w:lineRule="auto"/>
        <w:ind w:left="1486"/>
        <w:rPr>
          <w:rFonts w:hint="eastAsia" w:ascii="仿宋" w:hAnsi="仿宋" w:eastAsia="仿宋" w:cs="仿宋"/>
          <w:color w:val="auto"/>
          <w:spacing w:val="-2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2.</w:t>
      </w:r>
      <w:r>
        <w:rPr>
          <w:rFonts w:ascii="仿宋" w:hAnsi="仿宋" w:eastAsia="仿宋" w:cs="仿宋"/>
          <w:color w:val="auto"/>
          <w:spacing w:val="-2"/>
          <w:sz w:val="30"/>
          <w:szCs w:val="30"/>
        </w:rPr>
        <w:t>验收：</w:t>
      </w:r>
      <w:r>
        <w:rPr>
          <w:rFonts w:hint="eastAsia" w:ascii="仿宋" w:hAnsi="仿宋" w:eastAsia="仿宋" w:cs="仿宋"/>
          <w:color w:val="auto"/>
          <w:spacing w:val="-2"/>
          <w:sz w:val="30"/>
          <w:szCs w:val="30"/>
        </w:rPr>
        <w:t>收货单位根据本合同的约定及发货方的发货单对货物进行验收，收货单位收到货物与发货单位的不符</w:t>
      </w:r>
      <w:r>
        <w:rPr>
          <w:rFonts w:hint="eastAsia" w:ascii="仿宋" w:hAnsi="仿宋" w:eastAsia="仿宋" w:cs="仿宋"/>
          <w:color w:val="auto"/>
          <w:spacing w:val="-2"/>
          <w:sz w:val="30"/>
          <w:szCs w:val="30"/>
          <w:lang w:val="en-US" w:eastAsia="zh-CN"/>
        </w:rPr>
        <w:t>或发生缺损、破损、毁损、灭失</w:t>
      </w:r>
      <w:r>
        <w:rPr>
          <w:rFonts w:hint="eastAsia" w:ascii="仿宋" w:hAnsi="仿宋" w:eastAsia="仿宋" w:cs="仿宋"/>
          <w:color w:val="auto"/>
          <w:spacing w:val="-2"/>
          <w:sz w:val="30"/>
          <w:szCs w:val="30"/>
        </w:rPr>
        <w:t>时，由乙方承担赔偿责任，按该货物买卖双方实际交易价格及造成的损失赔偿。</w:t>
      </w:r>
      <w:r>
        <w:rPr>
          <w:rFonts w:hint="eastAsia" w:ascii="仿宋" w:hAnsi="仿宋" w:eastAsia="仿宋" w:cs="仿宋"/>
          <w:color w:val="auto"/>
          <w:spacing w:val="-2"/>
          <w:sz w:val="30"/>
          <w:szCs w:val="30"/>
          <w:lang w:val="en-US" w:eastAsia="zh-CN"/>
        </w:rPr>
        <w:t>此处收货单位</w:t>
      </w:r>
      <w:r>
        <w:rPr>
          <w:rFonts w:hint="eastAsia" w:ascii="仿宋" w:hAnsi="仿宋" w:eastAsia="仿宋" w:cs="仿宋"/>
          <w:color w:val="auto"/>
          <w:spacing w:val="-2"/>
          <w:sz w:val="30"/>
          <w:szCs w:val="30"/>
        </w:rPr>
        <w:t>的签收仅表明对收到完好货品件数的确认。若甲方发现商品损坏、丢失等不符合交接标准的，有权要求乙方赔偿。乙方装卸货物时应轻拿轻放，以适宜运输的方式装载，保证承运货物的安全。</w:t>
      </w:r>
    </w:p>
    <w:p w14:paraId="3BB415E1">
      <w:pPr>
        <w:spacing w:before="174" w:line="216" w:lineRule="auto"/>
        <w:ind w:left="1486"/>
        <w:rPr>
          <w:rFonts w:hint="eastAsia" w:ascii="仿宋" w:hAnsi="仿宋" w:eastAsia="仿宋" w:cs="仿宋"/>
          <w:color w:val="auto"/>
          <w:spacing w:val="-2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pacing w:val="-2"/>
          <w:sz w:val="30"/>
          <w:szCs w:val="30"/>
          <w:lang w:val="en-US" w:eastAsia="zh-CN"/>
        </w:rPr>
        <w:t>乙方运至指定地点后，如无人验收应及时告知甲方，乙方应妥善保管好货物，保管期间如产生费用由乙方自行承担，并等待甲方通知，因乙方原因致使货物缺损、破损、毁损、灭失时，由乙方承担赔偿责任，按该货物买卖双方实际交易价格及造成的损失赔偿。</w:t>
      </w:r>
    </w:p>
    <w:p w14:paraId="4F0922AC">
      <w:pPr>
        <w:spacing w:before="174" w:line="216" w:lineRule="auto"/>
        <w:ind w:left="1486"/>
        <w:rPr>
          <w:rFonts w:hint="eastAsia" w:ascii="仿宋" w:hAnsi="仿宋" w:eastAsia="仿宋" w:cs="仿宋"/>
          <w:color w:val="0000FF"/>
          <w:spacing w:val="-2"/>
          <w:sz w:val="30"/>
          <w:szCs w:val="30"/>
        </w:rPr>
      </w:pPr>
    </w:p>
    <w:p w14:paraId="3F0396F1">
      <w:pPr>
        <w:spacing w:before="172" w:line="218" w:lineRule="auto"/>
        <w:ind w:left="1492"/>
        <w:outlineLvl w:val="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5"/>
          <w:sz w:val="30"/>
          <w:szCs w:val="30"/>
        </w:rPr>
        <w:t>七、运费结算</w:t>
      </w:r>
    </w:p>
    <w:p w14:paraId="61DB0BDF">
      <w:pPr>
        <w:spacing w:before="171" w:line="218" w:lineRule="auto"/>
        <w:ind w:left="14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1.结算方式：承兑结算。</w:t>
      </w:r>
      <w:r>
        <w:rPr>
          <w:rFonts w:hint="eastAsia" w:ascii="仿宋" w:hAnsi="仿宋" w:eastAsia="仿宋" w:cs="仿宋"/>
          <w:spacing w:val="-6"/>
          <w:sz w:val="30"/>
          <w:szCs w:val="30"/>
        </w:rPr>
        <w:t>如产生贴息、财务成本费用、管理费用等由乙方自行承担。</w:t>
      </w:r>
    </w:p>
    <w:p w14:paraId="4570D054">
      <w:pPr>
        <w:spacing w:before="157" w:line="219" w:lineRule="auto"/>
        <w:ind w:left="14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>2.付款方式:</w:t>
      </w:r>
    </w:p>
    <w:p w14:paraId="38364A37">
      <w:pPr>
        <w:spacing w:before="166" w:line="321" w:lineRule="auto"/>
        <w:ind w:left="886" w:right="144" w:firstLine="60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（1）乙方按照本合同约定的时间，安全的将</w:t>
      </w:r>
      <w:r>
        <w:rPr>
          <w:rFonts w:hint="eastAsia" w:ascii="仿宋" w:hAnsi="仿宋" w:eastAsia="仿宋" w:cs="仿宋"/>
          <w:spacing w:val="-5"/>
          <w:sz w:val="30"/>
          <w:szCs w:val="30"/>
          <w:lang w:val="en-US" w:eastAsia="zh-CN"/>
        </w:rPr>
        <w:t>全部</w:t>
      </w:r>
      <w:r>
        <w:rPr>
          <w:rFonts w:ascii="仿宋" w:hAnsi="仿宋" w:eastAsia="仿宋" w:cs="仿宋"/>
          <w:spacing w:val="-5"/>
          <w:sz w:val="30"/>
          <w:szCs w:val="30"/>
        </w:rPr>
        <w:t>货物运到本合同</w:t>
      </w:r>
      <w:r>
        <w:rPr>
          <w:rFonts w:ascii="仿宋" w:hAnsi="仿宋" w:eastAsia="仿宋" w:cs="仿宋"/>
          <w:spacing w:val="1"/>
          <w:sz w:val="30"/>
          <w:szCs w:val="30"/>
        </w:rPr>
        <w:t>约定的到达地，由收货单位接收货物，收货单位</w:t>
      </w:r>
      <w:r>
        <w:rPr>
          <w:rFonts w:ascii="仿宋" w:hAnsi="仿宋" w:eastAsia="仿宋" w:cs="仿宋"/>
          <w:sz w:val="30"/>
          <w:szCs w:val="30"/>
        </w:rPr>
        <w:t>在收货或结算单</w:t>
      </w:r>
      <w:r>
        <w:rPr>
          <w:rFonts w:ascii="仿宋" w:hAnsi="仿宋" w:eastAsia="仿宋" w:cs="仿宋"/>
          <w:spacing w:val="-2"/>
          <w:sz w:val="30"/>
          <w:szCs w:val="30"/>
        </w:rPr>
        <w:t>据上进行签收确认，乙方负责将收货或结算单据及时交给甲方，</w:t>
      </w:r>
      <w:r>
        <w:rPr>
          <w:rFonts w:ascii="仿宋" w:hAnsi="仿宋" w:eastAsia="仿宋" w:cs="仿宋"/>
          <w:spacing w:val="-3"/>
          <w:sz w:val="30"/>
          <w:szCs w:val="30"/>
        </w:rPr>
        <w:t>收货或结算单据是甲、乙双方结算运费的依据。</w:t>
      </w:r>
    </w:p>
    <w:p w14:paraId="75BECECF">
      <w:pPr>
        <w:spacing w:before="1" w:line="320" w:lineRule="auto"/>
        <w:ind w:left="888" w:firstLine="598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0"/>
          <w:sz w:val="30"/>
          <w:szCs w:val="30"/>
        </w:rPr>
        <w:t>（2）</w:t>
      </w:r>
      <w:r>
        <w:rPr>
          <w:rFonts w:hint="eastAsia" w:ascii="仿宋" w:hAnsi="仿宋" w:eastAsia="仿宋" w:cs="仿宋"/>
          <w:spacing w:val="-10"/>
          <w:sz w:val="30"/>
          <w:szCs w:val="30"/>
        </w:rPr>
        <w:t>所有设备安全送达到达地之日起</w:t>
      </w:r>
      <w:r>
        <w:rPr>
          <w:rFonts w:hint="eastAsia" w:ascii="仿宋" w:hAnsi="仿宋" w:eastAsia="仿宋" w:cs="仿宋"/>
          <w:spacing w:val="-10"/>
          <w:sz w:val="30"/>
          <w:szCs w:val="30"/>
          <w:u w:val="single"/>
        </w:rPr>
        <w:t xml:space="preserve"> </w:t>
      </w:r>
      <w:r>
        <w:rPr>
          <w:rFonts w:hint="eastAsia" w:ascii="仿宋" w:hAnsi="仿宋" w:eastAsia="仿宋" w:cs="仿宋"/>
          <w:spacing w:val="-10"/>
          <w:sz w:val="30"/>
          <w:szCs w:val="30"/>
          <w:u w:val="single"/>
          <w:lang w:val="en-US" w:eastAsia="zh-CN"/>
        </w:rPr>
        <w:t>2</w:t>
      </w:r>
      <w:r>
        <w:rPr>
          <w:rFonts w:hint="eastAsia" w:ascii="仿宋" w:hAnsi="仿宋" w:eastAsia="仿宋" w:cs="仿宋"/>
          <w:spacing w:val="-10"/>
          <w:sz w:val="30"/>
          <w:szCs w:val="30"/>
          <w:u w:val="single"/>
        </w:rPr>
        <w:t xml:space="preserve"> </w:t>
      </w:r>
      <w:r>
        <w:rPr>
          <w:rFonts w:hint="eastAsia" w:ascii="仿宋" w:hAnsi="仿宋" w:eastAsia="仿宋" w:cs="仿宋"/>
          <w:spacing w:val="-10"/>
          <w:sz w:val="30"/>
          <w:szCs w:val="30"/>
        </w:rPr>
        <w:t>日内，乙方将收货或结算单据交给甲方，甲乙双方就运费进行结算，同时乙方按结算金额向甲方开具税率为9%的全额增值税专用发票（含保险费金额）后，甲方在收到上述发票之日起45日内支付乙方结算运费。</w:t>
      </w:r>
    </w:p>
    <w:p w14:paraId="10E386FC">
      <w:pPr>
        <w:spacing w:before="4" w:line="314" w:lineRule="auto"/>
        <w:ind w:left="925" w:right="26" w:firstLine="561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1"/>
          <w:sz w:val="30"/>
          <w:szCs w:val="30"/>
        </w:rPr>
        <w:t>（3）如由于乙方在运输途中的失误造</w:t>
      </w:r>
      <w:r>
        <w:rPr>
          <w:rFonts w:hint="eastAsia" w:ascii="仿宋" w:hAnsi="仿宋" w:eastAsia="仿宋" w:cs="仿宋"/>
          <w:spacing w:val="-11"/>
          <w:sz w:val="30"/>
          <w:szCs w:val="30"/>
          <w:lang w:val="en-US" w:eastAsia="zh-CN"/>
        </w:rPr>
        <w:t>成货物</w:t>
      </w:r>
      <w:r>
        <w:rPr>
          <w:rFonts w:ascii="仿宋" w:hAnsi="仿宋" w:eastAsia="仿宋" w:cs="仿宋"/>
          <w:spacing w:val="-11"/>
          <w:sz w:val="30"/>
          <w:szCs w:val="30"/>
        </w:rPr>
        <w:t>的损坏、损</w:t>
      </w:r>
      <w:r>
        <w:rPr>
          <w:rFonts w:ascii="仿宋" w:hAnsi="仿宋" w:eastAsia="仿宋" w:cs="仿宋"/>
          <w:spacing w:val="-12"/>
          <w:sz w:val="30"/>
          <w:szCs w:val="30"/>
        </w:rPr>
        <w:t>毁等，</w:t>
      </w:r>
      <w:r>
        <w:rPr>
          <w:rFonts w:ascii="仿宋" w:hAnsi="仿宋" w:eastAsia="仿宋" w:cs="仿宋"/>
          <w:spacing w:val="-11"/>
          <w:sz w:val="30"/>
          <w:szCs w:val="30"/>
        </w:rPr>
        <w:t>甲方有权不支付运输费用，并要求乙方承担损失。</w:t>
      </w:r>
    </w:p>
    <w:p w14:paraId="4F1B50D0">
      <w:pPr>
        <w:spacing w:before="14" w:line="319" w:lineRule="auto"/>
        <w:ind w:left="888" w:right="129" w:firstLine="598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（4）乙方提交的的发票必须是运输业专用发票</w:t>
      </w:r>
      <w:r>
        <w:rPr>
          <w:rFonts w:ascii="仿宋" w:hAnsi="仿宋" w:eastAsia="仿宋" w:cs="仿宋"/>
          <w:spacing w:val="-5"/>
          <w:sz w:val="30"/>
          <w:szCs w:val="30"/>
        </w:rPr>
        <w:t>并以甲方名称</w:t>
      </w:r>
      <w:r>
        <w:rPr>
          <w:rFonts w:ascii="仿宋" w:hAnsi="仿宋" w:eastAsia="仿宋" w:cs="仿宋"/>
          <w:spacing w:val="1"/>
          <w:sz w:val="30"/>
          <w:szCs w:val="30"/>
        </w:rPr>
        <w:t>为抬头。发票金额为分批运输的金额，发票后</w:t>
      </w:r>
      <w:r>
        <w:rPr>
          <w:rFonts w:ascii="仿宋" w:hAnsi="仿宋" w:eastAsia="仿宋" w:cs="仿宋"/>
          <w:sz w:val="30"/>
          <w:szCs w:val="30"/>
        </w:rPr>
        <w:t>应附详细的运输设</w:t>
      </w:r>
      <w:r>
        <w:rPr>
          <w:rFonts w:ascii="仿宋" w:hAnsi="仿宋" w:eastAsia="仿宋" w:cs="仿宋"/>
          <w:spacing w:val="-3"/>
          <w:sz w:val="30"/>
          <w:szCs w:val="30"/>
        </w:rPr>
        <w:t>备清单（带单项价格）并加盖乙方财务章。</w:t>
      </w:r>
    </w:p>
    <w:p w14:paraId="2ED1DB87">
      <w:pPr>
        <w:spacing w:before="98" w:line="218" w:lineRule="auto"/>
        <w:ind w:left="1485"/>
        <w:outlineLvl w:val="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3"/>
          <w:sz w:val="30"/>
          <w:szCs w:val="30"/>
        </w:rPr>
        <w:t>八、</w:t>
      </w:r>
      <w:r>
        <w:rPr>
          <w:rFonts w:ascii="仿宋" w:hAnsi="仿宋" w:eastAsia="仿宋" w:cs="仿宋"/>
          <w:spacing w:val="-3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3"/>
          <w:sz w:val="30"/>
          <w:szCs w:val="30"/>
        </w:rPr>
        <w:t>双方的权利与义务</w:t>
      </w:r>
    </w:p>
    <w:p w14:paraId="62D7DAD8">
      <w:pPr>
        <w:spacing w:before="171" w:line="218" w:lineRule="auto"/>
        <w:ind w:left="1800"/>
        <w:rPr>
          <w:rFonts w:ascii="仿宋" w:hAnsi="仿宋" w:eastAsia="仿宋" w:cs="仿宋"/>
          <w:spacing w:val="-3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1.甲方的权利、义务</w:t>
      </w:r>
    </w:p>
    <w:p w14:paraId="6A31AB18">
      <w:pPr>
        <w:spacing w:before="171" w:line="218" w:lineRule="auto"/>
        <w:ind w:left="895" w:leftChars="426" w:firstLine="580" w:firstLineChars="20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（1）乙方在承接甲方运输业务，将运输的货物运抵运输目的</w:t>
      </w:r>
      <w:r>
        <w:rPr>
          <w:rFonts w:ascii="仿宋" w:hAnsi="仿宋" w:eastAsia="仿宋" w:cs="仿宋"/>
          <w:spacing w:val="1"/>
          <w:sz w:val="30"/>
          <w:szCs w:val="30"/>
        </w:rPr>
        <w:t>地之前，甲方可以要求乙方终止运输、返还货物</w:t>
      </w:r>
      <w:r>
        <w:rPr>
          <w:rFonts w:ascii="仿宋" w:hAnsi="仿宋" w:eastAsia="仿宋" w:cs="仿宋"/>
          <w:sz w:val="30"/>
          <w:szCs w:val="30"/>
        </w:rPr>
        <w:t>、变更到达地点</w:t>
      </w:r>
      <w:r>
        <w:rPr>
          <w:rFonts w:ascii="仿宋" w:hAnsi="仿宋" w:eastAsia="仿宋" w:cs="仿宋"/>
          <w:spacing w:val="-6"/>
          <w:sz w:val="30"/>
          <w:szCs w:val="30"/>
        </w:rPr>
        <w:t>或者将货物交给其他收货人</w:t>
      </w:r>
      <w:r>
        <w:rPr>
          <w:rFonts w:hint="eastAsia" w:ascii="仿宋" w:hAnsi="仿宋" w:eastAsia="仿宋" w:cs="仿宋"/>
          <w:spacing w:val="-6"/>
          <w:sz w:val="30"/>
          <w:szCs w:val="30"/>
        </w:rPr>
        <w:t>，乙方不另行收取费用</w:t>
      </w:r>
      <w:r>
        <w:rPr>
          <w:rFonts w:ascii="仿宋" w:hAnsi="仿宋" w:eastAsia="仿宋" w:cs="仿宋"/>
          <w:spacing w:val="-6"/>
          <w:sz w:val="30"/>
          <w:szCs w:val="30"/>
        </w:rPr>
        <w:t>；</w:t>
      </w:r>
    </w:p>
    <w:p w14:paraId="17EAE1FC">
      <w:pPr>
        <w:spacing w:before="4" w:line="318" w:lineRule="auto"/>
        <w:ind w:left="888" w:right="255" w:firstLine="598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2"/>
          <w:sz w:val="30"/>
          <w:szCs w:val="30"/>
        </w:rPr>
        <w:t>（2）甲方有权监督乙方起运货物的起运时间、行车</w:t>
      </w:r>
      <w:r>
        <w:rPr>
          <w:rFonts w:hint="eastAsia" w:ascii="仿宋" w:hAnsi="仿宋" w:eastAsia="仿宋" w:cs="仿宋"/>
          <w:spacing w:val="-12"/>
          <w:sz w:val="30"/>
          <w:szCs w:val="30"/>
          <w:lang w:eastAsia="zh-CN"/>
        </w:rPr>
        <w:t>、</w:t>
      </w:r>
      <w:r>
        <w:rPr>
          <w:rFonts w:hint="eastAsia" w:ascii="仿宋" w:hAnsi="仿宋" w:eastAsia="仿宋" w:cs="仿宋"/>
          <w:spacing w:val="-12"/>
          <w:sz w:val="30"/>
          <w:szCs w:val="30"/>
          <w:lang w:val="en-US" w:eastAsia="zh-CN"/>
        </w:rPr>
        <w:t>航行</w:t>
      </w:r>
      <w:r>
        <w:rPr>
          <w:rFonts w:ascii="仿宋" w:hAnsi="仿宋" w:eastAsia="仿宋" w:cs="仿宋"/>
          <w:spacing w:val="-12"/>
          <w:sz w:val="30"/>
          <w:szCs w:val="30"/>
        </w:rPr>
        <w:t>路线，对</w:t>
      </w:r>
      <w:r>
        <w:rPr>
          <w:rFonts w:ascii="仿宋" w:hAnsi="仿宋" w:eastAsia="仿宋" w:cs="仿宋"/>
          <w:spacing w:val="1"/>
          <w:sz w:val="30"/>
          <w:szCs w:val="30"/>
        </w:rPr>
        <w:t>乙方延误或拒绝甲方所提出的正常货物运输的</w:t>
      </w:r>
      <w:r>
        <w:rPr>
          <w:rFonts w:ascii="仿宋" w:hAnsi="仿宋" w:eastAsia="仿宋" w:cs="仿宋"/>
          <w:sz w:val="30"/>
          <w:szCs w:val="30"/>
        </w:rPr>
        <w:t>，乙方应向甲方承</w:t>
      </w:r>
      <w:r>
        <w:rPr>
          <w:rFonts w:ascii="仿宋" w:hAnsi="仿宋" w:eastAsia="仿宋" w:cs="仿宋"/>
          <w:spacing w:val="1"/>
          <w:sz w:val="30"/>
          <w:szCs w:val="30"/>
        </w:rPr>
        <w:t>担违约责任，同时甲方有权单方解除本合同，</w:t>
      </w:r>
      <w:r>
        <w:rPr>
          <w:rFonts w:ascii="仿宋" w:hAnsi="仿宋" w:eastAsia="仿宋" w:cs="仿宋"/>
          <w:sz w:val="30"/>
          <w:szCs w:val="30"/>
        </w:rPr>
        <w:t>由此产生的一切损</w:t>
      </w:r>
      <w:r>
        <w:rPr>
          <w:rFonts w:ascii="仿宋" w:hAnsi="仿宋" w:eastAsia="仿宋" w:cs="仿宋"/>
          <w:spacing w:val="-8"/>
          <w:sz w:val="30"/>
          <w:szCs w:val="30"/>
        </w:rPr>
        <w:t>失由乙方承担。</w:t>
      </w:r>
    </w:p>
    <w:p w14:paraId="50410163">
      <w:pPr>
        <w:spacing w:before="1" w:line="323" w:lineRule="auto"/>
        <w:ind w:left="885" w:right="250" w:firstLine="601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（3）甲方在</w:t>
      </w:r>
      <w:r>
        <w:rPr>
          <w:rFonts w:hint="eastAsia" w:ascii="仿宋" w:hAnsi="仿宋" w:eastAsia="仿宋" w:cs="仿宋"/>
          <w:spacing w:val="-4"/>
          <w:sz w:val="30"/>
          <w:szCs w:val="30"/>
          <w:lang w:val="en-US" w:eastAsia="zh-CN"/>
        </w:rPr>
        <w:t>货物</w:t>
      </w:r>
      <w:r>
        <w:rPr>
          <w:rFonts w:ascii="仿宋" w:hAnsi="仿宋" w:eastAsia="仿宋" w:cs="仿宋"/>
          <w:spacing w:val="-4"/>
          <w:sz w:val="30"/>
          <w:szCs w:val="30"/>
        </w:rPr>
        <w:t>出厂前, 应向乙方发出通知并提供有</w:t>
      </w:r>
      <w:r>
        <w:rPr>
          <w:rFonts w:ascii="仿宋" w:hAnsi="仿宋" w:eastAsia="仿宋" w:cs="仿宋"/>
          <w:spacing w:val="-5"/>
          <w:sz w:val="30"/>
          <w:szCs w:val="30"/>
        </w:rPr>
        <w:t>关手续</w:t>
      </w:r>
      <w:r>
        <w:rPr>
          <w:rFonts w:ascii="仿宋" w:hAnsi="仿宋" w:eastAsia="仿宋" w:cs="仿宋"/>
          <w:spacing w:val="-4"/>
          <w:sz w:val="30"/>
          <w:szCs w:val="30"/>
        </w:rPr>
        <w:t>和必要的资料,以使乙方做好运输前的各种准备工作。</w:t>
      </w:r>
    </w:p>
    <w:p w14:paraId="605E0601">
      <w:pPr>
        <w:spacing w:before="1" w:line="315" w:lineRule="auto"/>
        <w:ind w:left="894" w:right="251" w:firstLine="592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（4）为使设备安全可靠地运达目的地,</w:t>
      </w:r>
      <w:r>
        <w:rPr>
          <w:rFonts w:ascii="仿宋" w:hAnsi="仿宋" w:eastAsia="仿宋" w:cs="仿宋"/>
          <w:spacing w:val="7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</w:rPr>
        <w:t>甲方应向乙方提供有</w:t>
      </w:r>
      <w:r>
        <w:rPr>
          <w:rFonts w:ascii="仿宋" w:hAnsi="仿宋" w:eastAsia="仿宋" w:cs="仿宋"/>
          <w:spacing w:val="-3"/>
          <w:sz w:val="30"/>
          <w:szCs w:val="30"/>
        </w:rPr>
        <w:t>关设备运输的安全技术要求和必要的设备运输图纸。</w:t>
      </w:r>
    </w:p>
    <w:p w14:paraId="07051DD6">
      <w:pPr>
        <w:spacing w:before="10" w:line="319" w:lineRule="auto"/>
        <w:ind w:left="885" w:right="266" w:firstLine="601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（5）</w:t>
      </w:r>
      <w:r>
        <w:rPr>
          <w:rFonts w:hint="eastAsia" w:ascii="仿宋" w:hAnsi="仿宋" w:eastAsia="仿宋" w:cs="仿宋"/>
          <w:spacing w:val="-5"/>
          <w:sz w:val="30"/>
          <w:szCs w:val="30"/>
          <w:lang w:val="en-US" w:eastAsia="zh-CN"/>
        </w:rPr>
        <w:t>甲方</w:t>
      </w:r>
      <w:r>
        <w:rPr>
          <w:rFonts w:ascii="仿宋" w:hAnsi="仿宋" w:eastAsia="仿宋" w:cs="仿宋"/>
          <w:spacing w:val="-5"/>
          <w:sz w:val="30"/>
          <w:szCs w:val="30"/>
        </w:rPr>
        <w:t>协助乙方召集设计、水陆运输、保险公司、公路及水路</w:t>
      </w:r>
      <w:r>
        <w:rPr>
          <w:rFonts w:ascii="仿宋" w:hAnsi="仿宋" w:eastAsia="仿宋" w:cs="仿宋"/>
          <w:spacing w:val="1"/>
          <w:sz w:val="30"/>
          <w:szCs w:val="30"/>
        </w:rPr>
        <w:t>管理部门等有关单位参加的船前及车前协调会</w:t>
      </w:r>
      <w:r>
        <w:rPr>
          <w:rFonts w:ascii="仿宋" w:hAnsi="仿宋" w:eastAsia="仿宋" w:cs="仿宋"/>
          <w:sz w:val="30"/>
          <w:szCs w:val="30"/>
        </w:rPr>
        <w:t>, 协助乙方搞好协</w:t>
      </w:r>
      <w:r>
        <w:rPr>
          <w:rFonts w:ascii="仿宋" w:hAnsi="仿宋" w:eastAsia="仿宋" w:cs="仿宋"/>
          <w:spacing w:val="-8"/>
          <w:sz w:val="30"/>
          <w:szCs w:val="30"/>
        </w:rPr>
        <w:t>调组织工作。</w:t>
      </w:r>
    </w:p>
    <w:p w14:paraId="58F29BD0">
      <w:pPr>
        <w:spacing w:before="5" w:line="319" w:lineRule="auto"/>
        <w:ind w:left="894" w:right="235" w:firstLine="592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（6）接运、装卸作业过程中,</w:t>
      </w:r>
      <w:r>
        <w:rPr>
          <w:rFonts w:hint="eastAsia" w:ascii="仿宋" w:hAnsi="仿宋" w:eastAsia="仿宋" w:cs="仿宋"/>
          <w:spacing w:val="-4"/>
          <w:sz w:val="30"/>
          <w:szCs w:val="30"/>
          <w:lang w:val="en-US" w:eastAsia="zh-CN"/>
        </w:rPr>
        <w:t>甲方</w:t>
      </w:r>
      <w:r>
        <w:rPr>
          <w:rFonts w:ascii="仿宋" w:hAnsi="仿宋" w:eastAsia="仿宋" w:cs="仿宋"/>
          <w:spacing w:val="-4"/>
          <w:sz w:val="30"/>
          <w:szCs w:val="30"/>
        </w:rPr>
        <w:t>可以派出代表对乙方进行现场</w:t>
      </w:r>
      <w:r>
        <w:rPr>
          <w:rFonts w:ascii="仿宋" w:hAnsi="仿宋" w:eastAsia="仿宋" w:cs="仿宋"/>
          <w:spacing w:val="-15"/>
          <w:sz w:val="30"/>
          <w:szCs w:val="30"/>
        </w:rPr>
        <w:t>监督。</w:t>
      </w:r>
    </w:p>
    <w:p w14:paraId="00B21EE8">
      <w:pPr>
        <w:spacing w:before="15" w:line="219" w:lineRule="auto"/>
        <w:ind w:left="1486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（7）</w:t>
      </w:r>
      <w:r>
        <w:rPr>
          <w:rFonts w:ascii="仿宋" w:hAnsi="仿宋" w:eastAsia="仿宋" w:cs="仿宋"/>
          <w:spacing w:val="-5"/>
          <w:sz w:val="30"/>
          <w:szCs w:val="30"/>
        </w:rPr>
        <w:t>按照合同规定</w:t>
      </w:r>
      <w:r>
        <w:rPr>
          <w:rFonts w:ascii="仿宋" w:hAnsi="仿宋" w:eastAsia="仿宋" w:cs="仿宋"/>
          <w:spacing w:val="-8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, 按时向乙方支付应付款项。</w:t>
      </w:r>
    </w:p>
    <w:p w14:paraId="23952367">
      <w:pPr>
        <w:spacing w:before="170" w:line="218" w:lineRule="auto"/>
        <w:ind w:left="14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2.乙方的权利、义务</w:t>
      </w:r>
    </w:p>
    <w:p w14:paraId="21E1C613">
      <w:pPr>
        <w:spacing w:before="97" w:line="218" w:lineRule="auto"/>
        <w:ind w:left="903"/>
        <w:rPr>
          <w:rFonts w:ascii="仿宋" w:hAnsi="仿宋" w:eastAsia="仿宋" w:cs="仿宋"/>
          <w:color w:val="auto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（1）乙方保证提供充足适配的车辆</w:t>
      </w:r>
      <w:r>
        <w:rPr>
          <w:rFonts w:hint="eastAsia" w:ascii="仿宋" w:hAnsi="仿宋" w:eastAsia="仿宋" w:cs="仿宋"/>
          <w:spacing w:val="-5"/>
          <w:sz w:val="30"/>
          <w:szCs w:val="30"/>
          <w:lang w:eastAsia="zh-CN"/>
        </w:rPr>
        <w:t>、</w:t>
      </w:r>
      <w:r>
        <w:rPr>
          <w:rFonts w:hint="eastAsia" w:ascii="仿宋" w:hAnsi="仿宋" w:eastAsia="仿宋" w:cs="仿宋"/>
          <w:color w:val="auto"/>
          <w:spacing w:val="-5"/>
          <w:sz w:val="30"/>
          <w:szCs w:val="30"/>
          <w:lang w:val="en-US" w:eastAsia="zh-CN"/>
        </w:rPr>
        <w:t>船舶</w:t>
      </w:r>
      <w:r>
        <w:rPr>
          <w:rFonts w:ascii="仿宋" w:hAnsi="仿宋" w:eastAsia="仿宋" w:cs="仿宋"/>
          <w:color w:val="auto"/>
          <w:spacing w:val="-5"/>
          <w:sz w:val="30"/>
          <w:szCs w:val="30"/>
        </w:rPr>
        <w:t>进行运输，如乙方在承运</w:t>
      </w:r>
      <w:r>
        <w:rPr>
          <w:rFonts w:ascii="仿宋" w:hAnsi="仿宋" w:eastAsia="仿宋" w:cs="仿宋"/>
          <w:color w:val="auto"/>
          <w:spacing w:val="1"/>
          <w:sz w:val="30"/>
          <w:szCs w:val="30"/>
        </w:rPr>
        <w:t>期内不能按本合同约定价格、甲方要求的运输期限</w:t>
      </w:r>
      <w:r>
        <w:rPr>
          <w:rFonts w:ascii="仿宋" w:hAnsi="仿宋" w:eastAsia="仿宋" w:cs="仿宋"/>
          <w:color w:val="auto"/>
          <w:sz w:val="30"/>
          <w:szCs w:val="30"/>
        </w:rPr>
        <w:t>及时安全可靠</w:t>
      </w:r>
      <w:r>
        <w:rPr>
          <w:rFonts w:ascii="仿宋" w:hAnsi="仿宋" w:eastAsia="仿宋" w:cs="仿宋"/>
          <w:color w:val="auto"/>
          <w:spacing w:val="1"/>
          <w:sz w:val="30"/>
          <w:szCs w:val="30"/>
        </w:rPr>
        <w:t>的将货物运抵运输目的地，则甲方有权单方解除本</w:t>
      </w:r>
      <w:r>
        <w:rPr>
          <w:rFonts w:ascii="仿宋" w:hAnsi="仿宋" w:eastAsia="仿宋" w:cs="仿宋"/>
          <w:color w:val="auto"/>
          <w:sz w:val="30"/>
          <w:szCs w:val="30"/>
        </w:rPr>
        <w:t>合同</w:t>
      </w:r>
      <w:r>
        <w:rPr>
          <w:rFonts w:ascii="仿宋" w:hAnsi="仿宋" w:eastAsia="仿宋" w:cs="仿宋"/>
          <w:color w:val="auto"/>
          <w:spacing w:val="1"/>
          <w:sz w:val="30"/>
          <w:szCs w:val="30"/>
        </w:rPr>
        <w:t>另行组织运输，完成本合同项下待运货物的</w:t>
      </w:r>
      <w:r>
        <w:rPr>
          <w:rFonts w:ascii="仿宋" w:hAnsi="仿宋" w:eastAsia="仿宋" w:cs="仿宋"/>
          <w:color w:val="auto"/>
          <w:sz w:val="30"/>
          <w:szCs w:val="30"/>
        </w:rPr>
        <w:t>运输，因此产</w:t>
      </w:r>
      <w:r>
        <w:rPr>
          <w:rFonts w:ascii="仿宋" w:hAnsi="仿宋" w:eastAsia="仿宋" w:cs="仿宋"/>
          <w:color w:val="auto"/>
          <w:spacing w:val="-6"/>
          <w:sz w:val="30"/>
          <w:szCs w:val="30"/>
        </w:rPr>
        <w:t>生的运费差价由乙方承担。</w:t>
      </w:r>
    </w:p>
    <w:p w14:paraId="2563B2A4">
      <w:pPr>
        <w:spacing w:before="171" w:line="320" w:lineRule="auto"/>
        <w:ind w:left="885" w:right="101" w:firstLine="601"/>
        <w:rPr>
          <w:rFonts w:ascii="仿宋" w:hAnsi="仿宋" w:eastAsia="仿宋" w:cs="仿宋"/>
          <w:color w:val="auto"/>
          <w:sz w:val="30"/>
          <w:szCs w:val="30"/>
        </w:rPr>
      </w:pPr>
      <w:r>
        <w:rPr>
          <w:rFonts w:ascii="仿宋" w:hAnsi="仿宋" w:eastAsia="仿宋" w:cs="仿宋"/>
          <w:color w:val="auto"/>
          <w:spacing w:val="-5"/>
          <w:sz w:val="30"/>
          <w:szCs w:val="30"/>
        </w:rPr>
        <w:t>（2）乙方应加强对承运车辆</w:t>
      </w:r>
      <w:r>
        <w:rPr>
          <w:rFonts w:hint="eastAsia" w:ascii="仿宋" w:hAnsi="仿宋" w:eastAsia="仿宋" w:cs="仿宋"/>
          <w:color w:val="auto"/>
          <w:spacing w:val="-5"/>
          <w:sz w:val="30"/>
          <w:szCs w:val="30"/>
          <w:lang w:eastAsia="zh-CN"/>
        </w:rPr>
        <w:t>、</w:t>
      </w:r>
      <w:r>
        <w:rPr>
          <w:rFonts w:hint="eastAsia" w:ascii="仿宋" w:hAnsi="仿宋" w:eastAsia="仿宋" w:cs="仿宋"/>
          <w:color w:val="auto"/>
          <w:spacing w:val="-5"/>
          <w:sz w:val="30"/>
          <w:szCs w:val="30"/>
          <w:lang w:val="en-US" w:eastAsia="zh-CN"/>
        </w:rPr>
        <w:t>船舶</w:t>
      </w:r>
      <w:r>
        <w:rPr>
          <w:rFonts w:ascii="仿宋" w:hAnsi="仿宋" w:eastAsia="仿宋" w:cs="仿宋"/>
          <w:color w:val="auto"/>
          <w:spacing w:val="-5"/>
          <w:sz w:val="30"/>
          <w:szCs w:val="30"/>
        </w:rPr>
        <w:t>的日常维护和保养，在承运车辆</w:t>
      </w:r>
      <w:r>
        <w:rPr>
          <w:rFonts w:hint="eastAsia" w:ascii="仿宋" w:hAnsi="仿宋" w:eastAsia="仿宋" w:cs="仿宋"/>
          <w:color w:val="auto"/>
          <w:spacing w:val="-5"/>
          <w:sz w:val="30"/>
          <w:szCs w:val="30"/>
          <w:lang w:eastAsia="zh-CN"/>
        </w:rPr>
        <w:t>、</w:t>
      </w:r>
      <w:r>
        <w:rPr>
          <w:rFonts w:hint="eastAsia" w:ascii="仿宋" w:hAnsi="仿宋" w:eastAsia="仿宋" w:cs="仿宋"/>
          <w:color w:val="auto"/>
          <w:spacing w:val="-5"/>
          <w:sz w:val="30"/>
          <w:szCs w:val="30"/>
          <w:lang w:val="en-US" w:eastAsia="zh-CN"/>
        </w:rPr>
        <w:t>船舶</w:t>
      </w:r>
      <w:r>
        <w:rPr>
          <w:rFonts w:ascii="仿宋" w:hAnsi="仿宋" w:eastAsia="仿宋" w:cs="仿宋"/>
          <w:color w:val="auto"/>
          <w:spacing w:val="1"/>
          <w:sz w:val="30"/>
          <w:szCs w:val="30"/>
        </w:rPr>
        <w:t>开始运输前，应对车辆</w:t>
      </w:r>
      <w:r>
        <w:rPr>
          <w:rFonts w:hint="eastAsia" w:ascii="仿宋" w:hAnsi="仿宋" w:eastAsia="仿宋" w:cs="仿宋"/>
          <w:color w:val="auto"/>
          <w:spacing w:val="-5"/>
          <w:sz w:val="30"/>
          <w:szCs w:val="30"/>
          <w:lang w:eastAsia="zh-CN"/>
        </w:rPr>
        <w:t>、</w:t>
      </w:r>
      <w:r>
        <w:rPr>
          <w:rFonts w:hint="eastAsia" w:ascii="仿宋" w:hAnsi="仿宋" w:eastAsia="仿宋" w:cs="仿宋"/>
          <w:color w:val="auto"/>
          <w:spacing w:val="-5"/>
          <w:sz w:val="30"/>
          <w:szCs w:val="30"/>
          <w:lang w:val="en-US" w:eastAsia="zh-CN"/>
        </w:rPr>
        <w:t>船舶</w:t>
      </w:r>
      <w:r>
        <w:rPr>
          <w:rFonts w:ascii="仿宋" w:hAnsi="仿宋" w:eastAsia="仿宋" w:cs="仿宋"/>
          <w:color w:val="auto"/>
          <w:spacing w:val="1"/>
          <w:sz w:val="30"/>
          <w:szCs w:val="30"/>
        </w:rPr>
        <w:t>进行检查，保持运输车辆</w:t>
      </w:r>
      <w:r>
        <w:rPr>
          <w:rFonts w:hint="eastAsia" w:ascii="仿宋" w:hAnsi="仿宋" w:eastAsia="仿宋" w:cs="仿宋"/>
          <w:color w:val="auto"/>
          <w:spacing w:val="-5"/>
          <w:sz w:val="30"/>
          <w:szCs w:val="30"/>
          <w:lang w:eastAsia="zh-CN"/>
        </w:rPr>
        <w:t>、</w:t>
      </w:r>
      <w:r>
        <w:rPr>
          <w:rFonts w:hint="eastAsia" w:ascii="仿宋" w:hAnsi="仿宋" w:eastAsia="仿宋" w:cs="仿宋"/>
          <w:color w:val="auto"/>
          <w:spacing w:val="-5"/>
          <w:sz w:val="30"/>
          <w:szCs w:val="30"/>
          <w:lang w:val="en-US" w:eastAsia="zh-CN"/>
        </w:rPr>
        <w:t>船舶</w:t>
      </w:r>
      <w:r>
        <w:rPr>
          <w:rFonts w:ascii="仿宋" w:hAnsi="仿宋" w:eastAsia="仿宋" w:cs="仿宋"/>
          <w:color w:val="auto"/>
          <w:spacing w:val="1"/>
          <w:sz w:val="30"/>
          <w:szCs w:val="30"/>
        </w:rPr>
        <w:t>性</w:t>
      </w:r>
      <w:r>
        <w:rPr>
          <w:rFonts w:ascii="仿宋" w:hAnsi="仿宋" w:eastAsia="仿宋" w:cs="仿宋"/>
          <w:color w:val="auto"/>
          <w:sz w:val="30"/>
          <w:szCs w:val="30"/>
        </w:rPr>
        <w:t>能良好；未经</w:t>
      </w:r>
      <w:r>
        <w:rPr>
          <w:rFonts w:ascii="仿宋" w:hAnsi="仿宋" w:eastAsia="仿宋" w:cs="仿宋"/>
          <w:color w:val="auto"/>
          <w:spacing w:val="1"/>
          <w:sz w:val="30"/>
          <w:szCs w:val="30"/>
        </w:rPr>
        <w:t>甲方允许，乙方不得在运输车辆</w:t>
      </w:r>
      <w:r>
        <w:rPr>
          <w:rFonts w:hint="eastAsia" w:ascii="仿宋" w:hAnsi="仿宋" w:eastAsia="仿宋" w:cs="仿宋"/>
          <w:color w:val="auto"/>
          <w:spacing w:val="-5"/>
          <w:sz w:val="30"/>
          <w:szCs w:val="30"/>
          <w:lang w:eastAsia="zh-CN"/>
        </w:rPr>
        <w:t>、</w:t>
      </w:r>
      <w:r>
        <w:rPr>
          <w:rFonts w:hint="eastAsia" w:ascii="仿宋" w:hAnsi="仿宋" w:eastAsia="仿宋" w:cs="仿宋"/>
          <w:color w:val="auto"/>
          <w:spacing w:val="-5"/>
          <w:sz w:val="30"/>
          <w:szCs w:val="30"/>
          <w:lang w:val="en-US" w:eastAsia="zh-CN"/>
        </w:rPr>
        <w:t>船舶</w:t>
      </w:r>
      <w:r>
        <w:rPr>
          <w:rFonts w:ascii="仿宋" w:hAnsi="仿宋" w:eastAsia="仿宋" w:cs="仿宋"/>
          <w:color w:val="auto"/>
          <w:spacing w:val="1"/>
          <w:sz w:val="30"/>
          <w:szCs w:val="30"/>
        </w:rPr>
        <w:t>上喷涂甲方企业文</w:t>
      </w:r>
      <w:r>
        <w:rPr>
          <w:rFonts w:ascii="仿宋" w:hAnsi="仿宋" w:eastAsia="仿宋" w:cs="仿宋"/>
          <w:color w:val="auto"/>
          <w:sz w:val="30"/>
          <w:szCs w:val="30"/>
        </w:rPr>
        <w:t>化标识；运输</w:t>
      </w:r>
      <w:r>
        <w:rPr>
          <w:rFonts w:ascii="仿宋" w:hAnsi="仿宋" w:eastAsia="仿宋" w:cs="仿宋"/>
          <w:color w:val="auto"/>
          <w:spacing w:val="1"/>
          <w:sz w:val="30"/>
          <w:szCs w:val="30"/>
        </w:rPr>
        <w:t>车辆</w:t>
      </w:r>
      <w:r>
        <w:rPr>
          <w:rFonts w:hint="eastAsia" w:ascii="仿宋" w:hAnsi="仿宋" w:eastAsia="仿宋" w:cs="仿宋"/>
          <w:color w:val="auto"/>
          <w:spacing w:val="-5"/>
          <w:sz w:val="30"/>
          <w:szCs w:val="30"/>
          <w:lang w:eastAsia="zh-CN"/>
        </w:rPr>
        <w:t>、</w:t>
      </w:r>
      <w:r>
        <w:rPr>
          <w:rFonts w:hint="eastAsia" w:ascii="仿宋" w:hAnsi="仿宋" w:eastAsia="仿宋" w:cs="仿宋"/>
          <w:color w:val="auto"/>
          <w:spacing w:val="-5"/>
          <w:sz w:val="30"/>
          <w:szCs w:val="30"/>
          <w:lang w:val="en-US" w:eastAsia="zh-CN"/>
        </w:rPr>
        <w:t>船舶</w:t>
      </w:r>
      <w:r>
        <w:rPr>
          <w:rFonts w:ascii="仿宋" w:hAnsi="仿宋" w:eastAsia="仿宋" w:cs="仿宋"/>
          <w:color w:val="auto"/>
          <w:spacing w:val="1"/>
          <w:sz w:val="30"/>
          <w:szCs w:val="30"/>
        </w:rPr>
        <w:t>在道路</w:t>
      </w:r>
      <w:r>
        <w:rPr>
          <w:rFonts w:hint="eastAsia" w:ascii="仿宋" w:hAnsi="仿宋" w:eastAsia="仿宋" w:cs="仿宋"/>
          <w:color w:val="auto"/>
          <w:spacing w:val="1"/>
          <w:sz w:val="30"/>
          <w:szCs w:val="30"/>
          <w:lang w:eastAsia="zh-CN"/>
        </w:rPr>
        <w:t>、</w:t>
      </w:r>
      <w:r>
        <w:rPr>
          <w:rFonts w:hint="eastAsia" w:ascii="仿宋" w:hAnsi="仿宋" w:eastAsia="仿宋" w:cs="仿宋"/>
          <w:color w:val="auto"/>
          <w:spacing w:val="1"/>
          <w:sz w:val="30"/>
          <w:szCs w:val="30"/>
          <w:lang w:val="en-US" w:eastAsia="zh-CN"/>
        </w:rPr>
        <w:t>水路</w:t>
      </w:r>
      <w:r>
        <w:rPr>
          <w:rFonts w:ascii="仿宋" w:hAnsi="仿宋" w:eastAsia="仿宋" w:cs="仿宋"/>
          <w:color w:val="auto"/>
          <w:spacing w:val="1"/>
          <w:sz w:val="30"/>
          <w:szCs w:val="30"/>
        </w:rPr>
        <w:t>运输过程中应遵守有关法律法规，</w:t>
      </w:r>
      <w:r>
        <w:rPr>
          <w:rFonts w:ascii="仿宋" w:hAnsi="仿宋" w:eastAsia="仿宋" w:cs="仿宋"/>
          <w:color w:val="auto"/>
          <w:sz w:val="30"/>
          <w:szCs w:val="30"/>
        </w:rPr>
        <w:t>进入提货地或</w:t>
      </w:r>
      <w:r>
        <w:rPr>
          <w:rFonts w:ascii="仿宋" w:hAnsi="仿宋" w:eastAsia="仿宋" w:cs="仿宋"/>
          <w:color w:val="auto"/>
          <w:spacing w:val="1"/>
          <w:sz w:val="30"/>
          <w:szCs w:val="30"/>
        </w:rPr>
        <w:t>交货地后，应遵守发货单位或收货单位厂区内</w:t>
      </w:r>
      <w:r>
        <w:rPr>
          <w:rFonts w:ascii="仿宋" w:hAnsi="仿宋" w:eastAsia="仿宋" w:cs="仿宋"/>
          <w:color w:val="auto"/>
          <w:sz w:val="30"/>
          <w:szCs w:val="30"/>
        </w:rPr>
        <w:t>的车辆限速及其他</w:t>
      </w:r>
      <w:r>
        <w:rPr>
          <w:rFonts w:ascii="仿宋" w:hAnsi="仿宋" w:eastAsia="仿宋" w:cs="仿宋"/>
          <w:color w:val="auto"/>
          <w:spacing w:val="-14"/>
          <w:sz w:val="30"/>
          <w:szCs w:val="30"/>
        </w:rPr>
        <w:t>要求。</w:t>
      </w:r>
    </w:p>
    <w:p w14:paraId="35C024CE">
      <w:pPr>
        <w:spacing w:before="1" w:line="319" w:lineRule="auto"/>
        <w:ind w:left="892" w:right="107" w:firstLine="594"/>
        <w:rPr>
          <w:rFonts w:hint="default" w:ascii="仿宋" w:hAnsi="仿宋" w:eastAsia="仿宋" w:cs="仿宋"/>
          <w:color w:val="auto"/>
          <w:sz w:val="30"/>
          <w:szCs w:val="30"/>
          <w:lang w:val="en-US" w:eastAsia="zh-CN"/>
        </w:rPr>
      </w:pPr>
      <w:r>
        <w:rPr>
          <w:rFonts w:ascii="仿宋" w:hAnsi="仿宋" w:eastAsia="仿宋" w:cs="仿宋"/>
          <w:color w:val="auto"/>
          <w:spacing w:val="1"/>
          <w:sz w:val="30"/>
          <w:szCs w:val="30"/>
        </w:rPr>
        <w:t>（3） 负责有关运输工具的筹备, 并保</w:t>
      </w:r>
      <w:r>
        <w:rPr>
          <w:rFonts w:ascii="仿宋" w:hAnsi="仿宋" w:eastAsia="仿宋" w:cs="仿宋"/>
          <w:color w:val="auto"/>
          <w:sz w:val="30"/>
          <w:szCs w:val="30"/>
        </w:rPr>
        <w:t>证运输工具的良好性能以及能够进行安全运输。负责运输沿途的清障工作、线桥加固</w:t>
      </w:r>
      <w:r>
        <w:rPr>
          <w:rFonts w:ascii="仿宋" w:hAnsi="仿宋" w:eastAsia="仿宋" w:cs="仿宋"/>
          <w:color w:val="auto"/>
          <w:spacing w:val="-15"/>
          <w:sz w:val="30"/>
          <w:szCs w:val="30"/>
        </w:rPr>
        <w:t>工作。</w:t>
      </w:r>
      <w:r>
        <w:rPr>
          <w:rFonts w:hint="eastAsia" w:ascii="仿宋" w:hAnsi="仿宋" w:eastAsia="仿宋" w:cs="仿宋"/>
          <w:color w:val="auto"/>
          <w:spacing w:val="-15"/>
          <w:sz w:val="30"/>
          <w:szCs w:val="30"/>
          <w:lang w:val="en-US" w:eastAsia="zh-CN"/>
        </w:rPr>
        <w:t>运输主体取得相应运输证、营运证等资质证书，驾驶员取得相应的驾驶资质证书，运输工具相应保险均在有效期内。</w:t>
      </w:r>
    </w:p>
    <w:p w14:paraId="2A837560">
      <w:pPr>
        <w:spacing w:before="5" w:line="319" w:lineRule="auto"/>
        <w:ind w:left="886" w:right="109" w:firstLine="60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（4） 接到甲方设备的装运通知后, 应</w:t>
      </w:r>
      <w:r>
        <w:rPr>
          <w:rFonts w:ascii="仿宋" w:hAnsi="仿宋" w:eastAsia="仿宋" w:cs="仿宋"/>
          <w:sz w:val="30"/>
          <w:szCs w:val="30"/>
        </w:rPr>
        <w:t>对所承担的设备的基</w:t>
      </w:r>
      <w:r>
        <w:rPr>
          <w:rFonts w:ascii="仿宋" w:hAnsi="仿宋" w:eastAsia="仿宋" w:cs="仿宋"/>
          <w:spacing w:val="-3"/>
          <w:sz w:val="30"/>
          <w:szCs w:val="30"/>
        </w:rPr>
        <w:t>本概况进行必要的调查研究, 并记录备案。</w:t>
      </w:r>
    </w:p>
    <w:p w14:paraId="23179338">
      <w:pPr>
        <w:spacing w:before="1" w:line="320" w:lineRule="auto"/>
        <w:ind w:left="916" w:right="95" w:firstLine="5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（5） 负责运输路线的实地勘察, 做好</w:t>
      </w:r>
      <w:r>
        <w:rPr>
          <w:rFonts w:ascii="仿宋" w:hAnsi="仿宋" w:eastAsia="仿宋" w:cs="仿宋"/>
          <w:sz w:val="30"/>
          <w:szCs w:val="30"/>
        </w:rPr>
        <w:t>运输前各项准备工作</w:t>
      </w:r>
      <w:r>
        <w:rPr>
          <w:rFonts w:ascii="仿宋" w:hAnsi="仿宋" w:eastAsia="仿宋" w:cs="仿宋"/>
          <w:spacing w:val="-3"/>
          <w:sz w:val="30"/>
          <w:szCs w:val="30"/>
        </w:rPr>
        <w:t>(包括实地模拟试运输的操作运行及模拟物制作和调遣，</w:t>
      </w:r>
      <w:r>
        <w:rPr>
          <w:rFonts w:ascii="仿宋" w:hAnsi="仿宋" w:eastAsia="仿宋" w:cs="仿宋"/>
          <w:spacing w:val="-5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如果有)</w:t>
      </w:r>
      <w:r>
        <w:rPr>
          <w:rFonts w:ascii="仿宋" w:hAnsi="仿宋" w:eastAsia="仿宋" w:cs="仿宋"/>
          <w:spacing w:val="-5"/>
          <w:sz w:val="30"/>
          <w:szCs w:val="30"/>
        </w:rPr>
        <w:t>以及运输途中路桥修建、清障改造工作。</w:t>
      </w:r>
    </w:p>
    <w:p w14:paraId="5EF992AC">
      <w:pPr>
        <w:spacing w:before="1" w:line="323" w:lineRule="auto"/>
        <w:ind w:left="888" w:right="108" w:firstLine="598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（6） 负责召开设计、水陆运输、保险公司</w:t>
      </w:r>
      <w:r>
        <w:rPr>
          <w:rFonts w:ascii="仿宋" w:hAnsi="仿宋" w:eastAsia="仿宋" w:cs="仿宋"/>
          <w:sz w:val="30"/>
          <w:szCs w:val="30"/>
        </w:rPr>
        <w:t>、公路及水路管</w:t>
      </w:r>
      <w:r>
        <w:rPr>
          <w:rFonts w:ascii="仿宋" w:hAnsi="仿宋" w:eastAsia="仿宋" w:cs="仿宋"/>
          <w:spacing w:val="-3"/>
          <w:sz w:val="30"/>
          <w:szCs w:val="30"/>
        </w:rPr>
        <w:t>理部门等有关单位参加的船前及车前协调会。</w:t>
      </w:r>
    </w:p>
    <w:p w14:paraId="5EFF210E">
      <w:pPr>
        <w:spacing w:before="2" w:line="320" w:lineRule="auto"/>
        <w:ind w:left="886" w:right="102" w:firstLine="60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（7） 运输全过程中, 负责办理运输的全</w:t>
      </w:r>
      <w:r>
        <w:rPr>
          <w:rFonts w:ascii="仿宋" w:hAnsi="仿宋" w:eastAsia="仿宋" w:cs="仿宋"/>
          <w:spacing w:val="-5"/>
          <w:sz w:val="30"/>
          <w:szCs w:val="30"/>
        </w:rPr>
        <w:t>部手续 ，包括有关</w:t>
      </w:r>
      <w:r>
        <w:rPr>
          <w:rFonts w:ascii="仿宋" w:hAnsi="仿宋" w:eastAsia="仿宋" w:cs="仿宋"/>
          <w:spacing w:val="1"/>
          <w:sz w:val="30"/>
          <w:szCs w:val="30"/>
        </w:rPr>
        <w:t>部门关系的协调, 并做好运输线路各段的</w:t>
      </w:r>
      <w:r>
        <w:rPr>
          <w:rFonts w:ascii="仿宋" w:hAnsi="仿宋" w:eastAsia="仿宋" w:cs="仿宋"/>
          <w:sz w:val="30"/>
          <w:szCs w:val="30"/>
        </w:rPr>
        <w:t>协调疏通工作, 全过程</w:t>
      </w:r>
      <w:r>
        <w:rPr>
          <w:rFonts w:ascii="仿宋" w:hAnsi="仿宋" w:eastAsia="仿宋" w:cs="仿宋"/>
          <w:spacing w:val="-9"/>
          <w:sz w:val="30"/>
          <w:szCs w:val="30"/>
        </w:rPr>
        <w:t>由监装监运。</w:t>
      </w:r>
    </w:p>
    <w:p w14:paraId="6777AB4A">
      <w:pPr>
        <w:spacing w:line="216" w:lineRule="auto"/>
        <w:ind w:left="1486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（8）根据运输的货物特性, 做好货物的保管保养工作。</w:t>
      </w:r>
    </w:p>
    <w:p w14:paraId="5681C52A">
      <w:pPr>
        <w:spacing w:before="160" w:line="323" w:lineRule="auto"/>
        <w:ind w:left="886" w:right="110" w:firstLine="60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（9）建立健全安全保证体系, 落实岗位、人员的安全责任</w:t>
      </w:r>
      <w:r>
        <w:rPr>
          <w:rFonts w:ascii="仿宋" w:hAnsi="仿宋" w:eastAsia="仿宋" w:cs="仿宋"/>
          <w:spacing w:val="-7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,确保行车、运输设备及辅助机具、设备及人身</w:t>
      </w:r>
      <w:r>
        <w:rPr>
          <w:rFonts w:ascii="仿宋" w:hAnsi="仿宋" w:eastAsia="仿宋" w:cs="仿宋"/>
          <w:spacing w:val="-3"/>
          <w:sz w:val="30"/>
          <w:szCs w:val="30"/>
        </w:rPr>
        <w:t>安全。</w:t>
      </w:r>
    </w:p>
    <w:p w14:paraId="0C4D91A7">
      <w:pPr>
        <w:spacing w:before="1" w:line="218" w:lineRule="auto"/>
        <w:ind w:firstLine="1420" w:firstLineChars="500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（10）及时向甲方通报运输</w:t>
      </w:r>
      <w:r>
        <w:rPr>
          <w:rFonts w:ascii="仿宋" w:hAnsi="仿宋" w:eastAsia="仿宋" w:cs="仿宋"/>
          <w:spacing w:val="6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</w:rPr>
        <w:t>(试运输) 进展情况</w:t>
      </w:r>
      <w:r>
        <w:rPr>
          <w:rFonts w:ascii="仿宋" w:hAnsi="仿宋" w:eastAsia="仿宋" w:cs="仿宋"/>
          <w:spacing w:val="-9"/>
          <w:sz w:val="30"/>
          <w:szCs w:val="30"/>
        </w:rPr>
        <w:t>。</w:t>
      </w:r>
    </w:p>
    <w:p w14:paraId="6BB5F0F6">
      <w:pPr>
        <w:spacing w:before="98" w:line="219" w:lineRule="auto"/>
        <w:ind w:left="891" w:firstLine="604" w:firstLineChars="20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（11）当发生运输事故时, 负责提供索赔</w:t>
      </w:r>
      <w:r>
        <w:rPr>
          <w:rFonts w:ascii="仿宋" w:hAnsi="仿宋" w:eastAsia="仿宋" w:cs="仿宋"/>
          <w:sz w:val="30"/>
          <w:szCs w:val="30"/>
        </w:rPr>
        <w:t>资料并及时向保险</w:t>
      </w:r>
      <w:r>
        <w:rPr>
          <w:rFonts w:ascii="仿宋" w:hAnsi="仿宋" w:eastAsia="仿宋" w:cs="仿宋"/>
          <w:spacing w:val="-11"/>
          <w:sz w:val="30"/>
          <w:szCs w:val="30"/>
        </w:rPr>
        <w:t>公司索赔。</w:t>
      </w:r>
    </w:p>
    <w:p w14:paraId="5117CC1F">
      <w:pPr>
        <w:spacing w:before="168" w:line="319" w:lineRule="auto"/>
        <w:ind w:left="925" w:right="32" w:firstLine="561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（12）因运输造成的设备损坏、缺陷等,</w:t>
      </w:r>
      <w:r>
        <w:rPr>
          <w:rFonts w:ascii="仿宋" w:hAnsi="仿宋" w:eastAsia="仿宋" w:cs="仿宋"/>
          <w:sz w:val="30"/>
          <w:szCs w:val="30"/>
        </w:rPr>
        <w:t xml:space="preserve"> 应按设备价值承担</w:t>
      </w:r>
      <w:r>
        <w:rPr>
          <w:rFonts w:ascii="仿宋" w:hAnsi="仿宋" w:eastAsia="仿宋" w:cs="仿宋"/>
          <w:spacing w:val="-16"/>
          <w:sz w:val="30"/>
          <w:szCs w:val="30"/>
        </w:rPr>
        <w:t>甲方损失。</w:t>
      </w:r>
    </w:p>
    <w:p w14:paraId="7685CC34">
      <w:pPr>
        <w:spacing w:before="1" w:line="323" w:lineRule="auto"/>
        <w:ind w:left="885" w:right="31" w:firstLine="601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（13）在合同规定的时间内将承运的设备安</w:t>
      </w:r>
      <w:r>
        <w:rPr>
          <w:rFonts w:ascii="仿宋" w:hAnsi="仿宋" w:eastAsia="仿宋" w:cs="仿宋"/>
          <w:sz w:val="30"/>
          <w:szCs w:val="30"/>
        </w:rPr>
        <w:t>全可靠、完好无</w:t>
      </w:r>
      <w:r>
        <w:rPr>
          <w:rFonts w:ascii="仿宋" w:hAnsi="仿宋" w:eastAsia="仿宋" w:cs="仿宋"/>
          <w:spacing w:val="-4"/>
          <w:sz w:val="30"/>
          <w:szCs w:val="30"/>
        </w:rPr>
        <w:t>损地运达至合同指定的地点。</w:t>
      </w:r>
    </w:p>
    <w:p w14:paraId="4209D5B7">
      <w:pPr>
        <w:spacing w:before="2" w:line="315" w:lineRule="auto"/>
        <w:ind w:left="888" w:firstLine="598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（14） 乙方不得在运输工具中夹带第三方的货品，否则承担</w:t>
      </w:r>
      <w:r>
        <w:rPr>
          <w:rFonts w:ascii="仿宋" w:hAnsi="仿宋" w:eastAsia="仿宋" w:cs="仿宋"/>
          <w:spacing w:val="-10"/>
          <w:sz w:val="30"/>
          <w:szCs w:val="30"/>
        </w:rPr>
        <w:t>违约责任。</w:t>
      </w:r>
      <w:r>
        <w:rPr>
          <w:rFonts w:hint="eastAsia" w:ascii="仿宋" w:hAnsi="仿宋" w:eastAsia="仿宋" w:cs="仿宋"/>
          <w:spacing w:val="-10"/>
          <w:sz w:val="30"/>
          <w:szCs w:val="30"/>
        </w:rPr>
        <w:t>如出现途中车辆故障、交通事故等情况，乙方应采取一切措施保证货品。</w:t>
      </w:r>
    </w:p>
    <w:p w14:paraId="6AEB9E1A">
      <w:pPr>
        <w:spacing w:before="7" w:line="320" w:lineRule="auto"/>
        <w:ind w:left="888" w:right="30" w:firstLine="598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（15）乙方为满足此次大件运输应对沿途公</w:t>
      </w:r>
      <w:r>
        <w:rPr>
          <w:rFonts w:ascii="仿宋" w:hAnsi="仿宋" w:eastAsia="仿宋" w:cs="仿宋"/>
          <w:sz w:val="30"/>
          <w:szCs w:val="30"/>
        </w:rPr>
        <w:t>路、桥梁及码头</w:t>
      </w:r>
      <w:r>
        <w:rPr>
          <w:rFonts w:ascii="仿宋" w:hAnsi="仿宋" w:eastAsia="仿宋" w:cs="仿宋"/>
          <w:spacing w:val="-1"/>
          <w:sz w:val="30"/>
          <w:szCs w:val="30"/>
        </w:rPr>
        <w:t>进行评估能否安全通行,</w:t>
      </w:r>
      <w:r>
        <w:rPr>
          <w:rFonts w:ascii="仿宋" w:hAnsi="仿宋" w:eastAsia="仿宋" w:cs="仿宋"/>
          <w:spacing w:val="4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</w:rPr>
        <w:t>否则应重新规划安全运输线路，如没有</w:t>
      </w:r>
      <w:r>
        <w:rPr>
          <w:rFonts w:ascii="仿宋" w:hAnsi="仿宋" w:eastAsia="仿宋" w:cs="仿宋"/>
          <w:spacing w:val="1"/>
          <w:sz w:val="30"/>
          <w:szCs w:val="30"/>
        </w:rPr>
        <w:t>备选安全运输线路的应按照当地有关当局要求</w:t>
      </w:r>
      <w:r>
        <w:rPr>
          <w:rFonts w:ascii="仿宋" w:hAnsi="仿宋" w:eastAsia="仿宋" w:cs="仿宋"/>
          <w:sz w:val="30"/>
          <w:szCs w:val="30"/>
        </w:rPr>
        <w:t>对拟通行道路、桥</w:t>
      </w:r>
      <w:r>
        <w:rPr>
          <w:rFonts w:ascii="仿宋" w:hAnsi="仿宋" w:eastAsia="仿宋" w:cs="仿宋"/>
          <w:spacing w:val="1"/>
          <w:sz w:val="30"/>
          <w:szCs w:val="30"/>
        </w:rPr>
        <w:t>梁进行运输通行的安全加固、改造工作，如需</w:t>
      </w:r>
      <w:r>
        <w:rPr>
          <w:rFonts w:ascii="仿宋" w:hAnsi="仿宋" w:eastAsia="仿宋" w:cs="仿宋"/>
          <w:sz w:val="30"/>
          <w:szCs w:val="30"/>
        </w:rPr>
        <w:t>补偿的，由乙方负</w:t>
      </w:r>
      <w:r>
        <w:rPr>
          <w:rFonts w:ascii="仿宋" w:hAnsi="仿宋" w:eastAsia="仿宋" w:cs="仿宋"/>
          <w:spacing w:val="-12"/>
          <w:sz w:val="30"/>
          <w:szCs w:val="30"/>
        </w:rPr>
        <w:t>责补偿。</w:t>
      </w:r>
    </w:p>
    <w:p w14:paraId="0D76CA3F">
      <w:pPr>
        <w:spacing w:before="1" w:line="320" w:lineRule="auto"/>
        <w:ind w:left="907" w:right="30" w:firstLine="57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（16）乙方承诺凡是由于因运输工作造成的</w:t>
      </w:r>
      <w:r>
        <w:rPr>
          <w:rFonts w:ascii="仿宋" w:hAnsi="仿宋" w:eastAsia="仿宋" w:cs="仿宋"/>
          <w:sz w:val="30"/>
          <w:szCs w:val="30"/>
        </w:rPr>
        <w:t>对地方当局或村民的损害赔偿或诉讼请求、道路损失、桥梁损坏、民事纠纷均由</w:t>
      </w:r>
      <w:r>
        <w:rPr>
          <w:rFonts w:ascii="仿宋" w:hAnsi="仿宋" w:eastAsia="仿宋" w:cs="仿宋"/>
          <w:spacing w:val="-3"/>
          <w:sz w:val="30"/>
          <w:szCs w:val="30"/>
        </w:rPr>
        <w:t>乙方负责解决并承担相应的经济责任, 与甲方无关。</w:t>
      </w:r>
    </w:p>
    <w:p w14:paraId="413ECB6B">
      <w:pPr>
        <w:spacing w:before="1" w:line="323" w:lineRule="auto"/>
        <w:ind w:left="885" w:right="49" w:firstLine="601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（17）乙方承诺将按照运输标志进行起吊、拖拉。如未按标</w:t>
      </w:r>
      <w:r>
        <w:rPr>
          <w:rFonts w:ascii="仿宋" w:hAnsi="仿宋" w:eastAsia="仿宋" w:cs="仿宋"/>
          <w:spacing w:val="-5"/>
          <w:sz w:val="30"/>
          <w:szCs w:val="30"/>
        </w:rPr>
        <w:t>识操作,</w:t>
      </w:r>
      <w:r>
        <w:rPr>
          <w:rFonts w:ascii="仿宋" w:hAnsi="仿宋" w:eastAsia="仿宋" w:cs="仿宋"/>
          <w:spacing w:val="5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乙方应承担由此引起的一切损失。</w:t>
      </w:r>
    </w:p>
    <w:p w14:paraId="601C46C4">
      <w:pPr>
        <w:spacing w:line="219" w:lineRule="auto"/>
        <w:ind w:left="1486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（18）乙方负责承担分包商的一切责任和</w:t>
      </w:r>
      <w:r>
        <w:rPr>
          <w:rFonts w:ascii="仿宋" w:hAnsi="仿宋" w:eastAsia="仿宋" w:cs="仿宋"/>
          <w:spacing w:val="-3"/>
          <w:sz w:val="30"/>
          <w:szCs w:val="30"/>
        </w:rPr>
        <w:t>义务。</w:t>
      </w:r>
    </w:p>
    <w:p w14:paraId="6362FD11">
      <w:pPr>
        <w:spacing w:before="155" w:line="218" w:lineRule="auto"/>
        <w:ind w:left="1497"/>
        <w:outlineLvl w:val="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5"/>
          <w:sz w:val="30"/>
          <w:szCs w:val="30"/>
        </w:rPr>
        <w:t>九、安全责任及要求</w:t>
      </w:r>
    </w:p>
    <w:p w14:paraId="04CE883E">
      <w:pPr>
        <w:spacing w:before="171" w:line="319" w:lineRule="auto"/>
        <w:ind w:left="884" w:right="15" w:firstLine="614"/>
        <w:rPr>
          <w:rFonts w:ascii="仿宋" w:hAnsi="仿宋" w:eastAsia="仿宋" w:cs="仿宋"/>
          <w:color w:val="auto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1. 在提货及交货过程中，乙方应</w:t>
      </w:r>
      <w:r>
        <w:rPr>
          <w:rFonts w:ascii="仿宋" w:hAnsi="仿宋" w:eastAsia="仿宋" w:cs="仿宋"/>
          <w:color w:val="auto"/>
          <w:spacing w:val="-5"/>
          <w:sz w:val="30"/>
          <w:szCs w:val="30"/>
        </w:rPr>
        <w:t>遵守甲方及收货单位的要求</w:t>
      </w:r>
      <w:r>
        <w:rPr>
          <w:rFonts w:ascii="仿宋" w:hAnsi="仿宋" w:eastAsia="仿宋" w:cs="仿宋"/>
          <w:color w:val="auto"/>
          <w:spacing w:val="1"/>
          <w:sz w:val="30"/>
          <w:szCs w:val="30"/>
        </w:rPr>
        <w:t>及有关规章制度，在装运过程中增强安全及环保意识</w:t>
      </w:r>
      <w:r>
        <w:rPr>
          <w:rFonts w:ascii="仿宋" w:hAnsi="仿宋" w:eastAsia="仿宋" w:cs="仿宋"/>
          <w:color w:val="auto"/>
          <w:sz w:val="30"/>
          <w:szCs w:val="30"/>
        </w:rPr>
        <w:t>，进入甲方</w:t>
      </w:r>
      <w:r>
        <w:rPr>
          <w:rFonts w:hint="eastAsia" w:ascii="仿宋" w:hAnsi="仿宋" w:eastAsia="仿宋" w:cs="仿宋"/>
          <w:color w:val="auto"/>
          <w:sz w:val="30"/>
          <w:szCs w:val="30"/>
          <w:lang w:val="en-US" w:eastAsia="zh-CN"/>
        </w:rPr>
        <w:t>或收货单位</w:t>
      </w:r>
      <w:r>
        <w:rPr>
          <w:rFonts w:ascii="仿宋" w:hAnsi="仿宋" w:eastAsia="仿宋" w:cs="仿宋"/>
          <w:color w:val="auto"/>
          <w:spacing w:val="-3"/>
          <w:sz w:val="30"/>
          <w:szCs w:val="30"/>
        </w:rPr>
        <w:t>厂区须遵守甲方</w:t>
      </w:r>
      <w:r>
        <w:rPr>
          <w:rFonts w:hint="eastAsia" w:ascii="仿宋" w:hAnsi="仿宋" w:eastAsia="仿宋" w:cs="仿宋"/>
          <w:color w:val="auto"/>
          <w:spacing w:val="-3"/>
          <w:sz w:val="30"/>
          <w:szCs w:val="30"/>
          <w:lang w:val="en-US" w:eastAsia="zh-CN"/>
        </w:rPr>
        <w:t>及收货单位</w:t>
      </w:r>
      <w:r>
        <w:rPr>
          <w:rFonts w:ascii="仿宋" w:hAnsi="仿宋" w:eastAsia="仿宋" w:cs="仿宋"/>
          <w:color w:val="auto"/>
          <w:spacing w:val="-3"/>
          <w:sz w:val="30"/>
          <w:szCs w:val="30"/>
        </w:rPr>
        <w:t>安全有关规定，确保人员健康</w:t>
      </w:r>
      <w:r>
        <w:rPr>
          <w:rFonts w:ascii="仿宋" w:hAnsi="仿宋" w:eastAsia="仿宋" w:cs="仿宋"/>
          <w:color w:val="auto"/>
          <w:spacing w:val="-4"/>
          <w:sz w:val="30"/>
          <w:szCs w:val="30"/>
        </w:rPr>
        <w:t>安全；</w:t>
      </w:r>
    </w:p>
    <w:p w14:paraId="32C32A57">
      <w:pPr>
        <w:spacing w:before="5" w:line="319" w:lineRule="auto"/>
        <w:ind w:left="924" w:right="15" w:firstLine="556"/>
        <w:rPr>
          <w:rFonts w:ascii="仿宋" w:hAnsi="仿宋" w:eastAsia="仿宋" w:cs="仿宋"/>
          <w:color w:val="auto"/>
          <w:sz w:val="30"/>
          <w:szCs w:val="30"/>
        </w:rPr>
      </w:pPr>
      <w:r>
        <w:rPr>
          <w:rFonts w:ascii="仿宋" w:hAnsi="仿宋" w:eastAsia="仿宋" w:cs="仿宋"/>
          <w:color w:val="auto"/>
          <w:spacing w:val="-6"/>
          <w:sz w:val="30"/>
          <w:szCs w:val="30"/>
        </w:rPr>
        <w:t>2.</w:t>
      </w:r>
      <w:r>
        <w:rPr>
          <w:rFonts w:ascii="仿宋" w:hAnsi="仿宋" w:eastAsia="仿宋" w:cs="仿宋"/>
          <w:color w:val="auto"/>
          <w:spacing w:val="54"/>
          <w:sz w:val="30"/>
          <w:szCs w:val="30"/>
        </w:rPr>
        <w:t xml:space="preserve"> </w:t>
      </w:r>
      <w:r>
        <w:rPr>
          <w:rFonts w:ascii="仿宋" w:hAnsi="仿宋" w:eastAsia="仿宋" w:cs="仿宋"/>
          <w:color w:val="auto"/>
          <w:spacing w:val="-6"/>
          <w:sz w:val="30"/>
          <w:szCs w:val="30"/>
        </w:rPr>
        <w:t>运输过程中如发生交通事故或违章超限等情形，应</w:t>
      </w:r>
      <w:r>
        <w:rPr>
          <w:rFonts w:ascii="仿宋" w:hAnsi="仿宋" w:eastAsia="仿宋" w:cs="仿宋"/>
          <w:color w:val="auto"/>
          <w:spacing w:val="-5"/>
          <w:sz w:val="30"/>
          <w:szCs w:val="30"/>
        </w:rPr>
        <w:t>由乙方自行负责并承担因此造成的全部责任和损失；</w:t>
      </w:r>
    </w:p>
    <w:p w14:paraId="506E14E3">
      <w:pPr>
        <w:spacing w:before="97" w:line="218" w:lineRule="auto"/>
        <w:ind w:left="892"/>
        <w:rPr>
          <w:rFonts w:ascii="仿宋" w:hAnsi="仿宋" w:eastAsia="仿宋" w:cs="仿宋"/>
          <w:color w:val="auto"/>
          <w:sz w:val="30"/>
          <w:szCs w:val="30"/>
        </w:rPr>
      </w:pPr>
      <w:r>
        <w:rPr>
          <w:rFonts w:ascii="仿宋" w:hAnsi="仿宋" w:eastAsia="仿宋" w:cs="仿宋"/>
          <w:color w:val="auto"/>
          <w:spacing w:val="-4"/>
          <w:sz w:val="30"/>
          <w:szCs w:val="30"/>
        </w:rPr>
        <w:t>3. 在提货及交货过程中，</w:t>
      </w:r>
      <w:r>
        <w:rPr>
          <w:rFonts w:hint="eastAsia" w:ascii="仿宋" w:hAnsi="仿宋" w:eastAsia="仿宋" w:cs="仿宋"/>
          <w:color w:val="auto"/>
          <w:spacing w:val="-4"/>
          <w:sz w:val="30"/>
          <w:szCs w:val="30"/>
          <w:lang w:val="en-US" w:eastAsia="zh-CN"/>
        </w:rPr>
        <w:t>乙方</w:t>
      </w:r>
      <w:r>
        <w:rPr>
          <w:rFonts w:ascii="仿宋" w:hAnsi="仿宋" w:eastAsia="仿宋" w:cs="仿宋"/>
          <w:color w:val="auto"/>
          <w:spacing w:val="-4"/>
          <w:sz w:val="30"/>
          <w:szCs w:val="30"/>
        </w:rPr>
        <w:t>应对周围设施、设备采取必要的安</w:t>
      </w:r>
      <w:r>
        <w:rPr>
          <w:rFonts w:ascii="仿宋" w:hAnsi="仿宋" w:eastAsia="仿宋" w:cs="仿宋"/>
          <w:color w:val="auto"/>
          <w:spacing w:val="-3"/>
          <w:sz w:val="30"/>
          <w:szCs w:val="30"/>
        </w:rPr>
        <w:t>全防范措施，如造成设备、设施的损坏，由乙方负责赔偿；</w:t>
      </w:r>
    </w:p>
    <w:p w14:paraId="7A9716AA">
      <w:pPr>
        <w:spacing w:before="168" w:line="320" w:lineRule="auto"/>
        <w:ind w:left="891" w:right="102" w:firstLine="58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color w:val="auto"/>
          <w:spacing w:val="-4"/>
          <w:sz w:val="30"/>
          <w:szCs w:val="30"/>
        </w:rPr>
        <w:t>4. 为履行本合同，乙方所指派</w:t>
      </w:r>
      <w:r>
        <w:rPr>
          <w:rFonts w:hint="eastAsia" w:ascii="仿宋" w:hAnsi="仿宋" w:eastAsia="仿宋" w:cs="仿宋"/>
          <w:color w:val="auto"/>
          <w:spacing w:val="-4"/>
          <w:sz w:val="30"/>
          <w:szCs w:val="30"/>
          <w:lang w:val="en-US" w:eastAsia="zh-CN"/>
        </w:rPr>
        <w:t>人员</w:t>
      </w:r>
      <w:r>
        <w:rPr>
          <w:rFonts w:ascii="仿宋" w:hAnsi="仿宋" w:eastAsia="仿宋" w:cs="仿宋"/>
          <w:color w:val="auto"/>
          <w:spacing w:val="-4"/>
          <w:sz w:val="30"/>
          <w:szCs w:val="30"/>
        </w:rPr>
        <w:t>在运输</w:t>
      </w:r>
      <w:r>
        <w:rPr>
          <w:rFonts w:ascii="仿宋" w:hAnsi="仿宋" w:eastAsia="仿宋" w:cs="仿宋"/>
          <w:spacing w:val="-4"/>
          <w:sz w:val="30"/>
          <w:szCs w:val="30"/>
        </w:rPr>
        <w:t>过程中所发生的交</w:t>
      </w:r>
      <w:r>
        <w:rPr>
          <w:rFonts w:ascii="仿宋" w:hAnsi="仿宋" w:eastAsia="仿宋" w:cs="仿宋"/>
          <w:spacing w:val="-9"/>
          <w:sz w:val="30"/>
          <w:szCs w:val="30"/>
        </w:rPr>
        <w:t>通事故、其他人身伤亡事故及被罚款等情形，均</w:t>
      </w:r>
      <w:r>
        <w:rPr>
          <w:rFonts w:ascii="仿宋" w:hAnsi="仿宋" w:eastAsia="仿宋" w:cs="仿宋"/>
          <w:spacing w:val="-10"/>
          <w:sz w:val="30"/>
          <w:szCs w:val="30"/>
        </w:rPr>
        <w:t>由乙方负责，</w:t>
      </w:r>
      <w:r>
        <w:rPr>
          <w:rFonts w:ascii="仿宋" w:hAnsi="仿宋" w:eastAsia="仿宋" w:cs="仿宋"/>
          <w:spacing w:val="-9"/>
          <w:sz w:val="30"/>
          <w:szCs w:val="30"/>
        </w:rPr>
        <w:t>与甲方无关。</w:t>
      </w:r>
    </w:p>
    <w:p w14:paraId="7074A4A9">
      <w:pPr>
        <w:spacing w:before="3" w:line="315" w:lineRule="auto"/>
        <w:ind w:left="884" w:right="167" w:firstLine="59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5.</w:t>
      </w:r>
      <w:r>
        <w:rPr>
          <w:rFonts w:ascii="仿宋" w:hAnsi="仿宋" w:eastAsia="仿宋" w:cs="仿宋"/>
          <w:spacing w:val="-6"/>
          <w:sz w:val="30"/>
          <w:szCs w:val="30"/>
        </w:rPr>
        <w:t>其它安全事宜详见《江苏索普赛瑞装备制造有限公</w:t>
      </w:r>
      <w:r>
        <w:rPr>
          <w:rFonts w:ascii="仿宋" w:hAnsi="仿宋" w:eastAsia="仿宋" w:cs="仿宋"/>
          <w:spacing w:val="-7"/>
          <w:sz w:val="30"/>
          <w:szCs w:val="30"/>
        </w:rPr>
        <w:t>司项目</w:t>
      </w:r>
      <w:r>
        <w:rPr>
          <w:rFonts w:ascii="仿宋" w:hAnsi="仿宋" w:eastAsia="仿宋" w:cs="仿宋"/>
          <w:spacing w:val="-11"/>
          <w:sz w:val="30"/>
          <w:szCs w:val="30"/>
        </w:rPr>
        <w:t>施工相关方安全生产管理协议书》。</w:t>
      </w:r>
    </w:p>
    <w:p w14:paraId="18F8FADD">
      <w:pPr>
        <w:spacing w:before="13" w:line="218" w:lineRule="auto"/>
        <w:ind w:left="1495"/>
        <w:outlineLvl w:val="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5"/>
          <w:sz w:val="30"/>
          <w:szCs w:val="30"/>
        </w:rPr>
        <w:t>十、合同的解除</w:t>
      </w:r>
    </w:p>
    <w:p w14:paraId="28658927">
      <w:pPr>
        <w:spacing w:before="171" w:line="315" w:lineRule="auto"/>
        <w:ind w:left="894" w:right="102" w:firstLine="60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1. 除本合同中其他条款约定的解除合同的情形外，如出现下</w:t>
      </w:r>
      <w:r>
        <w:rPr>
          <w:rFonts w:ascii="仿宋" w:hAnsi="仿宋" w:eastAsia="仿宋" w:cs="仿宋"/>
          <w:spacing w:val="-3"/>
          <w:sz w:val="30"/>
          <w:szCs w:val="30"/>
        </w:rPr>
        <w:t>列情形</w:t>
      </w:r>
      <w:r>
        <w:rPr>
          <w:rFonts w:hint="eastAsia" w:ascii="仿宋" w:hAnsi="仿宋" w:eastAsia="仿宋" w:cs="仿宋"/>
          <w:spacing w:val="-3"/>
          <w:sz w:val="30"/>
          <w:szCs w:val="30"/>
          <w:lang w:val="en-US" w:eastAsia="zh-CN"/>
        </w:rPr>
        <w:t>之一，</w:t>
      </w:r>
      <w:r>
        <w:rPr>
          <w:rFonts w:ascii="仿宋" w:hAnsi="仿宋" w:eastAsia="仿宋" w:cs="仿宋"/>
          <w:spacing w:val="-3"/>
          <w:sz w:val="30"/>
          <w:szCs w:val="30"/>
        </w:rPr>
        <w:t>本合同解除，违约方应赔偿守约方因此遭受的一切损失：</w:t>
      </w:r>
    </w:p>
    <w:p w14:paraId="4EBD9ECE">
      <w:pPr>
        <w:spacing w:before="10" w:line="319" w:lineRule="auto"/>
        <w:ind w:left="916" w:firstLine="5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1"/>
          <w:sz w:val="30"/>
          <w:szCs w:val="30"/>
        </w:rPr>
        <w:t>（1）乙方在履行合同过程中，擅自使用甲方的企业文化</w:t>
      </w:r>
      <w:r>
        <w:rPr>
          <w:rFonts w:ascii="仿宋" w:hAnsi="仿宋" w:eastAsia="仿宋" w:cs="仿宋"/>
          <w:spacing w:val="-12"/>
          <w:sz w:val="30"/>
          <w:szCs w:val="30"/>
        </w:rPr>
        <w:t>标识，</w:t>
      </w:r>
      <w:r>
        <w:rPr>
          <w:rFonts w:ascii="仿宋" w:hAnsi="仿宋" w:eastAsia="仿宋" w:cs="仿宋"/>
          <w:spacing w:val="-3"/>
          <w:sz w:val="30"/>
          <w:szCs w:val="30"/>
        </w:rPr>
        <w:t>以甲方名义从事有关活动，甲方有权单方解</w:t>
      </w:r>
      <w:r>
        <w:rPr>
          <w:rFonts w:ascii="仿宋" w:hAnsi="仿宋" w:eastAsia="仿宋" w:cs="仿宋"/>
          <w:spacing w:val="-4"/>
          <w:sz w:val="30"/>
          <w:szCs w:val="30"/>
        </w:rPr>
        <w:t>除本合同。</w:t>
      </w:r>
    </w:p>
    <w:p w14:paraId="26994459">
      <w:pPr>
        <w:spacing w:before="1" w:line="323" w:lineRule="auto"/>
        <w:ind w:left="888" w:right="105" w:firstLine="598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（2）在合同履行过程中，乙方未能按照甲方要求的时间提供</w:t>
      </w:r>
      <w:r>
        <w:rPr>
          <w:rFonts w:ascii="仿宋" w:hAnsi="仿宋" w:eastAsia="仿宋" w:cs="仿宋"/>
          <w:spacing w:val="-3"/>
          <w:sz w:val="30"/>
          <w:szCs w:val="30"/>
        </w:rPr>
        <w:t>运输</w:t>
      </w:r>
      <w:r>
        <w:rPr>
          <w:rFonts w:hint="eastAsia" w:ascii="仿宋" w:hAnsi="仿宋" w:eastAsia="仿宋" w:cs="仿宋"/>
          <w:spacing w:val="-3"/>
          <w:sz w:val="30"/>
          <w:szCs w:val="30"/>
          <w:lang w:val="en-US" w:eastAsia="zh-CN"/>
        </w:rPr>
        <w:t>工具</w:t>
      </w:r>
      <w:r>
        <w:rPr>
          <w:rFonts w:ascii="仿宋" w:hAnsi="仿宋" w:eastAsia="仿宋" w:cs="仿宋"/>
          <w:spacing w:val="-3"/>
          <w:sz w:val="30"/>
          <w:szCs w:val="30"/>
        </w:rPr>
        <w:t>发运货物，甲方有权单方解除本合同。</w:t>
      </w:r>
    </w:p>
    <w:p w14:paraId="677CD13E">
      <w:pPr>
        <w:spacing w:line="319" w:lineRule="auto"/>
        <w:ind w:left="886" w:right="118" w:firstLine="60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（3）一方出现其他足以影响本合同继续履</w:t>
      </w:r>
      <w:r>
        <w:rPr>
          <w:rFonts w:ascii="仿宋" w:hAnsi="仿宋" w:eastAsia="仿宋" w:cs="仿宋"/>
          <w:sz w:val="30"/>
          <w:szCs w:val="30"/>
        </w:rPr>
        <w:t>行的情形或有其</w:t>
      </w:r>
      <w:r>
        <w:rPr>
          <w:rFonts w:ascii="仿宋" w:hAnsi="仿宋" w:eastAsia="仿宋" w:cs="仿宋"/>
          <w:spacing w:val="-2"/>
          <w:sz w:val="30"/>
          <w:szCs w:val="30"/>
        </w:rPr>
        <w:t>他违约行为致使不能实现合同目的的，另一方有权解除本合同，</w:t>
      </w:r>
      <w:r>
        <w:rPr>
          <w:rFonts w:ascii="仿宋" w:hAnsi="仿宋" w:eastAsia="仿宋" w:cs="仿宋"/>
          <w:spacing w:val="-6"/>
          <w:sz w:val="30"/>
          <w:szCs w:val="30"/>
        </w:rPr>
        <w:t>并追究该方违约责任。</w:t>
      </w:r>
    </w:p>
    <w:p w14:paraId="37FDF599">
      <w:pPr>
        <w:spacing w:before="7" w:line="216" w:lineRule="auto"/>
        <w:ind w:left="1486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（4）乙方造成运输货物损失，甲方有解除合同的选择权。</w:t>
      </w:r>
    </w:p>
    <w:p w14:paraId="05A72D30">
      <w:pPr>
        <w:spacing w:before="160" w:line="218" w:lineRule="auto"/>
        <w:ind w:left="1495"/>
        <w:outlineLvl w:val="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5"/>
          <w:sz w:val="30"/>
          <w:szCs w:val="30"/>
        </w:rPr>
        <w:t>十一、合同生效及其它</w:t>
      </w:r>
    </w:p>
    <w:p w14:paraId="12BDDEB7">
      <w:pPr>
        <w:spacing w:before="170" w:line="320" w:lineRule="auto"/>
        <w:ind w:left="885" w:right="87" w:firstLine="613"/>
        <w:jc w:val="both"/>
        <w:rPr>
          <w:rFonts w:ascii="仿宋" w:hAnsi="仿宋" w:eastAsia="仿宋" w:cs="仿宋"/>
          <w:spacing w:val="-15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1. 本合同履行期间，如未发生运输业务，</w:t>
      </w:r>
      <w:r>
        <w:rPr>
          <w:rFonts w:hint="eastAsia" w:ascii="仿宋" w:hAnsi="仿宋" w:eastAsia="仿宋" w:cs="仿宋"/>
          <w:spacing w:val="-4"/>
          <w:sz w:val="30"/>
          <w:szCs w:val="30"/>
          <w:lang w:val="en-US" w:eastAsia="zh-CN"/>
        </w:rPr>
        <w:t>合同</w:t>
      </w:r>
      <w:r>
        <w:rPr>
          <w:rFonts w:ascii="仿宋" w:hAnsi="仿宋" w:eastAsia="仿宋" w:cs="仿宋"/>
          <w:spacing w:val="-4"/>
          <w:sz w:val="30"/>
          <w:szCs w:val="30"/>
        </w:rPr>
        <w:t>期间届满，本</w:t>
      </w:r>
      <w:r>
        <w:rPr>
          <w:rFonts w:ascii="仿宋" w:hAnsi="仿宋" w:eastAsia="仿宋" w:cs="仿宋"/>
          <w:spacing w:val="1"/>
          <w:sz w:val="30"/>
          <w:szCs w:val="30"/>
        </w:rPr>
        <w:t>合同终止，甲方无需向乙方支付任何费用，双方互</w:t>
      </w:r>
      <w:r>
        <w:rPr>
          <w:rFonts w:ascii="仿宋" w:hAnsi="仿宋" w:eastAsia="仿宋" w:cs="仿宋"/>
          <w:sz w:val="30"/>
          <w:szCs w:val="30"/>
        </w:rPr>
        <w:t>不承担任何责</w:t>
      </w:r>
      <w:r>
        <w:rPr>
          <w:rFonts w:ascii="仿宋" w:hAnsi="仿宋" w:eastAsia="仿宋" w:cs="仿宋"/>
          <w:spacing w:val="-15"/>
          <w:sz w:val="30"/>
          <w:szCs w:val="30"/>
        </w:rPr>
        <w:t>任。</w:t>
      </w:r>
    </w:p>
    <w:p w14:paraId="009B3D04">
      <w:pPr>
        <w:spacing w:before="170" w:line="320" w:lineRule="auto"/>
        <w:ind w:left="885" w:right="87" w:firstLine="613"/>
        <w:jc w:val="both"/>
        <w:rPr>
          <w:rFonts w:ascii="仿宋" w:hAnsi="仿宋" w:eastAsia="仿宋" w:cs="仿宋"/>
          <w:spacing w:val="-15"/>
          <w:sz w:val="30"/>
          <w:szCs w:val="30"/>
        </w:rPr>
      </w:pPr>
      <w:r>
        <w:rPr>
          <w:rFonts w:hint="eastAsia" w:ascii="仿宋" w:hAnsi="仿宋" w:eastAsia="仿宋" w:cs="仿宋"/>
          <w:spacing w:val="-15"/>
          <w:sz w:val="30"/>
          <w:szCs w:val="30"/>
        </w:rPr>
        <w:t>合同期限自</w:t>
      </w:r>
      <w:r>
        <w:rPr>
          <w:rFonts w:hint="eastAsia" w:ascii="仿宋" w:hAnsi="仿宋" w:eastAsia="仿宋" w:cs="仿宋"/>
          <w:spacing w:val="-15"/>
          <w:sz w:val="30"/>
          <w:szCs w:val="30"/>
          <w:lang w:val="en-US" w:eastAsia="zh-CN"/>
        </w:rPr>
        <w:t>2026</w:t>
      </w:r>
      <w:r>
        <w:rPr>
          <w:rFonts w:hint="eastAsia" w:ascii="仿宋" w:hAnsi="仿宋" w:eastAsia="仿宋" w:cs="仿宋"/>
          <w:spacing w:val="-15"/>
          <w:sz w:val="30"/>
          <w:szCs w:val="30"/>
        </w:rPr>
        <w:t>年</w:t>
      </w:r>
      <w:r>
        <w:rPr>
          <w:rFonts w:hint="eastAsia" w:ascii="仿宋" w:hAnsi="仿宋" w:eastAsia="仿宋" w:cs="仿宋"/>
          <w:spacing w:val="-15"/>
          <w:sz w:val="30"/>
          <w:szCs w:val="30"/>
          <w:lang w:val="en-US" w:eastAsia="zh-CN"/>
        </w:rPr>
        <w:t>X</w:t>
      </w:r>
      <w:r>
        <w:rPr>
          <w:rFonts w:hint="eastAsia" w:ascii="仿宋" w:hAnsi="仿宋" w:eastAsia="仿宋" w:cs="仿宋"/>
          <w:spacing w:val="-15"/>
          <w:sz w:val="30"/>
          <w:szCs w:val="30"/>
        </w:rPr>
        <w:t>月</w:t>
      </w:r>
      <w:r>
        <w:rPr>
          <w:rFonts w:hint="eastAsia" w:ascii="仿宋" w:hAnsi="仿宋" w:eastAsia="仿宋" w:cs="仿宋"/>
          <w:spacing w:val="-15"/>
          <w:sz w:val="30"/>
          <w:szCs w:val="30"/>
          <w:lang w:val="en-US" w:eastAsia="zh-CN"/>
        </w:rPr>
        <w:t>X</w:t>
      </w:r>
      <w:r>
        <w:rPr>
          <w:rFonts w:hint="eastAsia" w:ascii="仿宋" w:hAnsi="仿宋" w:eastAsia="仿宋" w:cs="仿宋"/>
          <w:spacing w:val="-15"/>
          <w:sz w:val="30"/>
          <w:szCs w:val="30"/>
        </w:rPr>
        <w:t>日至</w:t>
      </w:r>
      <w:r>
        <w:rPr>
          <w:rFonts w:hint="eastAsia" w:ascii="仿宋" w:hAnsi="仿宋" w:eastAsia="仿宋" w:cs="仿宋"/>
          <w:spacing w:val="-15"/>
          <w:sz w:val="30"/>
          <w:szCs w:val="30"/>
          <w:lang w:val="en-US" w:eastAsia="zh-CN"/>
        </w:rPr>
        <w:t>2027</w:t>
      </w:r>
      <w:r>
        <w:rPr>
          <w:rFonts w:hint="eastAsia" w:ascii="仿宋" w:hAnsi="仿宋" w:eastAsia="仿宋" w:cs="仿宋"/>
          <w:spacing w:val="-15"/>
          <w:sz w:val="30"/>
          <w:szCs w:val="30"/>
        </w:rPr>
        <w:t>年</w:t>
      </w:r>
      <w:r>
        <w:rPr>
          <w:rFonts w:hint="eastAsia" w:ascii="仿宋" w:hAnsi="仿宋" w:eastAsia="仿宋" w:cs="仿宋"/>
          <w:spacing w:val="-15"/>
          <w:sz w:val="30"/>
          <w:szCs w:val="30"/>
          <w:lang w:val="en-US" w:eastAsia="zh-CN"/>
        </w:rPr>
        <w:t>X</w:t>
      </w:r>
      <w:r>
        <w:rPr>
          <w:rFonts w:hint="eastAsia" w:ascii="仿宋" w:hAnsi="仿宋" w:eastAsia="仿宋" w:cs="仿宋"/>
          <w:spacing w:val="-15"/>
          <w:sz w:val="30"/>
          <w:szCs w:val="30"/>
        </w:rPr>
        <w:t>月</w:t>
      </w:r>
      <w:r>
        <w:rPr>
          <w:rFonts w:hint="eastAsia" w:ascii="仿宋" w:hAnsi="仿宋" w:eastAsia="仿宋" w:cs="仿宋"/>
          <w:spacing w:val="-15"/>
          <w:sz w:val="30"/>
          <w:szCs w:val="30"/>
          <w:lang w:val="en-US" w:eastAsia="zh-CN"/>
        </w:rPr>
        <w:t>X</w:t>
      </w:r>
      <w:r>
        <w:rPr>
          <w:rFonts w:hint="eastAsia" w:ascii="仿宋" w:hAnsi="仿宋" w:eastAsia="仿宋" w:cs="仿宋"/>
          <w:spacing w:val="-15"/>
          <w:sz w:val="30"/>
          <w:szCs w:val="30"/>
        </w:rPr>
        <w:t>日</w:t>
      </w:r>
    </w:p>
    <w:p w14:paraId="6D6880D6">
      <w:pPr>
        <w:spacing w:before="98" w:line="321" w:lineRule="auto"/>
        <w:ind w:left="885" w:right="719" w:firstLine="59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6"/>
          <w:sz w:val="30"/>
          <w:szCs w:val="30"/>
        </w:rPr>
        <w:t>2.</w:t>
      </w:r>
      <w:r>
        <w:rPr>
          <w:rFonts w:ascii="仿宋" w:hAnsi="仿宋" w:eastAsia="仿宋" w:cs="仿宋"/>
          <w:spacing w:val="4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6"/>
          <w:sz w:val="30"/>
          <w:szCs w:val="30"/>
        </w:rPr>
        <w:t>合同经双方授权代表签字、并加盖各自单位公章后生效</w:t>
      </w:r>
      <w:r>
        <w:rPr>
          <w:rFonts w:ascii="仿宋" w:hAnsi="仿宋" w:eastAsia="仿宋" w:cs="仿宋"/>
          <w:spacing w:val="-2"/>
          <w:sz w:val="30"/>
          <w:szCs w:val="30"/>
        </w:rPr>
        <w:t>（双方确认一方在合同上签章后以传真或扫描件形式传输给对方，</w:t>
      </w:r>
      <w:r>
        <w:rPr>
          <w:rFonts w:ascii="仿宋" w:hAnsi="仿宋" w:eastAsia="仿宋" w:cs="仿宋"/>
          <w:spacing w:val="1"/>
          <w:sz w:val="30"/>
          <w:szCs w:val="30"/>
        </w:rPr>
        <w:t>对方接收后在该传真或扫描件上签章后再以传真或</w:t>
      </w:r>
      <w:r>
        <w:rPr>
          <w:rFonts w:ascii="仿宋" w:hAnsi="仿宋" w:eastAsia="仿宋" w:cs="仿宋"/>
          <w:sz w:val="30"/>
          <w:szCs w:val="30"/>
        </w:rPr>
        <w:t>扫描件形式回</w:t>
      </w:r>
      <w:r>
        <w:rPr>
          <w:rFonts w:ascii="仿宋" w:hAnsi="仿宋" w:eastAsia="仿宋" w:cs="仿宋"/>
          <w:spacing w:val="1"/>
          <w:sz w:val="30"/>
          <w:szCs w:val="30"/>
        </w:rPr>
        <w:t>传对方也视为合同生效，双方约定通过本合同签署</w:t>
      </w:r>
      <w:r>
        <w:rPr>
          <w:rFonts w:ascii="仿宋" w:hAnsi="仿宋" w:eastAsia="仿宋" w:cs="仿宋"/>
          <w:sz w:val="30"/>
          <w:szCs w:val="30"/>
        </w:rPr>
        <w:t>栏列明的传真</w:t>
      </w:r>
      <w:r>
        <w:rPr>
          <w:rFonts w:ascii="仿宋" w:hAnsi="仿宋" w:eastAsia="仿宋" w:cs="仿宋"/>
          <w:spacing w:val="-9"/>
          <w:sz w:val="30"/>
          <w:szCs w:val="30"/>
        </w:rPr>
        <w:t>号或电子邮箱账号互传合同传真件或扫描件）。</w:t>
      </w:r>
    </w:p>
    <w:p w14:paraId="5CBA122C">
      <w:pPr>
        <w:spacing w:before="12" w:line="319" w:lineRule="auto"/>
        <w:ind w:left="884" w:right="960" w:firstLine="591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3.</w:t>
      </w:r>
      <w:r>
        <w:rPr>
          <w:rFonts w:hint="eastAsia" w:ascii="仿宋" w:hAnsi="仿宋" w:eastAsia="仿宋" w:cs="仿宋"/>
          <w:color w:val="auto"/>
          <w:spacing w:val="1"/>
          <w:sz w:val="30"/>
          <w:szCs w:val="30"/>
          <w:lang w:val="en-US" w:eastAsia="zh-CN"/>
        </w:rPr>
        <w:t>合同专用条款、合同附件共同组成本合同内容。</w:t>
      </w:r>
      <w:r>
        <w:rPr>
          <w:rFonts w:ascii="仿宋" w:hAnsi="仿宋" w:eastAsia="仿宋" w:cs="仿宋"/>
          <w:spacing w:val="1"/>
          <w:sz w:val="30"/>
          <w:szCs w:val="30"/>
        </w:rPr>
        <w:t>对本合同一切修正、补充和完善应以书面形式进行, 并由</w:t>
      </w:r>
      <w:r>
        <w:rPr>
          <w:rFonts w:ascii="仿宋" w:hAnsi="仿宋" w:eastAsia="仿宋" w:cs="仿宋"/>
          <w:spacing w:val="-2"/>
          <w:sz w:val="30"/>
          <w:szCs w:val="30"/>
        </w:rPr>
        <w:t>双方授权代表签字、盖章确认, 成为本合同的组成部分。</w:t>
      </w:r>
    </w:p>
    <w:p w14:paraId="6C948CAD">
      <w:pPr>
        <w:spacing w:line="218" w:lineRule="auto"/>
        <w:ind w:left="1483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pacing w:val="-10"/>
          <w:sz w:val="30"/>
          <w:szCs w:val="30"/>
          <w:lang w:val="en-US" w:eastAsia="zh-CN"/>
        </w:rPr>
        <w:t>4</w:t>
      </w:r>
      <w:r>
        <w:rPr>
          <w:rFonts w:ascii="仿宋" w:hAnsi="仿宋" w:eastAsia="仿宋" w:cs="仿宋"/>
          <w:spacing w:val="-10"/>
          <w:sz w:val="30"/>
          <w:szCs w:val="30"/>
        </w:rPr>
        <w:t>.本合同一式肆份，双方各执贰份，每份具有同等法律效力。</w:t>
      </w:r>
    </w:p>
    <w:p w14:paraId="03E37500">
      <w:pPr>
        <w:spacing w:before="20"/>
      </w:pPr>
    </w:p>
    <w:p w14:paraId="2F3CB3EE">
      <w:pPr>
        <w:spacing w:before="20"/>
      </w:pPr>
    </w:p>
    <w:p w14:paraId="4214D358">
      <w:pPr>
        <w:spacing w:before="19"/>
      </w:pPr>
    </w:p>
    <w:p w14:paraId="73B3C683">
      <w:pPr>
        <w:spacing w:before="19"/>
      </w:pPr>
    </w:p>
    <w:p w14:paraId="2C11407C">
      <w:pPr>
        <w:pStyle w:val="3"/>
      </w:pPr>
    </w:p>
    <w:tbl>
      <w:tblPr>
        <w:tblStyle w:val="9"/>
        <w:tblW w:w="9581" w:type="dxa"/>
        <w:tblInd w:w="67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36"/>
        <w:gridCol w:w="4745"/>
      </w:tblGrid>
      <w:tr w14:paraId="3FCB713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7" w:hRule="atLeast"/>
        </w:trPr>
        <w:tc>
          <w:tcPr>
            <w:tcW w:w="4836" w:type="dxa"/>
            <w:vAlign w:val="top"/>
          </w:tcPr>
          <w:p w14:paraId="50BF8E18">
            <w:pPr>
              <w:widowControl/>
              <w:spacing w:line="320" w:lineRule="exact"/>
              <w:jc w:val="left"/>
              <w:rPr>
                <w:rFonts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</w:rPr>
              <w:t xml:space="preserve">甲方（盖章）：江苏索普赛瑞装备制造有限公司  </w:t>
            </w:r>
          </w:p>
          <w:p w14:paraId="7A7EA800">
            <w:pPr>
              <w:widowControl/>
              <w:spacing w:line="320" w:lineRule="exact"/>
              <w:jc w:val="left"/>
              <w:rPr>
                <w:rFonts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</w:rPr>
              <w:t xml:space="preserve">约定送达地址：镇江市京口区求索路18号 </w:t>
            </w:r>
          </w:p>
          <w:p w14:paraId="1FDE8195">
            <w:pPr>
              <w:widowControl/>
              <w:spacing w:line="320" w:lineRule="exact"/>
              <w:jc w:val="left"/>
              <w:rPr>
                <w:rFonts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</w:rPr>
              <w:t>邮政编码：212006</w:t>
            </w:r>
          </w:p>
          <w:p w14:paraId="6E2267DA">
            <w:pPr>
              <w:widowControl/>
              <w:spacing w:line="320" w:lineRule="exact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</w:rPr>
              <w:t>经办人（签字）：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lang w:val="en-US" w:eastAsia="zh-CN"/>
              </w:rPr>
              <w:t>王琦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</w:rPr>
              <w:t xml:space="preserve"> </w:t>
            </w:r>
          </w:p>
          <w:p w14:paraId="17C2EE5C">
            <w:pPr>
              <w:widowControl/>
              <w:spacing w:line="320" w:lineRule="exact"/>
              <w:jc w:val="left"/>
              <w:rPr>
                <w:rFonts w:hint="default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</w:rPr>
              <w:t>电话：</w:t>
            </w:r>
          </w:p>
          <w:p w14:paraId="7CD18DAC">
            <w:pPr>
              <w:widowControl/>
              <w:spacing w:line="320" w:lineRule="exact"/>
              <w:jc w:val="left"/>
              <w:rPr>
                <w:rFonts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</w:rPr>
              <w:t>电子邮箱：</w:t>
            </w:r>
            <w:r>
              <w:rPr>
                <w:color w:val="auto"/>
                <w:highlight w:val="none"/>
              </w:rPr>
              <w:fldChar w:fldCharType="begin"/>
            </w:r>
            <w:r>
              <w:rPr>
                <w:color w:val="auto"/>
                <w:highlight w:val="none"/>
              </w:rPr>
              <w:instrText xml:space="preserve"> HYPERLINK "mailto:1936707012@qq.com" </w:instrText>
            </w:r>
            <w:r>
              <w:rPr>
                <w:color w:val="auto"/>
                <w:highlight w:val="none"/>
              </w:rPr>
              <w:fldChar w:fldCharType="separate"/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lang w:val="en-US" w:eastAsia="zh-CN"/>
              </w:rPr>
              <w:t>wangqi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</w:rPr>
              <w:t>@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lang w:val="en-US" w:eastAsia="zh-CN"/>
              </w:rPr>
              <w:t>sopocere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</w:rPr>
              <w:t>.com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</w:rPr>
              <w:fldChar w:fldCharType="end"/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</w:rPr>
              <w:t xml:space="preserve"> </w:t>
            </w:r>
          </w:p>
          <w:p w14:paraId="2A6AABF3">
            <w:pPr>
              <w:widowControl/>
              <w:spacing w:line="320" w:lineRule="exact"/>
              <w:jc w:val="left"/>
              <w:rPr>
                <w:rFonts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</w:rPr>
              <w:t>税号：91321102MA1T4PGE1C</w:t>
            </w:r>
          </w:p>
          <w:p w14:paraId="2060BB80">
            <w:pPr>
              <w:widowControl/>
              <w:spacing w:line="320" w:lineRule="exact"/>
              <w:jc w:val="left"/>
              <w:rPr>
                <w:rFonts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</w:rPr>
              <w:t>开户银行：中国银行股份有限公司镇江谏壁支行</w:t>
            </w:r>
          </w:p>
          <w:p w14:paraId="4DA5AAC4">
            <w:pPr>
              <w:widowControl/>
              <w:spacing w:line="320" w:lineRule="exact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</w:rPr>
              <w:t xml:space="preserve">账号：467670912646 </w:t>
            </w:r>
          </w:p>
        </w:tc>
        <w:tc>
          <w:tcPr>
            <w:tcW w:w="4745" w:type="dxa"/>
            <w:vAlign w:val="top"/>
          </w:tcPr>
          <w:p w14:paraId="73EB21F9">
            <w:pPr>
              <w:spacing w:before="116" w:line="221" w:lineRule="auto"/>
              <w:ind w:left="114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乙方（盖章）：             </w:t>
            </w:r>
          </w:p>
          <w:p w14:paraId="256B4676">
            <w:pPr>
              <w:spacing w:before="116" w:line="221" w:lineRule="auto"/>
              <w:ind w:left="114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约定送达地址：</w:t>
            </w:r>
          </w:p>
          <w:p w14:paraId="5F9CAF4F">
            <w:pPr>
              <w:spacing w:before="116" w:line="221" w:lineRule="auto"/>
              <w:ind w:left="114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邮政编码：</w:t>
            </w:r>
          </w:p>
          <w:p w14:paraId="37092002">
            <w:pPr>
              <w:spacing w:before="116" w:line="221" w:lineRule="auto"/>
              <w:ind w:left="114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经办人（签字）：</w:t>
            </w:r>
          </w:p>
          <w:p w14:paraId="211266EE">
            <w:pPr>
              <w:spacing w:before="116" w:line="221" w:lineRule="auto"/>
              <w:ind w:left="114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电话：</w:t>
            </w:r>
          </w:p>
          <w:p w14:paraId="2844C10A">
            <w:pPr>
              <w:spacing w:before="116" w:line="221" w:lineRule="auto"/>
              <w:ind w:left="114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电子邮箱：</w:t>
            </w:r>
          </w:p>
          <w:p w14:paraId="41F8602E">
            <w:pPr>
              <w:spacing w:before="116" w:line="221" w:lineRule="auto"/>
              <w:ind w:left="114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税号：</w:t>
            </w:r>
          </w:p>
          <w:p w14:paraId="02998112">
            <w:pPr>
              <w:spacing w:before="116" w:line="221" w:lineRule="auto"/>
              <w:ind w:left="114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开户银行：</w:t>
            </w:r>
          </w:p>
          <w:p w14:paraId="6638E855">
            <w:pPr>
              <w:spacing w:before="116" w:line="221" w:lineRule="auto"/>
              <w:ind w:left="114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银行账号：</w:t>
            </w:r>
          </w:p>
          <w:p w14:paraId="467F9C2E">
            <w:pPr>
              <w:spacing w:before="116" w:line="221" w:lineRule="auto"/>
              <w:ind w:left="114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行号：</w:t>
            </w:r>
          </w:p>
        </w:tc>
      </w:tr>
    </w:tbl>
    <w:p w14:paraId="7A6D3E2F">
      <w:pPr>
        <w:sectPr>
          <w:headerReference r:id="rId11" w:type="default"/>
          <w:footerReference r:id="rId12" w:type="default"/>
          <w:pgSz w:w="11910" w:h="16845"/>
          <w:pgMar w:top="400" w:right="751" w:bottom="1550" w:left="891" w:header="0" w:footer="1323" w:gutter="0"/>
          <w:pgNumType w:fmt="decimal"/>
          <w:cols w:space="720" w:num="1"/>
        </w:sectPr>
      </w:pPr>
    </w:p>
    <w:p w14:paraId="6E4E28D8">
      <w:pPr>
        <w:spacing w:before="78" w:line="218" w:lineRule="auto"/>
      </w:pPr>
      <w:r>
        <w:rPr>
          <w:rFonts w:ascii="仿宋" w:hAnsi="仿宋" w:eastAsia="仿宋" w:cs="仿宋"/>
          <w:spacing w:val="-2"/>
          <w:sz w:val="24"/>
          <w:szCs w:val="24"/>
        </w:rPr>
        <w:t>合同附件</w:t>
      </w:r>
      <w:r>
        <w:rPr>
          <w:rFonts w:ascii="仿宋" w:hAnsi="仿宋" w:eastAsia="仿宋" w:cs="仿宋"/>
          <w:spacing w:val="-1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"/>
          <w:sz w:val="24"/>
          <w:szCs w:val="24"/>
        </w:rPr>
        <w:t>1（合同号：</w:t>
      </w:r>
      <w:r>
        <w:rPr>
          <w:rFonts w:hint="eastAsia" w:ascii="仿宋" w:hAnsi="仿宋" w:eastAsia="仿宋" w:cs="仿宋"/>
          <w:spacing w:val="-2"/>
          <w:sz w:val="24"/>
          <w:szCs w:val="24"/>
        </w:rPr>
        <w:t>SPSRYS-2026-0</w:t>
      </w:r>
      <w:r>
        <w:rPr>
          <w:rFonts w:hint="eastAsia" w:ascii="仿宋" w:hAnsi="仿宋" w:eastAsia="仿宋" w:cs="仿宋"/>
          <w:spacing w:val="-2"/>
          <w:sz w:val="24"/>
          <w:szCs w:val="24"/>
          <w:lang w:val="en-US" w:eastAsia="zh-CN"/>
        </w:rPr>
        <w:t>XXX</w:t>
      </w:r>
      <w:bookmarkStart w:id="0" w:name="_GoBack"/>
      <w:bookmarkEnd w:id="0"/>
      <w:r>
        <w:rPr>
          <w:rFonts w:ascii="仿宋" w:hAnsi="仿宋" w:eastAsia="仿宋" w:cs="仿宋"/>
          <w:spacing w:val="-2"/>
          <w:sz w:val="24"/>
          <w:szCs w:val="24"/>
        </w:rPr>
        <w:t>）</w:t>
      </w:r>
    </w:p>
    <w:p w14:paraId="5FB77146">
      <w:pPr>
        <w:spacing w:line="30" w:lineRule="exact"/>
        <w:ind w:firstLine="534"/>
      </w:pPr>
      <w:r>
        <w:pict>
          <v:shape id="_x0000_s1027" o:spid="_x0000_s1027" style="height:1.55pt;width:1.5pt;" filled="f" stroked="t" coordsize="30,30" path="m21,22l7,22m21,22l21,7m21,7l7,7m7,7l7,22e">
            <v:fill on="f" focussize="0,0"/>
            <v:stroke color="#000000" miterlimit="10" joinstyle="miter"/>
            <v:imagedata o:title=""/>
            <o:lock v:ext="edit"/>
            <w10:wrap type="none"/>
            <w10:anchorlock/>
          </v:shape>
        </w:pict>
      </w:r>
    </w:p>
    <w:p w14:paraId="69D8BCAE">
      <w:pPr>
        <w:spacing w:line="75" w:lineRule="exact"/>
      </w:pPr>
    </w:p>
    <w:p w14:paraId="587EDA7C">
      <w:pPr>
        <w:pStyle w:val="3"/>
        <w:rPr>
          <w:rFonts w:hint="eastAsia" w:eastAsia="宋体"/>
          <w:lang w:eastAsia="zh-CN"/>
        </w:rPr>
      </w:pPr>
    </w:p>
    <w:sectPr>
      <w:headerReference r:id="rId13" w:type="default"/>
      <w:footerReference r:id="rId14" w:type="default"/>
      <w:pgSz w:w="16845" w:h="11910"/>
      <w:pgMar w:top="400" w:right="1320" w:bottom="1175" w:left="891" w:header="0" w:footer="948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404F1F">
    <w:pPr>
      <w:spacing w:line="223" w:lineRule="auto"/>
      <w:rPr>
        <w:rFonts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CB7A57"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7CB7A57">
                    <w:pPr>
                      <w:pStyle w:val="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158762">
    <w:pPr>
      <w:spacing w:line="223" w:lineRule="auto"/>
      <w:ind w:left="4777"/>
      <w:rPr>
        <w:rFonts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D668D0"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438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9D668D0">
                    <w:pPr>
                      <w:pStyle w:val="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3E5A57">
    <w:pPr>
      <w:spacing w:line="223" w:lineRule="auto"/>
      <w:rPr>
        <w:rFonts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F06B842"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F06B842">
                    <w:pPr>
                      <w:pStyle w:val="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6045E6">
    <w:pPr>
      <w:spacing w:line="223" w:lineRule="auto"/>
      <w:rPr>
        <w:rFonts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A634014"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A634014">
                    <w:pPr>
                      <w:pStyle w:val="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0013DA">
    <w:pPr>
      <w:spacing w:line="223" w:lineRule="auto"/>
      <w:ind w:left="7178"/>
      <w:rPr>
        <w:rFonts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46E3A68"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46E3A68">
                    <w:pPr>
                      <w:pStyle w:val="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15BC82">
    <w:pPr>
      <w:pStyle w:val="3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1892BA">
    <w:pPr>
      <w:pStyle w:val="3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9EB278">
    <w:pPr>
      <w:pStyle w:val="3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A5BC05">
    <w:pPr>
      <w:pStyle w:val="3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781EF2">
    <w:pPr>
      <w:pStyle w:val="3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77F21E5"/>
    <w:rsid w:val="0DB76645"/>
    <w:rsid w:val="0E981831"/>
    <w:rsid w:val="0FC330E0"/>
    <w:rsid w:val="15041CE5"/>
    <w:rsid w:val="156C55BC"/>
    <w:rsid w:val="174F484D"/>
    <w:rsid w:val="1761673E"/>
    <w:rsid w:val="1C3D516E"/>
    <w:rsid w:val="1D176874"/>
    <w:rsid w:val="1F2016D4"/>
    <w:rsid w:val="21CA572A"/>
    <w:rsid w:val="22D25DFA"/>
    <w:rsid w:val="23246D9B"/>
    <w:rsid w:val="237D2EAD"/>
    <w:rsid w:val="249B4B56"/>
    <w:rsid w:val="24DA6208"/>
    <w:rsid w:val="287E1129"/>
    <w:rsid w:val="299C73D9"/>
    <w:rsid w:val="2A0475FF"/>
    <w:rsid w:val="2AEC657A"/>
    <w:rsid w:val="2B8F36E3"/>
    <w:rsid w:val="2C3D33B6"/>
    <w:rsid w:val="2CA455C9"/>
    <w:rsid w:val="2F015993"/>
    <w:rsid w:val="2F623507"/>
    <w:rsid w:val="30EB1419"/>
    <w:rsid w:val="318F0210"/>
    <w:rsid w:val="340D5E76"/>
    <w:rsid w:val="38D3700B"/>
    <w:rsid w:val="3A9E3D07"/>
    <w:rsid w:val="3ABD6C35"/>
    <w:rsid w:val="3F20436C"/>
    <w:rsid w:val="42392F56"/>
    <w:rsid w:val="4D2B607B"/>
    <w:rsid w:val="548B2EE5"/>
    <w:rsid w:val="5B7C4526"/>
    <w:rsid w:val="5BAD110F"/>
    <w:rsid w:val="5F1C107B"/>
    <w:rsid w:val="5FF501C6"/>
    <w:rsid w:val="646E428B"/>
    <w:rsid w:val="6530119E"/>
    <w:rsid w:val="65310993"/>
    <w:rsid w:val="668C3F6E"/>
    <w:rsid w:val="67477CBE"/>
    <w:rsid w:val="68D7584D"/>
    <w:rsid w:val="68EE2FED"/>
    <w:rsid w:val="6B0F4348"/>
    <w:rsid w:val="6C757F8B"/>
    <w:rsid w:val="6EDC2208"/>
    <w:rsid w:val="707B5345"/>
    <w:rsid w:val="768818C1"/>
    <w:rsid w:val="77DF299E"/>
    <w:rsid w:val="78E26D4A"/>
    <w:rsid w:val="7C037F3C"/>
    <w:rsid w:val="7F6FDF0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character" w:styleId="8">
    <w:name w:val="annotation reference"/>
    <w:qFormat/>
    <w:uiPriority w:val="0"/>
    <w:rPr>
      <w:sz w:val="21"/>
      <w:szCs w:val="21"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theme" Target="theme/theme1.xml"/><Relationship Id="rId14" Type="http://schemas.openxmlformats.org/officeDocument/2006/relationships/footer" Target="footer5.xml"/><Relationship Id="rId13" Type="http://schemas.openxmlformats.org/officeDocument/2006/relationships/header" Target="header5.xml"/><Relationship Id="rId12" Type="http://schemas.openxmlformats.org/officeDocument/2006/relationships/footer" Target="footer4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4909</Words>
  <Characters>5159</Characters>
  <TotalTime>6</TotalTime>
  <ScaleCrop>false</ScaleCrop>
  <LinksUpToDate>false</LinksUpToDate>
  <CharactersWithSpaces>5252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2024-12-06T16:53:00Z</dcterms:created>
  <dc:creator>Administrator</dc:creator>
  <cp:lastModifiedBy>海风</cp:lastModifiedBy>
  <dcterms:modified xsi:type="dcterms:W3CDTF">2026-09-08T02:39:53Z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2026-02-04T10:08:10Z</vt:filetime>
  </property>
  <property fmtid="{D5CDD505-2E9C-101B-9397-08002B2CF9AE}" pid="4" name="KSOTemplateDocerSaveRecord">
    <vt:lpwstr>eyJoZGlkIjoiZTBkNTJmMzBhYzJkMDFkODZlMDgzNDZlYTQ1ODAxZGQiLCJ1c2VySWQiOiIyNjc4MTEzMDQifQ==</vt:lpwstr>
  </property>
  <property fmtid="{D5CDD505-2E9C-101B-9397-08002B2CF9AE}" pid="5" name="KSOProductBuildVer">
    <vt:lpwstr>2052-12.1.0.28505</vt:lpwstr>
  </property>
  <property fmtid="{D5CDD505-2E9C-101B-9397-08002B2CF9AE}" pid="6" name="ICV">
    <vt:lpwstr>234DF565A57646BD8AB265552E1EF9FC_13</vt:lpwstr>
  </property>
</Properties>
</file>