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安全阀公开采购文件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我公司现需采购</w:t>
      </w:r>
      <w:r>
        <w:rPr>
          <w:rFonts w:hint="eastAsia" w:ascii="仿宋_GB2312" w:hAnsi="仿宋_GB2312" w:eastAsia="仿宋_GB2312" w:cs="仿宋_GB2312"/>
          <w:color w:val="auto"/>
          <w:kern w:val="1"/>
          <w:sz w:val="28"/>
          <w:szCs w:val="28"/>
          <w:u w:val="single"/>
          <w:lang w:val="en-US" w:eastAsia="zh-CN"/>
        </w:rPr>
        <w:t>安全阀2只</w:t>
      </w:r>
      <w:r>
        <w:rPr>
          <w:rFonts w:hint="eastAsia" w:ascii="仿宋_GB2312" w:hAnsi="仿宋_GB2312" w:eastAsia="仿宋_GB2312" w:cs="仿宋_GB2312"/>
          <w:color w:val="auto"/>
          <w:kern w:val="1"/>
          <w:sz w:val="28"/>
          <w:szCs w:val="28"/>
          <w:lang w:val="en-US" w:eastAsia="zh-CN"/>
        </w:rPr>
        <w:t>，现在索普官网公开发布采购信息，实行满足要求的最低价中选。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default"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u w:val="single"/>
          <w:lang w:val="en-US" w:eastAsia="zh-CN"/>
        </w:rPr>
        <w:t>安全阀2只。</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rPr>
        <w:t>1.3 交货期：</w:t>
      </w:r>
      <w:r>
        <w:rPr>
          <w:rFonts w:hint="eastAsia" w:ascii="仿宋_GB2312" w:hAnsi="仿宋_GB2312" w:eastAsia="仿宋_GB2312" w:cs="仿宋_GB2312"/>
          <w:color w:val="auto"/>
          <w:kern w:val="1"/>
          <w:sz w:val="28"/>
          <w:szCs w:val="28"/>
          <w:lang w:val="en-US" w:eastAsia="zh-CN"/>
        </w:rPr>
        <w:t>合同签订后30个工作日具备发货条件（如无法满足请在报价时注明）。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付款方式：货到增值税专用发票到2个月内银行现汇付款90%，余款10%为质保金，</w:t>
      </w:r>
      <w:r>
        <w:rPr>
          <w:rFonts w:hint="eastAsia" w:ascii="仿宋_GB2312" w:hAnsi="宋体" w:eastAsia="仿宋_GB2312" w:cs="‹ÎSå"/>
          <w:color w:val="auto"/>
          <w:kern w:val="1"/>
          <w:sz w:val="28"/>
          <w:szCs w:val="28"/>
          <w:lang w:val="en-US" w:eastAsia="zh-CN"/>
        </w:rPr>
        <w:t>质保期为安装调试验收合格后的1</w:t>
      </w:r>
      <w:r>
        <w:rPr>
          <w:rFonts w:hint="default" w:ascii="仿宋_GB2312" w:hAnsi="宋体" w:eastAsia="仿宋_GB2312" w:cs="‹ÎSå"/>
          <w:color w:val="auto"/>
          <w:kern w:val="1"/>
          <w:sz w:val="28"/>
          <w:szCs w:val="28"/>
          <w:lang w:val="en-US" w:eastAsia="zh-CN"/>
        </w:rPr>
        <w:t>2</w:t>
      </w:r>
      <w:r>
        <w:rPr>
          <w:rFonts w:hint="eastAsia" w:ascii="仿宋_GB2312" w:hAnsi="宋体" w:eastAsia="仿宋_GB2312" w:cs="‹ÎSå"/>
          <w:color w:val="auto"/>
          <w:kern w:val="1"/>
          <w:sz w:val="28"/>
          <w:szCs w:val="28"/>
          <w:lang w:val="en-US" w:eastAsia="zh-CN"/>
        </w:rPr>
        <w:t>个月或到货验收后的18个月（二者以先到为准）</w:t>
      </w:r>
      <w:r>
        <w:rPr>
          <w:rFonts w:hint="eastAsia" w:ascii="仿宋_GB2312" w:hAnsi="仿宋_GB2312" w:eastAsia="仿宋_GB2312" w:cs="仿宋_GB2312"/>
          <w:color w:val="auto"/>
          <w:kern w:val="1"/>
          <w:sz w:val="28"/>
          <w:szCs w:val="28"/>
          <w:lang w:val="en-US" w:eastAsia="zh-CN"/>
        </w:rPr>
        <w:t>。如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24</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24</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lang w:eastAsia="zh-CN"/>
        </w:rPr>
      </w:pP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8"/>
          <w:szCs w:val="28"/>
          <w:lang w:eastAsia="zh-CN"/>
        </w:rPr>
      </w:pPr>
    </w:p>
    <w:tbl>
      <w:tblPr>
        <w:tblStyle w:val="10"/>
        <w:tblW w:w="107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1412"/>
        <w:gridCol w:w="1813"/>
        <w:gridCol w:w="2625"/>
        <w:gridCol w:w="2525"/>
        <w:gridCol w:w="825"/>
        <w:gridCol w:w="770"/>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14:paraId="63CB1AF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位号</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2525"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安全阀</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14:paraId="3B7425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010-PSV-1001</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69016BE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-196℃ 详见数据表</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54ED04B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CF8/304+STL</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087A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B64303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6453EE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安全阀</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14:paraId="1F3C04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010-PSV-1002</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7640A5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-105℃详见数据表</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2774840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CF8/304+STL</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D5775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008043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bl>
    <w:p w14:paraId="016C88E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14:paraId="63A99304">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3.1报价人须提供《中华人民共和国特种设备生产许可证》安全附件制造 - 安全阀（A）及对应安全附件的型式试验报告，所提供材料应在有效期内并涵盖标的物清单范围。</w:t>
      </w:r>
    </w:p>
    <w:p w14:paraId="590D817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3.2本次采购安全阀，产品设计、制造、检验、试验、包装、运输及验收全过程，须严格执行</w:t>
      </w:r>
      <w:r>
        <w:rPr>
          <w:rFonts w:hint="eastAsia" w:ascii="仿宋_GB2312" w:hAnsi="仿宋_GB2312" w:eastAsia="仿宋_GB2312" w:cs="仿宋_GB2312"/>
          <w:b w:val="0"/>
          <w:bCs w:val="0"/>
          <w:color w:val="auto"/>
          <w:sz w:val="28"/>
          <w:szCs w:val="28"/>
          <w:highlight w:val="none"/>
          <w:lang w:val="en-US" w:eastAsia="zh-CN"/>
        </w:rPr>
        <w:t>GB/T12241-2021《安全阀一般要求》、GB/T12243-2021     《弹簧直接载荷式安全阀》</w:t>
      </w:r>
      <w:r>
        <w:rPr>
          <w:rFonts w:hint="eastAsia" w:ascii="仿宋_GB2312" w:hAnsi="仿宋_GB2312" w:eastAsia="仿宋_GB2312" w:cs="仿宋_GB2312"/>
          <w:color w:val="000000"/>
          <w:kern w:val="1"/>
          <w:sz w:val="28"/>
          <w:szCs w:val="28"/>
          <w:lang w:val="en-US" w:eastAsia="zh-CN" w:bidi="ar-SA"/>
        </w:rPr>
        <w:t>、GB/T29026-2012《低温介质用弹簧直接载荷式安全阀》。</w:t>
      </w:r>
    </w:p>
    <w:p w14:paraId="1B69D9F9">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3.3安全阀参数详见附件 1《安全阀数据表》。供方负责出具完整安全阀泄放计算书，计算应基于本项目低温工况开展，确保泄放能力、结构选型等满足设计及规范要求，作为产品供货依据。</w:t>
      </w:r>
    </w:p>
    <w:p w14:paraId="1A1BEF00">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3.4带铅封结构，出厂完成整定并铅封，未经许可不得随意调整，进出口法兰做好密封防护工作。铭牌为永久性金属铭牌，刻印：许可证号、位号、型号、通径、整定压力、流道面积、额定排量、阀体材质、产品编号、制造日期等。</w:t>
      </w:r>
      <w:r>
        <w:rPr>
          <w:rFonts w:hint="eastAsia" w:ascii="仿宋_GB2312" w:hAnsi="仿宋_GB2312" w:eastAsia="仿宋_GB2312" w:cs="仿宋_GB2312"/>
          <w:b w:val="0"/>
          <w:bCs/>
          <w:color w:val="auto"/>
          <w:kern w:val="2"/>
          <w:sz w:val="28"/>
          <w:szCs w:val="28"/>
          <w:lang w:val="en-US" w:eastAsia="zh-CN" w:bidi="ar-SA"/>
        </w:rPr>
        <w:t>包装件必须被遮盖保护，防止雨、雪侵蚀。</w:t>
      </w:r>
    </w:p>
    <w:p w14:paraId="32BA62A0">
      <w:pPr>
        <w:pStyle w:val="5"/>
        <w:spacing w:line="360" w:lineRule="auto"/>
        <w:ind w:firstLine="480"/>
        <w:outlineLvl w:val="9"/>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3.5随货提供出厂合格证、质量证明书、压力试验报告、常温整定与常温密封试验报告、低温整定与低温密封试验报、脱脂清洁检验记录、TS证书复印件、型式试验报告复印件。</w:t>
      </w:r>
    </w:p>
    <w:p w14:paraId="20752E21">
      <w:pPr>
        <w:pStyle w:val="5"/>
        <w:spacing w:line="360" w:lineRule="auto"/>
        <w:ind w:firstLine="560" w:firstLineChars="20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sz w:val="28"/>
          <w:szCs w:val="28"/>
        </w:rPr>
      </w:pPr>
    </w:p>
    <w:tbl>
      <w:tblPr>
        <w:tblStyle w:val="1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0"/>
        <w:gridCol w:w="6"/>
        <w:gridCol w:w="1070"/>
        <w:gridCol w:w="1888"/>
        <w:gridCol w:w="1388"/>
        <w:gridCol w:w="1601"/>
        <w:gridCol w:w="604"/>
        <w:gridCol w:w="581"/>
        <w:gridCol w:w="919"/>
        <w:gridCol w:w="913"/>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2AE88A8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978" w:type="pct"/>
            <w:tcBorders>
              <w:top w:val="single" w:color="000000" w:sz="4" w:space="0"/>
              <w:left w:val="single" w:color="000000" w:sz="4" w:space="0"/>
              <w:bottom w:val="single" w:color="000000" w:sz="4" w:space="0"/>
              <w:right w:val="single" w:color="000000" w:sz="4" w:space="0"/>
            </w:tcBorders>
            <w:noWrap w:val="0"/>
            <w:vAlign w:val="center"/>
          </w:tcPr>
          <w:p w14:paraId="6BE221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位号</w:t>
            </w:r>
          </w:p>
        </w:tc>
        <w:tc>
          <w:tcPr>
            <w:tcW w:w="719" w:type="pct"/>
            <w:tcBorders>
              <w:top w:val="single" w:color="000000" w:sz="4" w:space="0"/>
              <w:left w:val="single" w:color="000000" w:sz="4" w:space="0"/>
              <w:bottom w:val="single" w:color="000000" w:sz="4" w:space="0"/>
              <w:right w:val="single" w:color="000000" w:sz="4" w:space="0"/>
            </w:tcBorders>
            <w:noWrap w:val="0"/>
            <w:vAlign w:val="center"/>
          </w:tcPr>
          <w:p w14:paraId="598BC0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829" w:type="pct"/>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301" w:type="pct"/>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c>
          <w:tcPr>
            <w:tcW w:w="476" w:type="pct"/>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单价（元）</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总价（元）</w:t>
            </w:r>
          </w:p>
        </w:tc>
      </w:tr>
      <w:tr w14:paraId="316B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46C89D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076" w:type="dxa"/>
            <w:gridSpan w:val="2"/>
            <w:tcBorders>
              <w:top w:val="single" w:color="000000" w:sz="4" w:space="0"/>
              <w:left w:val="single" w:color="000000" w:sz="4" w:space="0"/>
              <w:bottom w:val="single" w:color="000000" w:sz="4" w:space="0"/>
              <w:right w:val="single" w:color="000000" w:sz="4" w:space="0"/>
            </w:tcBorders>
            <w:noWrap w:val="0"/>
            <w:vAlign w:val="center"/>
          </w:tcPr>
          <w:p w14:paraId="28B6BFB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安全阀</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604FA4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010-PSV-1001</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150BCF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-196℃ 详见数据表</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4DC596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CF8/304+STL</w:t>
            </w:r>
          </w:p>
        </w:tc>
        <w:tc>
          <w:tcPr>
            <w:tcW w:w="604" w:type="dxa"/>
            <w:tcBorders>
              <w:top w:val="single" w:color="000000" w:sz="4" w:space="0"/>
              <w:left w:val="single" w:color="000000" w:sz="4" w:space="0"/>
              <w:bottom w:val="single" w:color="000000" w:sz="4" w:space="0"/>
              <w:right w:val="single" w:color="000000" w:sz="4" w:space="0"/>
            </w:tcBorders>
            <w:noWrap/>
            <w:vAlign w:val="center"/>
          </w:tcPr>
          <w:p w14:paraId="42DFC7A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noWrap/>
            <w:vAlign w:val="center"/>
          </w:tcPr>
          <w:p w14:paraId="29C295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094F25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1AEB2B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DD94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32B6AF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076" w:type="dxa"/>
            <w:gridSpan w:val="2"/>
            <w:tcBorders>
              <w:top w:val="single" w:color="000000" w:sz="4" w:space="0"/>
              <w:left w:val="single" w:color="000000" w:sz="4" w:space="0"/>
              <w:bottom w:val="single" w:color="000000" w:sz="4" w:space="0"/>
              <w:right w:val="single" w:color="000000" w:sz="4" w:space="0"/>
            </w:tcBorders>
            <w:noWrap w:val="0"/>
            <w:vAlign w:val="center"/>
          </w:tcPr>
          <w:p w14:paraId="00E9D4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安全阀</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5EDEFA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010-PSV-1002</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6017AD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-105℃详见数据表</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4F6EA6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CF8/304+STL</w:t>
            </w:r>
          </w:p>
        </w:tc>
        <w:tc>
          <w:tcPr>
            <w:tcW w:w="604" w:type="dxa"/>
            <w:tcBorders>
              <w:top w:val="single" w:color="000000" w:sz="4" w:space="0"/>
              <w:left w:val="single" w:color="000000" w:sz="4" w:space="0"/>
              <w:bottom w:val="single" w:color="000000" w:sz="4" w:space="0"/>
              <w:right w:val="single" w:color="000000" w:sz="4" w:space="0"/>
            </w:tcBorders>
            <w:noWrap/>
            <w:vAlign w:val="center"/>
          </w:tcPr>
          <w:p w14:paraId="0F5A32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noWrap/>
            <w:vAlign w:val="center"/>
          </w:tcPr>
          <w:p w14:paraId="0B52B5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4FE50E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0D5B1A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355" w:type="pct"/>
            <w:gridSpan w:val="2"/>
            <w:tcBorders>
              <w:top w:val="single" w:color="000000" w:sz="4" w:space="0"/>
              <w:left w:val="single" w:color="000000" w:sz="4" w:space="0"/>
              <w:bottom w:val="single" w:color="000000" w:sz="4" w:space="0"/>
              <w:right w:val="single" w:color="000000" w:sz="4" w:space="0"/>
            </w:tcBorders>
            <w:noWrap/>
            <w:vAlign w:val="center"/>
          </w:tcPr>
          <w:p w14:paraId="17E38BB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4171" w:type="pct"/>
            <w:gridSpan w:val="7"/>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合计：</w:t>
            </w: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5438681F">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8"/>
          <w:szCs w:val="28"/>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2A43AC5A">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12ACBE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8A79D65">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FD3661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86C4A3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EA4B34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0B0EC4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6E597E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723A44B">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9207F66">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F9D6F0F">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67AEE9B">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C32EB0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758791F">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80E0B5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6618FD9">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bookmarkStart w:id="0" w:name="_GoBack"/>
      <w:bookmarkEnd w:id="0"/>
    </w:p>
    <w:p w14:paraId="5CDE6DDE">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38CFBCDF">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8342DF"/>
    <w:rsid w:val="049A1BA3"/>
    <w:rsid w:val="05537C91"/>
    <w:rsid w:val="068A242D"/>
    <w:rsid w:val="068E5CAD"/>
    <w:rsid w:val="07184E4C"/>
    <w:rsid w:val="07424D15"/>
    <w:rsid w:val="08110CB7"/>
    <w:rsid w:val="0855653B"/>
    <w:rsid w:val="089D102A"/>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D3125A"/>
    <w:rsid w:val="1AC066E3"/>
    <w:rsid w:val="1B9405AB"/>
    <w:rsid w:val="1BD306B5"/>
    <w:rsid w:val="1C282778"/>
    <w:rsid w:val="1C6B4BBD"/>
    <w:rsid w:val="1CF9004F"/>
    <w:rsid w:val="1D406D29"/>
    <w:rsid w:val="1D61265F"/>
    <w:rsid w:val="1D77045C"/>
    <w:rsid w:val="1DA0537D"/>
    <w:rsid w:val="1E12411C"/>
    <w:rsid w:val="1E210886"/>
    <w:rsid w:val="1E6E6AEF"/>
    <w:rsid w:val="1F2678E9"/>
    <w:rsid w:val="1F6B79D8"/>
    <w:rsid w:val="1F7E35D3"/>
    <w:rsid w:val="1F9245AF"/>
    <w:rsid w:val="207C324D"/>
    <w:rsid w:val="21112BD3"/>
    <w:rsid w:val="212F5DF7"/>
    <w:rsid w:val="21933ED0"/>
    <w:rsid w:val="2225022C"/>
    <w:rsid w:val="22334287"/>
    <w:rsid w:val="23CF0F9F"/>
    <w:rsid w:val="23FC6252"/>
    <w:rsid w:val="244941D0"/>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4C82096"/>
    <w:rsid w:val="359A6B07"/>
    <w:rsid w:val="35B841ED"/>
    <w:rsid w:val="36783E04"/>
    <w:rsid w:val="36CC7FE0"/>
    <w:rsid w:val="37321293"/>
    <w:rsid w:val="375211E9"/>
    <w:rsid w:val="3797278D"/>
    <w:rsid w:val="396F3C8B"/>
    <w:rsid w:val="3A1C3FA6"/>
    <w:rsid w:val="3A260472"/>
    <w:rsid w:val="3A3D3E1C"/>
    <w:rsid w:val="3AD73DE7"/>
    <w:rsid w:val="3B741D0B"/>
    <w:rsid w:val="3B8E1539"/>
    <w:rsid w:val="3C4638DE"/>
    <w:rsid w:val="3C633297"/>
    <w:rsid w:val="3E8B6D79"/>
    <w:rsid w:val="3F400341"/>
    <w:rsid w:val="40E424A8"/>
    <w:rsid w:val="40FC78D7"/>
    <w:rsid w:val="413403E0"/>
    <w:rsid w:val="41923A7A"/>
    <w:rsid w:val="4286740D"/>
    <w:rsid w:val="42E66EDA"/>
    <w:rsid w:val="431A73EB"/>
    <w:rsid w:val="43301127"/>
    <w:rsid w:val="446A2417"/>
    <w:rsid w:val="44C01413"/>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C6726AF"/>
    <w:rsid w:val="4CAE01A9"/>
    <w:rsid w:val="4CCC1EC1"/>
    <w:rsid w:val="4D244105"/>
    <w:rsid w:val="4D9E2555"/>
    <w:rsid w:val="4DC75912"/>
    <w:rsid w:val="4E975E71"/>
    <w:rsid w:val="4ECC5A50"/>
    <w:rsid w:val="503045D8"/>
    <w:rsid w:val="503F3393"/>
    <w:rsid w:val="507C7259"/>
    <w:rsid w:val="509007D0"/>
    <w:rsid w:val="50A618CB"/>
    <w:rsid w:val="51FC55C8"/>
    <w:rsid w:val="521E5249"/>
    <w:rsid w:val="528F250F"/>
    <w:rsid w:val="53B67FCD"/>
    <w:rsid w:val="53C47D96"/>
    <w:rsid w:val="543B4165"/>
    <w:rsid w:val="54750A52"/>
    <w:rsid w:val="549E18C1"/>
    <w:rsid w:val="55115289"/>
    <w:rsid w:val="55431F02"/>
    <w:rsid w:val="55C3235D"/>
    <w:rsid w:val="56D44020"/>
    <w:rsid w:val="57AE7C02"/>
    <w:rsid w:val="58141266"/>
    <w:rsid w:val="58DF219E"/>
    <w:rsid w:val="58FB2325"/>
    <w:rsid w:val="5A7C589A"/>
    <w:rsid w:val="5AB04526"/>
    <w:rsid w:val="5AFA7489"/>
    <w:rsid w:val="5B9635CE"/>
    <w:rsid w:val="5C665C12"/>
    <w:rsid w:val="5C6B12A1"/>
    <w:rsid w:val="5CFA6687"/>
    <w:rsid w:val="5D002BB2"/>
    <w:rsid w:val="5D871862"/>
    <w:rsid w:val="5E482FBE"/>
    <w:rsid w:val="5F2142EE"/>
    <w:rsid w:val="5F7F0578"/>
    <w:rsid w:val="5F804BFB"/>
    <w:rsid w:val="6035490C"/>
    <w:rsid w:val="6068125C"/>
    <w:rsid w:val="60B63E78"/>
    <w:rsid w:val="61045892"/>
    <w:rsid w:val="61247A81"/>
    <w:rsid w:val="6185469D"/>
    <w:rsid w:val="61B678E7"/>
    <w:rsid w:val="63D041C3"/>
    <w:rsid w:val="643A2B26"/>
    <w:rsid w:val="64D43BB1"/>
    <w:rsid w:val="65660A5B"/>
    <w:rsid w:val="65BD7565"/>
    <w:rsid w:val="67192FCC"/>
    <w:rsid w:val="682C5A95"/>
    <w:rsid w:val="6836568C"/>
    <w:rsid w:val="6922313D"/>
    <w:rsid w:val="694E1960"/>
    <w:rsid w:val="698768BA"/>
    <w:rsid w:val="69882F3C"/>
    <w:rsid w:val="69EF47E9"/>
    <w:rsid w:val="6A9E4352"/>
    <w:rsid w:val="6B0D651A"/>
    <w:rsid w:val="6B1078B7"/>
    <w:rsid w:val="6B152869"/>
    <w:rsid w:val="6BC120DD"/>
    <w:rsid w:val="6C4E17FE"/>
    <w:rsid w:val="6CAF1558"/>
    <w:rsid w:val="6DD528D6"/>
    <w:rsid w:val="6E360072"/>
    <w:rsid w:val="6EF6477A"/>
    <w:rsid w:val="6F59261E"/>
    <w:rsid w:val="6FFD6C0D"/>
    <w:rsid w:val="70774E35"/>
    <w:rsid w:val="708A46FF"/>
    <w:rsid w:val="70BE516F"/>
    <w:rsid w:val="70CF12D0"/>
    <w:rsid w:val="70D55500"/>
    <w:rsid w:val="71324FB4"/>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2928</Words>
  <Characters>3634</Characters>
  <Lines>0</Lines>
  <Paragraphs>0</Paragraphs>
  <TotalTime>0</TotalTime>
  <ScaleCrop>false</ScaleCrop>
  <LinksUpToDate>false</LinksUpToDate>
  <CharactersWithSpaces>3813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2026-09-14T02:55:41Z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eyJoZGlkIjoiZjI0MzAxOTExYzllNWViYjA1MTgzZTA1ZGIwZDZiYWMiLCJ1c2VySWQiOiI0NDY5MTgxMzcifQ==</vt:lpwstr>
  </property>
</Properties>
</file>